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67A" w:rsidRDefault="005F478B" w:rsidP="005C62F1">
      <w:pPr>
        <w:shd w:val="clear" w:color="auto" w:fill="FFFFFF" w:themeFill="background1"/>
        <w:tabs>
          <w:tab w:val="left" w:pos="2835"/>
        </w:tabs>
        <w:jc w:val="right"/>
        <w:rPr>
          <w:rFonts w:cs="Arial"/>
        </w:rPr>
      </w:pPr>
      <w:r w:rsidRPr="002755BE">
        <w:rPr>
          <w:rFonts w:cs="Arial"/>
        </w:rPr>
        <w:t xml:space="preserve">Annexe </w:t>
      </w:r>
      <w:r w:rsidR="00DE45AB">
        <w:rPr>
          <w:rFonts w:cs="Arial"/>
        </w:rPr>
        <w:t>2</w:t>
      </w:r>
    </w:p>
    <w:p w:rsidR="00C1423C" w:rsidRPr="002755BE" w:rsidRDefault="005F478B" w:rsidP="005C62F1">
      <w:pPr>
        <w:shd w:val="clear" w:color="auto" w:fill="FFFFFF" w:themeFill="background1"/>
        <w:tabs>
          <w:tab w:val="left" w:pos="2835"/>
        </w:tabs>
        <w:jc w:val="right"/>
        <w:rPr>
          <w:rFonts w:cs="Arial"/>
        </w:rPr>
      </w:pPr>
      <w:r w:rsidRPr="002755BE">
        <w:rPr>
          <w:rFonts w:cs="Arial"/>
        </w:rPr>
        <w:t>AST Grand Lyon</w:t>
      </w:r>
    </w:p>
    <w:p w:rsidR="00906551" w:rsidRDefault="00906551" w:rsidP="00906551">
      <w:pPr>
        <w:jc w:val="both"/>
      </w:pPr>
    </w:p>
    <w:p w:rsidR="00906551" w:rsidRDefault="00906551" w:rsidP="00906551">
      <w:pPr>
        <w:jc w:val="both"/>
      </w:pPr>
      <w:r>
        <w:rPr>
          <w:noProof/>
          <w:lang w:eastAsia="fr-FR"/>
        </w:rPr>
        <w:drawing>
          <wp:anchor distT="0" distB="0" distL="114300" distR="114300" simplePos="0" relativeHeight="251666432" behindDoc="0" locked="0" layoutInCell="1" allowOverlap="1">
            <wp:simplePos x="0" y="0"/>
            <wp:positionH relativeFrom="column">
              <wp:posOffset>6204585</wp:posOffset>
            </wp:positionH>
            <wp:positionV relativeFrom="paragraph">
              <wp:posOffset>9909810</wp:posOffset>
            </wp:positionV>
            <wp:extent cx="979805" cy="630555"/>
            <wp:effectExtent l="0" t="0" r="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9805" cy="6305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65408" behindDoc="0" locked="0" layoutInCell="1" allowOverlap="1">
            <wp:simplePos x="0" y="0"/>
            <wp:positionH relativeFrom="column">
              <wp:posOffset>6204585</wp:posOffset>
            </wp:positionH>
            <wp:positionV relativeFrom="paragraph">
              <wp:posOffset>9909810</wp:posOffset>
            </wp:positionV>
            <wp:extent cx="979805" cy="630555"/>
            <wp:effectExtent l="0" t="0" r="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9805" cy="630555"/>
                    </a:xfrm>
                    <a:prstGeom prst="rect">
                      <a:avLst/>
                    </a:prstGeom>
                    <a:noFill/>
                    <a:ln>
                      <a:noFill/>
                    </a:ln>
                  </pic:spPr>
                </pic:pic>
              </a:graphicData>
            </a:graphic>
            <wp14:sizeRelH relativeFrom="page">
              <wp14:pctWidth>0</wp14:pctWidth>
            </wp14:sizeRelH>
            <wp14:sizeRelV relativeFrom="page">
              <wp14:pctHeight>0</wp14:pctHeight>
            </wp14:sizeRelV>
          </wp:anchor>
        </w:drawing>
      </w:r>
      <w:r w:rsidR="00E65E9E">
        <w:rPr>
          <w:noProof/>
          <w:lang w:eastAsia="fr-FR"/>
        </w:rPr>
        <w:fldChar w:fldCharType="begin" w:fldLock="1"/>
      </w:r>
      <w:r w:rsidR="00E65E9E">
        <w:rPr>
          <w:noProof/>
          <w:lang w:eastAsia="fr-FR"/>
        </w:rPr>
        <w:instrText xml:space="preserve"> USERPROPERTY  \* MERGEFORMAT </w:instrText>
      </w:r>
      <w:r w:rsidR="00E65E9E">
        <w:rPr>
          <w:noProof/>
          <w:lang w:eastAsia="fr-FR"/>
        </w:rPr>
        <w:fldChar w:fldCharType="separate"/>
      </w:r>
      <w:r>
        <w:rPr>
          <w:noProof/>
          <w:lang w:eastAsia="fr-FR"/>
        </w:rPr>
        <w:drawing>
          <wp:anchor distT="0" distB="0" distL="114300" distR="114300" simplePos="0" relativeHeight="251664384" behindDoc="0" locked="0" layoutInCell="1" allowOverlap="1">
            <wp:simplePos x="0" y="0"/>
            <wp:positionH relativeFrom="character">
              <wp:posOffset>0</wp:posOffset>
            </wp:positionH>
            <wp:positionV relativeFrom="line">
              <wp:posOffset>0</wp:posOffset>
            </wp:positionV>
            <wp:extent cx="981710" cy="628015"/>
            <wp:effectExtent l="0" t="0" r="8890" b="635"/>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81710" cy="6280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inline distT="0" distB="0" distL="0" distR="0">
                <wp:extent cx="981075" cy="628650"/>
                <wp:effectExtent l="0" t="0" r="0" b="0"/>
                <wp:docPr id="13" name="Rectangle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81075"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12362F" id="Rectangle 13" o:spid="_x0000_s1026" style="width:77.25pt;height: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" filled="f" stroked="f">
                <o:lock v:ext="edit" aspectratio="t"/>
                <w10:anchorlock/>
              </v:rect>
            </w:pict>
          </mc:Fallback>
        </mc:AlternateContent>
      </w:r>
      <w:r w:rsidR="00E65E9E">
        <w:rPr>
          <w:noProof/>
          <w:lang w:eastAsia="fr-FR"/>
        </w:rPr>
        <w:fldChar w:fldCharType="end"/>
      </w:r>
    </w:p>
    <w:p w:rsidR="00906551" w:rsidRDefault="00906551" w:rsidP="00906551">
      <w:pPr>
        <w:spacing w:after="0"/>
        <w:jc w:val="both"/>
      </w:pPr>
    </w:p>
    <w:p w:rsidR="00906551" w:rsidRDefault="00906551" w:rsidP="00906551">
      <w:pPr>
        <w:pBdr>
          <w:top w:val="single" w:sz="4" w:space="1" w:color="auto"/>
          <w:left w:val="single" w:sz="4" w:space="4" w:color="auto"/>
          <w:bottom w:val="single" w:sz="4" w:space="1" w:color="auto"/>
          <w:right w:val="single" w:sz="4" w:space="4" w:color="auto"/>
        </w:pBdr>
        <w:spacing w:after="0"/>
        <w:jc w:val="center"/>
        <w:rPr>
          <w:b/>
          <w:sz w:val="28"/>
          <w:szCs w:val="28"/>
        </w:rPr>
      </w:pPr>
      <w:r w:rsidRPr="007360FB">
        <w:rPr>
          <w:b/>
          <w:sz w:val="28"/>
          <w:szCs w:val="28"/>
        </w:rPr>
        <w:t>La possibilité de concilier vie professionnelle et vie personnelle</w:t>
      </w:r>
    </w:p>
    <w:p w:rsidR="00906551" w:rsidRPr="00F87139" w:rsidRDefault="00906551" w:rsidP="00906551">
      <w:pPr>
        <w:spacing w:after="0"/>
        <w:jc w:val="both"/>
      </w:pPr>
    </w:p>
    <w:p w:rsidR="00906551" w:rsidRDefault="00906551" w:rsidP="00EC5916">
      <w:pPr>
        <w:numPr>
          <w:ilvl w:val="0"/>
          <w:numId w:val="11"/>
        </w:numPr>
        <w:autoSpaceDE w:val="0"/>
        <w:autoSpaceDN w:val="0"/>
        <w:adjustRightInd w:val="0"/>
        <w:spacing w:after="0" w:line="240" w:lineRule="auto"/>
        <w:jc w:val="both"/>
      </w:pPr>
      <w:r w:rsidRPr="00122ED2">
        <w:rPr>
          <w:u w:val="single"/>
        </w:rPr>
        <w:t>Prise en compte de la parentalité</w:t>
      </w:r>
      <w:r w:rsidRPr="00F37806">
        <w:t xml:space="preserve"> (au co</w:t>
      </w:r>
      <w:r>
        <w:t>urs de la vie professionnelle)</w:t>
      </w:r>
    </w:p>
    <w:p w:rsidR="00906551" w:rsidRDefault="00906551" w:rsidP="00906551">
      <w:pPr>
        <w:spacing w:after="0"/>
        <w:ind w:left="426"/>
        <w:jc w:val="both"/>
      </w:pPr>
    </w:p>
    <w:p w:rsidR="00906551" w:rsidRDefault="00906551" w:rsidP="00906551">
      <w:pPr>
        <w:spacing w:after="0"/>
        <w:ind w:left="426"/>
        <w:jc w:val="both"/>
      </w:pPr>
      <w:r w:rsidRPr="00A55A6B">
        <w:t>La prise en compte de la</w:t>
      </w:r>
      <w:r>
        <w:t xml:space="preserve"> parentalité poursuit trois</w:t>
      </w:r>
      <w:r w:rsidRPr="00A55A6B">
        <w:t xml:space="preserve"> objectifs :</w:t>
      </w:r>
      <w:r>
        <w:t xml:space="preserve"> </w:t>
      </w:r>
      <w:r w:rsidRPr="00A55A6B">
        <w:t xml:space="preserve">faire évoluer les représentations liées à la </w:t>
      </w:r>
      <w:r>
        <w:t>parentalité dans l’entreprise,</w:t>
      </w:r>
      <w:r w:rsidRPr="00A55A6B">
        <w:t xml:space="preserve"> créer un environneme</w:t>
      </w:r>
      <w:r>
        <w:t xml:space="preserve">nt favorable aux salariés </w:t>
      </w:r>
      <w:r w:rsidRPr="00A55A6B">
        <w:t>parents, en particu</w:t>
      </w:r>
      <w:r>
        <w:t xml:space="preserve">lier pour les femmes enceintes, et </w:t>
      </w:r>
      <w:r w:rsidRPr="00B82548">
        <w:t>respecter le principe de non-discrimination dans l’évoluti</w:t>
      </w:r>
      <w:r>
        <w:t xml:space="preserve">on professionnelle des salariés </w:t>
      </w:r>
      <w:r w:rsidRPr="00B82548">
        <w:t>parents.</w:t>
      </w:r>
    </w:p>
    <w:p w:rsidR="00906551" w:rsidRDefault="00906551" w:rsidP="00906551">
      <w:pPr>
        <w:spacing w:after="0"/>
        <w:ind w:left="426"/>
        <w:jc w:val="both"/>
      </w:pPr>
    </w:p>
    <w:p w:rsidR="00906551" w:rsidRPr="00F94A02" w:rsidRDefault="00906551" w:rsidP="00906551">
      <w:pPr>
        <w:autoSpaceDE w:val="0"/>
        <w:autoSpaceDN w:val="0"/>
        <w:adjustRightInd w:val="0"/>
        <w:spacing w:after="0" w:line="240" w:lineRule="auto"/>
        <w:ind w:left="426"/>
        <w:jc w:val="both"/>
        <w:rPr>
          <w:u w:val="single"/>
        </w:rPr>
      </w:pPr>
      <w:r w:rsidRPr="00F94A02">
        <w:rPr>
          <w:u w:val="single"/>
        </w:rPr>
        <w:t xml:space="preserve">Quelques projets expérimentés en entreprise : </w:t>
      </w:r>
    </w:p>
    <w:p w:rsidR="00906551" w:rsidRPr="000B2F21" w:rsidRDefault="00906551" w:rsidP="00EC5916">
      <w:pPr>
        <w:numPr>
          <w:ilvl w:val="0"/>
          <w:numId w:val="12"/>
        </w:numPr>
        <w:autoSpaceDE w:val="0"/>
        <w:autoSpaceDN w:val="0"/>
        <w:adjustRightInd w:val="0"/>
        <w:spacing w:after="0" w:line="240" w:lineRule="auto"/>
        <w:ind w:left="993"/>
        <w:jc w:val="both"/>
      </w:pPr>
      <w:r w:rsidRPr="000B2F21">
        <w:t>Chèque cadeaux, arbres de noë</w:t>
      </w:r>
      <w:r>
        <w:t>l, coffret naissance,</w:t>
      </w:r>
    </w:p>
    <w:p w:rsidR="00906551" w:rsidRPr="00486301" w:rsidRDefault="00906551" w:rsidP="00EC5916">
      <w:pPr>
        <w:numPr>
          <w:ilvl w:val="0"/>
          <w:numId w:val="12"/>
        </w:numPr>
        <w:autoSpaceDE w:val="0"/>
        <w:autoSpaceDN w:val="0"/>
        <w:adjustRightInd w:val="0"/>
        <w:spacing w:after="0" w:line="240" w:lineRule="auto"/>
        <w:ind w:left="993"/>
        <w:jc w:val="both"/>
      </w:pPr>
      <w:r w:rsidRPr="00486301">
        <w:t>Jardin d’enfants, crèches d’entreprise,</w:t>
      </w:r>
    </w:p>
    <w:p w:rsidR="00906551" w:rsidRPr="00486301" w:rsidRDefault="00906551" w:rsidP="00EC5916">
      <w:pPr>
        <w:numPr>
          <w:ilvl w:val="0"/>
          <w:numId w:val="12"/>
        </w:numPr>
        <w:autoSpaceDE w:val="0"/>
        <w:autoSpaceDN w:val="0"/>
        <w:adjustRightInd w:val="0"/>
        <w:spacing w:after="0" w:line="240" w:lineRule="auto"/>
        <w:ind w:left="993"/>
        <w:jc w:val="both"/>
      </w:pPr>
      <w:r w:rsidRPr="00486301">
        <w:t>Portail intranet « SOS Nounou»,</w:t>
      </w:r>
    </w:p>
    <w:p w:rsidR="00906551" w:rsidRDefault="00906551" w:rsidP="00EC5916">
      <w:pPr>
        <w:numPr>
          <w:ilvl w:val="0"/>
          <w:numId w:val="12"/>
        </w:numPr>
        <w:autoSpaceDE w:val="0"/>
        <w:autoSpaceDN w:val="0"/>
        <w:adjustRightInd w:val="0"/>
        <w:spacing w:after="0" w:line="240" w:lineRule="auto"/>
        <w:ind w:left="993"/>
        <w:jc w:val="both"/>
      </w:pPr>
      <w:r w:rsidRPr="000B2F21">
        <w:rPr>
          <w:b/>
        </w:rPr>
        <w:t>Service pour la famille</w:t>
      </w:r>
      <w:r w:rsidRPr="000B2F21">
        <w:t xml:space="preserve"> (aide psycho, conférences, offres vacances, coaching parental),</w:t>
      </w:r>
    </w:p>
    <w:p w:rsidR="00906551" w:rsidRPr="00D31248" w:rsidRDefault="00906551" w:rsidP="00EC5916">
      <w:pPr>
        <w:numPr>
          <w:ilvl w:val="0"/>
          <w:numId w:val="12"/>
        </w:numPr>
        <w:autoSpaceDE w:val="0"/>
        <w:autoSpaceDN w:val="0"/>
        <w:adjustRightInd w:val="0"/>
        <w:spacing w:after="0" w:line="240" w:lineRule="auto"/>
        <w:ind w:left="993"/>
        <w:jc w:val="both"/>
      </w:pPr>
      <w:r>
        <w:rPr>
          <w:b/>
        </w:rPr>
        <w:t xml:space="preserve">Organisation d’une journée de la famille dans l’entreprise </w:t>
      </w:r>
      <w:r w:rsidRPr="00D31248">
        <w:t>(accueillir parents et enfants au sein de l’entreprise (Groupama, Renault, L’Oréal – pour un changement du regard sur la parentalité),</w:t>
      </w:r>
    </w:p>
    <w:p w:rsidR="00906551" w:rsidRPr="00BB6152" w:rsidRDefault="00906551" w:rsidP="00EC5916">
      <w:pPr>
        <w:numPr>
          <w:ilvl w:val="0"/>
          <w:numId w:val="12"/>
        </w:numPr>
        <w:autoSpaceDE w:val="0"/>
        <w:autoSpaceDN w:val="0"/>
        <w:adjustRightInd w:val="0"/>
        <w:spacing w:after="0" w:line="240" w:lineRule="auto"/>
        <w:ind w:left="993"/>
        <w:jc w:val="both"/>
      </w:pPr>
      <w:r w:rsidRPr="002C08FB">
        <w:rPr>
          <w:b/>
        </w:rPr>
        <w:t>Mise en place d’entretiens</w:t>
      </w:r>
      <w:r w:rsidRPr="00BB6152">
        <w:t xml:space="preserve"> permettant de maintenir le lien entre salariés e</w:t>
      </w:r>
      <w:r>
        <w:t>n congé parental et leur</w:t>
      </w:r>
      <w:r w:rsidRPr="00BB6152">
        <w:t xml:space="preserve"> entreprise</w:t>
      </w:r>
      <w:r>
        <w:t>,</w:t>
      </w:r>
    </w:p>
    <w:p w:rsidR="00906551" w:rsidRDefault="00906551" w:rsidP="00EC5916">
      <w:pPr>
        <w:numPr>
          <w:ilvl w:val="0"/>
          <w:numId w:val="12"/>
        </w:numPr>
        <w:autoSpaceDE w:val="0"/>
        <w:autoSpaceDN w:val="0"/>
        <w:adjustRightInd w:val="0"/>
        <w:spacing w:after="0" w:line="240" w:lineRule="auto"/>
        <w:ind w:left="993"/>
        <w:jc w:val="both"/>
      </w:pPr>
      <w:r w:rsidRPr="002C08FB">
        <w:rPr>
          <w:b/>
        </w:rPr>
        <w:t>Aménagement de l’organisation du travail</w:t>
      </w:r>
      <w:r w:rsidRPr="00BB6152">
        <w:t xml:space="preserve"> pour les salariés ayant la garde alternée ou</w:t>
      </w:r>
      <w:r>
        <w:t xml:space="preserve"> occasionnelle de leurs enfants,</w:t>
      </w:r>
    </w:p>
    <w:p w:rsidR="00906551" w:rsidRDefault="00906551" w:rsidP="00EC5916">
      <w:pPr>
        <w:numPr>
          <w:ilvl w:val="0"/>
          <w:numId w:val="12"/>
        </w:numPr>
        <w:autoSpaceDE w:val="0"/>
        <w:autoSpaceDN w:val="0"/>
        <w:adjustRightInd w:val="0"/>
        <w:spacing w:after="0" w:line="240" w:lineRule="auto"/>
        <w:ind w:left="993"/>
        <w:jc w:val="both"/>
      </w:pPr>
      <w:r w:rsidRPr="00850581">
        <w:rPr>
          <w:b/>
        </w:rPr>
        <w:t>Don de jours de repos</w:t>
      </w:r>
      <w:r>
        <w:rPr>
          <w:b/>
        </w:rPr>
        <w:t>,</w:t>
      </w:r>
      <w:r>
        <w:t xml:space="preserve"> à des collègues, pour qu’ils s’occupent d’enfant, de conjoint, ou de parent gravement malades, tout en continuant à bénéficier de leur rémunération (créer un environnement favorable aux salariés parents dans le cadre de la maladie d’un enfant),</w:t>
      </w:r>
    </w:p>
    <w:p w:rsidR="00906551" w:rsidRPr="007A7836" w:rsidRDefault="00906551" w:rsidP="00EC5916">
      <w:pPr>
        <w:numPr>
          <w:ilvl w:val="0"/>
          <w:numId w:val="12"/>
        </w:numPr>
        <w:autoSpaceDE w:val="0"/>
        <w:autoSpaceDN w:val="0"/>
        <w:adjustRightInd w:val="0"/>
        <w:spacing w:after="0" w:line="240" w:lineRule="auto"/>
        <w:ind w:left="993"/>
        <w:jc w:val="both"/>
      </w:pPr>
      <w:r>
        <w:rPr>
          <w:b/>
        </w:rPr>
        <w:t>M</w:t>
      </w:r>
      <w:r w:rsidRPr="007B3784">
        <w:rPr>
          <w:b/>
        </w:rPr>
        <w:t>ise en place d’un Compte Epargne-Temps</w:t>
      </w:r>
      <w:r>
        <w:t xml:space="preserve"> (créer un environnement favorable aux salariés pour concilier vie professionnelle/vie privée en leur permettant différents types de congés et un passage à temps partiel),</w:t>
      </w:r>
    </w:p>
    <w:p w:rsidR="00906551" w:rsidRDefault="00906551" w:rsidP="00EC5916">
      <w:pPr>
        <w:numPr>
          <w:ilvl w:val="0"/>
          <w:numId w:val="12"/>
        </w:numPr>
        <w:autoSpaceDE w:val="0"/>
        <w:autoSpaceDN w:val="0"/>
        <w:adjustRightInd w:val="0"/>
        <w:spacing w:after="0" w:line="240" w:lineRule="auto"/>
        <w:ind w:left="993"/>
        <w:jc w:val="both"/>
      </w:pPr>
      <w:r w:rsidRPr="002C08FB">
        <w:rPr>
          <w:b/>
        </w:rPr>
        <w:t>Mise en place d’un délai de prévenance</w:t>
      </w:r>
      <w:r w:rsidRPr="00BB6152">
        <w:t xml:space="preserve"> en cas de départ en formation, délai intégré au cahier des charges du prestataire, pour faciliter l’organ</w:t>
      </w:r>
      <w:r>
        <w:t>isation de la garde des enfants,</w:t>
      </w:r>
    </w:p>
    <w:p w:rsidR="00906551" w:rsidRDefault="00906551" w:rsidP="00EC5916">
      <w:pPr>
        <w:numPr>
          <w:ilvl w:val="0"/>
          <w:numId w:val="12"/>
        </w:numPr>
        <w:autoSpaceDE w:val="0"/>
        <w:autoSpaceDN w:val="0"/>
        <w:adjustRightInd w:val="0"/>
        <w:spacing w:after="0" w:line="240" w:lineRule="auto"/>
        <w:ind w:left="993"/>
        <w:jc w:val="both"/>
      </w:pPr>
      <w:r w:rsidRPr="00FA5E07">
        <w:t>Chez AREVA,</w:t>
      </w:r>
      <w:r>
        <w:rPr>
          <w:b/>
        </w:rPr>
        <w:t xml:space="preserve"> les salariés parents, et grands-parents, peuvent aligner un temps partiel sur les vacances scolaires</w:t>
      </w:r>
      <w:r>
        <w:t xml:space="preserve"> : le temps partiel annualisé </w:t>
      </w:r>
      <w:r w:rsidRPr="00FA5E07">
        <w:t>(</w:t>
      </w:r>
      <w:r>
        <w:t>temps partiel à 90%, les 10% d’absences représentent environ 25 jours à répartir par périodes fixes de 5 jours sur les principales vacances scolaires),</w:t>
      </w:r>
    </w:p>
    <w:p w:rsidR="00906551" w:rsidRDefault="00906551" w:rsidP="00EC5916">
      <w:pPr>
        <w:numPr>
          <w:ilvl w:val="0"/>
          <w:numId w:val="12"/>
        </w:numPr>
        <w:autoSpaceDE w:val="0"/>
        <w:autoSpaceDN w:val="0"/>
        <w:adjustRightInd w:val="0"/>
        <w:spacing w:after="0" w:line="240" w:lineRule="auto"/>
        <w:ind w:left="993"/>
        <w:jc w:val="both"/>
      </w:pPr>
      <w:r>
        <w:t xml:space="preserve">Quelques mesures </w:t>
      </w:r>
      <w:proofErr w:type="spellStart"/>
      <w:r>
        <w:t>d</w:t>
      </w:r>
      <w:r>
        <w:tab/>
        <w:t>ans</w:t>
      </w:r>
      <w:proofErr w:type="spellEnd"/>
      <w:r>
        <w:t xml:space="preserve"> le guide de la parentalité de TF1 : </w:t>
      </w:r>
      <w:r w:rsidRPr="00EC23A2">
        <w:rPr>
          <w:b/>
        </w:rPr>
        <w:t>des autorisations d’absence pour les visites prénatales des futurs parents</w:t>
      </w:r>
      <w:r>
        <w:rPr>
          <w:b/>
        </w:rPr>
        <w:t xml:space="preserve"> (mères et pères)</w:t>
      </w:r>
      <w:r w:rsidRPr="00EC23A2">
        <w:rPr>
          <w:b/>
        </w:rPr>
        <w:t xml:space="preserve"> ; </w:t>
      </w:r>
      <w:r>
        <w:rPr>
          <w:b/>
        </w:rPr>
        <w:t xml:space="preserve">une </w:t>
      </w:r>
      <w:r w:rsidRPr="00EC23A2">
        <w:rPr>
          <w:b/>
        </w:rPr>
        <w:t xml:space="preserve">réduction de la durée </w:t>
      </w:r>
      <w:r w:rsidRPr="00EC23A2">
        <w:rPr>
          <w:b/>
        </w:rPr>
        <w:lastRenderedPageBreak/>
        <w:t xml:space="preserve">de travail de 10 heures par semaine </w:t>
      </w:r>
      <w:r>
        <w:t>du 6</w:t>
      </w:r>
      <w:r w:rsidRPr="002A4F37">
        <w:rPr>
          <w:vertAlign w:val="superscript"/>
        </w:rPr>
        <w:t>ème</w:t>
      </w:r>
      <w:r>
        <w:t xml:space="preserve"> mois de grossesse à la fin du 5</w:t>
      </w:r>
      <w:r w:rsidRPr="002A4F37">
        <w:rPr>
          <w:vertAlign w:val="superscript"/>
        </w:rPr>
        <w:t>ème</w:t>
      </w:r>
      <w:r>
        <w:t xml:space="preserve"> mois après l’accouchement,</w:t>
      </w:r>
    </w:p>
    <w:p w:rsidR="00906551" w:rsidRPr="00BB6152" w:rsidRDefault="00906551" w:rsidP="00EC5916">
      <w:pPr>
        <w:numPr>
          <w:ilvl w:val="0"/>
          <w:numId w:val="12"/>
        </w:numPr>
        <w:autoSpaceDE w:val="0"/>
        <w:autoSpaceDN w:val="0"/>
        <w:adjustRightInd w:val="0"/>
        <w:spacing w:after="0" w:line="240" w:lineRule="auto"/>
        <w:ind w:left="993"/>
        <w:jc w:val="both"/>
      </w:pPr>
      <w:r w:rsidRPr="00D42BCC">
        <w:rPr>
          <w:b/>
        </w:rPr>
        <w:t>Temps partiel sénior</w:t>
      </w:r>
      <w:r>
        <w:t> : formule d’aménagement du temps de travail comprise entre 70% et 90% pour les salariés de 55 ans et plus ; formule qui permet aux séniors de cotiser pour leur retraite sur la base d’un temps plein tout en ayant plus de temps pour leurs activités personnelles – ex chez Aviva France),</w:t>
      </w:r>
    </w:p>
    <w:p w:rsidR="00906551" w:rsidRPr="00BB6152" w:rsidRDefault="00906551" w:rsidP="00EC5916">
      <w:pPr>
        <w:numPr>
          <w:ilvl w:val="0"/>
          <w:numId w:val="12"/>
        </w:numPr>
        <w:autoSpaceDE w:val="0"/>
        <w:autoSpaceDN w:val="0"/>
        <w:adjustRightInd w:val="0"/>
        <w:spacing w:after="0" w:line="240" w:lineRule="auto"/>
        <w:ind w:left="993"/>
        <w:jc w:val="both"/>
      </w:pPr>
      <w:r w:rsidRPr="002C08FB">
        <w:rPr>
          <w:b/>
        </w:rPr>
        <w:t>Mise en œuvre d’une Charte de la parentalité</w:t>
      </w:r>
      <w:r w:rsidRPr="00BB6152">
        <w:t> : l’idée est de créer un environne</w:t>
      </w:r>
      <w:r>
        <w:t xml:space="preserve">ment de travail où les salariés </w:t>
      </w:r>
      <w:r w:rsidRPr="00BB6152">
        <w:t>parents peuvent mieux concilier leurs vies professionnelle et familiale. Les entreprises peuvent mettre en place des actions concrètes dans les domaines de l’organisation du travail, la sensibilisation des managers, les services aux salari</w:t>
      </w:r>
      <w:r>
        <w:t>és et le soutien financier.</w:t>
      </w:r>
    </w:p>
    <w:p w:rsidR="00906551" w:rsidRPr="00B74C1F" w:rsidRDefault="00906551" w:rsidP="00906551">
      <w:pPr>
        <w:autoSpaceDE w:val="0"/>
        <w:autoSpaceDN w:val="0"/>
        <w:adjustRightInd w:val="0"/>
        <w:spacing w:after="0" w:line="240" w:lineRule="auto"/>
        <w:ind w:left="993"/>
        <w:jc w:val="both"/>
        <w:rPr>
          <w:u w:val="single"/>
        </w:rPr>
      </w:pPr>
      <w:r w:rsidRPr="00B74C1F">
        <w:rPr>
          <w:u w:val="single"/>
        </w:rPr>
        <w:t>Exemples d’actions inscrites dans une Charte de Parentalité :</w:t>
      </w:r>
    </w:p>
    <w:p w:rsidR="00906551" w:rsidRPr="00AD5A84" w:rsidRDefault="00906551" w:rsidP="00EC5916">
      <w:pPr>
        <w:numPr>
          <w:ilvl w:val="1"/>
          <w:numId w:val="12"/>
        </w:numPr>
        <w:autoSpaceDE w:val="0"/>
        <w:autoSpaceDN w:val="0"/>
        <w:adjustRightInd w:val="0"/>
        <w:spacing w:after="0" w:line="240" w:lineRule="auto"/>
        <w:jc w:val="both"/>
      </w:pPr>
      <w:r w:rsidRPr="00AD5A84">
        <w:t>Aménagement ponctuel des horaires en cas de problèmes familiaux</w:t>
      </w:r>
      <w:r>
        <w:t>,</w:t>
      </w:r>
    </w:p>
    <w:p w:rsidR="00906551" w:rsidRPr="00AD5A84" w:rsidRDefault="00906551" w:rsidP="00EC5916">
      <w:pPr>
        <w:numPr>
          <w:ilvl w:val="1"/>
          <w:numId w:val="12"/>
        </w:numPr>
        <w:autoSpaceDE w:val="0"/>
        <w:autoSpaceDN w:val="0"/>
        <w:adjustRightInd w:val="0"/>
        <w:spacing w:after="0" w:line="240" w:lineRule="auto"/>
        <w:jc w:val="both"/>
      </w:pPr>
      <w:r w:rsidRPr="00AD5A84">
        <w:t>Travail à temps partiel facilité sans impact négatif sur l’évolution professionnelle</w:t>
      </w:r>
      <w:r>
        <w:t>,</w:t>
      </w:r>
    </w:p>
    <w:p w:rsidR="00906551" w:rsidRPr="00AD5A84" w:rsidRDefault="00906551" w:rsidP="00EC5916">
      <w:pPr>
        <w:numPr>
          <w:ilvl w:val="1"/>
          <w:numId w:val="12"/>
        </w:numPr>
        <w:autoSpaceDE w:val="0"/>
        <w:autoSpaceDN w:val="0"/>
        <w:adjustRightInd w:val="0"/>
        <w:spacing w:after="0" w:line="240" w:lineRule="auto"/>
        <w:jc w:val="both"/>
      </w:pPr>
      <w:r w:rsidRPr="00AD5A84">
        <w:t>Règles simples de vie quotidienne (par exemple, éviter les réunions trop matinales ou trop tardives)</w:t>
      </w:r>
      <w:r>
        <w:t>,</w:t>
      </w:r>
    </w:p>
    <w:p w:rsidR="00906551" w:rsidRPr="00AD5A84" w:rsidRDefault="00906551" w:rsidP="00EC5916">
      <w:pPr>
        <w:numPr>
          <w:ilvl w:val="1"/>
          <w:numId w:val="12"/>
        </w:numPr>
        <w:autoSpaceDE w:val="0"/>
        <w:autoSpaceDN w:val="0"/>
        <w:adjustRightInd w:val="0"/>
        <w:spacing w:after="0" w:line="240" w:lineRule="auto"/>
        <w:jc w:val="both"/>
      </w:pPr>
      <w:r w:rsidRPr="00AD5A84">
        <w:t>Aménagement des congés parentaux et de paternité, sans impact négatif sur l’évolution professionnelle</w:t>
      </w:r>
      <w:r>
        <w:t>,</w:t>
      </w:r>
    </w:p>
    <w:p w:rsidR="00906551" w:rsidRPr="00AD5A84" w:rsidRDefault="00906551" w:rsidP="00EC5916">
      <w:pPr>
        <w:numPr>
          <w:ilvl w:val="1"/>
          <w:numId w:val="12"/>
        </w:numPr>
        <w:autoSpaceDE w:val="0"/>
        <w:autoSpaceDN w:val="0"/>
        <w:adjustRightInd w:val="0"/>
        <w:spacing w:after="0" w:line="240" w:lineRule="auto"/>
        <w:jc w:val="both"/>
      </w:pPr>
      <w:r w:rsidRPr="00AD5A84">
        <w:t>Entretien pré et post congé de maternité et paternité</w:t>
      </w:r>
      <w:r>
        <w:t>,</w:t>
      </w:r>
    </w:p>
    <w:p w:rsidR="00906551" w:rsidRDefault="00906551" w:rsidP="00906551">
      <w:pPr>
        <w:spacing w:after="0"/>
        <w:ind w:left="426"/>
        <w:jc w:val="both"/>
        <w:rPr>
          <w:u w:val="single"/>
        </w:rPr>
      </w:pPr>
    </w:p>
    <w:p w:rsidR="00906551" w:rsidRPr="001A7D08" w:rsidRDefault="00906551" w:rsidP="00906551">
      <w:pPr>
        <w:spacing w:after="0"/>
        <w:ind w:left="426"/>
        <w:jc w:val="both"/>
        <w:rPr>
          <w:u w:val="single"/>
        </w:rPr>
      </w:pPr>
      <w:r w:rsidRPr="001A7D08">
        <w:rPr>
          <w:u w:val="single"/>
        </w:rPr>
        <w:t xml:space="preserve">Exemple à la Société Générale : </w:t>
      </w:r>
    </w:p>
    <w:p w:rsidR="00906551" w:rsidRPr="001A7D08" w:rsidRDefault="00906551" w:rsidP="00906551">
      <w:pPr>
        <w:spacing w:after="0"/>
        <w:ind w:left="426"/>
        <w:jc w:val="both"/>
      </w:pPr>
      <w:r w:rsidRPr="001A7D08">
        <w:t>Un atelier parentalité a réuni 30 parents d’enfants et de jeunes adultes de 0 à 25 ans ainsi que des acteurs internes et externes de la parentalité, durant une demi-journée en mai 2015.</w:t>
      </w:r>
    </w:p>
    <w:p w:rsidR="00906551" w:rsidRPr="001A7D08" w:rsidRDefault="00906551" w:rsidP="00906551">
      <w:pPr>
        <w:spacing w:after="0"/>
        <w:ind w:left="426"/>
        <w:jc w:val="both"/>
      </w:pPr>
      <w:r w:rsidRPr="001A7D08">
        <w:t>L’atelier s’est déroulé en 3 phases : brainstorming (émettre le plus d’idées possibles d’accompagnement de la parentalité dans l’entreprise), sélection (choisir l’action de l’entreprise la plus pertinente face à des situations proposées), action (définir concrètement les modalités de mise en œuvr</w:t>
      </w:r>
      <w:r>
        <w:t>e de quelques actions proposées</w:t>
      </w:r>
      <w:r w:rsidRPr="001A7D08">
        <w:t xml:space="preserve"> et identifier les leviers et les freins à leur mise en œuvre). Résultats obtenus :dans une ambiance conviviale et constructive, cet atelier a permis de mieux connaître les problématiques que les collaborateurs rencontrent en tant que salariés parents et d’identifier leurs attentes vis-à-vis de l’entreprise, en fonction de l’âge de leurs enfants. Les idées émises et les conclusi</w:t>
      </w:r>
      <w:r>
        <w:t>ons des échanges ont contribué</w:t>
      </w:r>
      <w:r w:rsidRPr="001A7D08">
        <w:t xml:space="preserve"> à dessiner les contours du futur dispositif vers les salariés parents. Par ailleurs, ce moment convivial a permis aux parents participants d’échanger entre eux et de dialoguer avec des acteurs internes et externes de la parentalité.</w:t>
      </w:r>
    </w:p>
    <w:p w:rsidR="00906551" w:rsidRDefault="00906551" w:rsidP="00906551">
      <w:pPr>
        <w:spacing w:after="0"/>
        <w:ind w:left="426"/>
        <w:jc w:val="both"/>
      </w:pPr>
    </w:p>
    <w:p w:rsidR="00906551" w:rsidRPr="008A0F20" w:rsidRDefault="00906551" w:rsidP="00906551">
      <w:pPr>
        <w:autoSpaceDE w:val="0"/>
        <w:autoSpaceDN w:val="0"/>
        <w:adjustRightInd w:val="0"/>
        <w:spacing w:after="0" w:line="240" w:lineRule="auto"/>
        <w:ind w:left="426"/>
        <w:jc w:val="both"/>
        <w:rPr>
          <w:b/>
          <w:color w:val="943634"/>
          <w:u w:val="single"/>
        </w:rPr>
      </w:pPr>
      <w:r w:rsidRPr="008A0F20">
        <w:rPr>
          <w:b/>
          <w:color w:val="943634"/>
          <w:u w:val="single"/>
        </w:rPr>
        <w:t xml:space="preserve">Diagnostic des </w:t>
      </w:r>
      <w:r>
        <w:rPr>
          <w:b/>
          <w:color w:val="943634"/>
          <w:u w:val="single"/>
        </w:rPr>
        <w:t xml:space="preserve">dispositifs / projets… </w:t>
      </w:r>
      <w:r w:rsidRPr="008A0F20">
        <w:rPr>
          <w:b/>
          <w:color w:val="943634"/>
          <w:u w:val="single"/>
        </w:rPr>
        <w:t xml:space="preserve"> à l’AST Grand Lyon : </w:t>
      </w:r>
    </w:p>
    <w:p w:rsidR="00906551" w:rsidRPr="001B0BC0" w:rsidRDefault="00906551" w:rsidP="00EC5916">
      <w:pPr>
        <w:numPr>
          <w:ilvl w:val="0"/>
          <w:numId w:val="12"/>
        </w:numPr>
        <w:autoSpaceDE w:val="0"/>
        <w:autoSpaceDN w:val="0"/>
        <w:adjustRightInd w:val="0"/>
        <w:spacing w:after="0" w:line="240" w:lineRule="auto"/>
        <w:ind w:left="993"/>
        <w:jc w:val="both"/>
        <w:rPr>
          <w:color w:val="943634"/>
        </w:rPr>
      </w:pPr>
      <w:r w:rsidRPr="001B0BC0">
        <w:rPr>
          <w:color w:val="943634"/>
        </w:rPr>
        <w:t>Absenc</w:t>
      </w:r>
      <w:r>
        <w:rPr>
          <w:color w:val="943634"/>
        </w:rPr>
        <w:t>es autorisées, sur justificatif médical, pour la mère ou le père, afin</w:t>
      </w:r>
      <w:r w:rsidRPr="001B0BC0">
        <w:rPr>
          <w:color w:val="943634"/>
        </w:rPr>
        <w:t xml:space="preserve"> prodiguer des soins à un enfant de moins de 12 ans (5 jours ouvrés par an)</w:t>
      </w:r>
      <w:r>
        <w:rPr>
          <w:color w:val="943634"/>
        </w:rPr>
        <w:t>,</w:t>
      </w:r>
    </w:p>
    <w:p w:rsidR="00906551" w:rsidRPr="001B0BC0" w:rsidRDefault="00906551" w:rsidP="00EC5916">
      <w:pPr>
        <w:numPr>
          <w:ilvl w:val="0"/>
          <w:numId w:val="12"/>
        </w:numPr>
        <w:autoSpaceDE w:val="0"/>
        <w:autoSpaceDN w:val="0"/>
        <w:adjustRightInd w:val="0"/>
        <w:spacing w:after="0" w:line="240" w:lineRule="auto"/>
        <w:ind w:left="993"/>
        <w:jc w:val="both"/>
        <w:rPr>
          <w:color w:val="943634"/>
        </w:rPr>
      </w:pPr>
      <w:r w:rsidRPr="001B0BC0">
        <w:rPr>
          <w:color w:val="943634"/>
        </w:rPr>
        <w:t>Rémunération de la femme enceinte maintenue à 90% pendant les 16 semaines (1 an de présence dans l’entreprise – sous déduction des indemnités journalières versées par la sécurité sociale et le régime complémentaire de prévoyance)</w:t>
      </w:r>
      <w:r>
        <w:rPr>
          <w:color w:val="943634"/>
        </w:rPr>
        <w:t>,</w:t>
      </w:r>
    </w:p>
    <w:p w:rsidR="00906551" w:rsidRDefault="00906551" w:rsidP="00EC5916">
      <w:pPr>
        <w:numPr>
          <w:ilvl w:val="0"/>
          <w:numId w:val="12"/>
        </w:numPr>
        <w:autoSpaceDE w:val="0"/>
        <w:autoSpaceDN w:val="0"/>
        <w:adjustRightInd w:val="0"/>
        <w:spacing w:after="0" w:line="240" w:lineRule="auto"/>
        <w:ind w:left="993"/>
        <w:jc w:val="both"/>
        <w:rPr>
          <w:color w:val="943634"/>
        </w:rPr>
      </w:pPr>
      <w:r w:rsidRPr="001B0BC0">
        <w:rPr>
          <w:color w:val="943634"/>
        </w:rPr>
        <w:t>To</w:t>
      </w:r>
      <w:r>
        <w:rPr>
          <w:color w:val="943634"/>
        </w:rPr>
        <w:t>lérance d’1 heure</w:t>
      </w:r>
      <w:r w:rsidRPr="001B0BC0">
        <w:rPr>
          <w:color w:val="943634"/>
        </w:rPr>
        <w:t xml:space="preserve"> d’absence pour accompagner son enfant de moins de 12 ans le jour de la rentrée scolaire</w:t>
      </w:r>
      <w:r>
        <w:rPr>
          <w:color w:val="943634"/>
        </w:rPr>
        <w:t>,</w:t>
      </w:r>
    </w:p>
    <w:p w:rsidR="00906551" w:rsidRDefault="00906551" w:rsidP="00EC5916">
      <w:pPr>
        <w:numPr>
          <w:ilvl w:val="0"/>
          <w:numId w:val="12"/>
        </w:numPr>
        <w:autoSpaceDE w:val="0"/>
        <w:autoSpaceDN w:val="0"/>
        <w:adjustRightInd w:val="0"/>
        <w:spacing w:after="0" w:line="240" w:lineRule="auto"/>
        <w:ind w:left="993"/>
        <w:jc w:val="both"/>
        <w:rPr>
          <w:color w:val="943634"/>
        </w:rPr>
      </w:pPr>
      <w:r w:rsidRPr="004F2655">
        <w:rPr>
          <w:color w:val="943634"/>
        </w:rPr>
        <w:t>Aménagement de l’organisation du travail pour les salariés ayant la garde alternée ou occasionnelle de leurs enfants,</w:t>
      </w:r>
    </w:p>
    <w:p w:rsidR="00906551" w:rsidRDefault="00906551" w:rsidP="00EC5916">
      <w:pPr>
        <w:numPr>
          <w:ilvl w:val="0"/>
          <w:numId w:val="12"/>
        </w:numPr>
        <w:autoSpaceDE w:val="0"/>
        <w:autoSpaceDN w:val="0"/>
        <w:adjustRightInd w:val="0"/>
        <w:spacing w:after="0" w:line="240" w:lineRule="auto"/>
        <w:ind w:left="993"/>
        <w:jc w:val="both"/>
        <w:rPr>
          <w:color w:val="943634"/>
        </w:rPr>
      </w:pPr>
      <w:r>
        <w:rPr>
          <w:color w:val="943634"/>
        </w:rPr>
        <w:t>Accord relatif au don de jours de repos (23 janvier 2015),</w:t>
      </w:r>
    </w:p>
    <w:p w:rsidR="00906551" w:rsidRDefault="00906551" w:rsidP="00EC5916">
      <w:pPr>
        <w:numPr>
          <w:ilvl w:val="0"/>
          <w:numId w:val="12"/>
        </w:numPr>
        <w:autoSpaceDE w:val="0"/>
        <w:autoSpaceDN w:val="0"/>
        <w:adjustRightInd w:val="0"/>
        <w:spacing w:after="0" w:line="240" w:lineRule="auto"/>
        <w:ind w:left="993"/>
        <w:jc w:val="both"/>
        <w:rPr>
          <w:color w:val="943634"/>
        </w:rPr>
      </w:pPr>
      <w:r>
        <w:rPr>
          <w:color w:val="943634"/>
        </w:rPr>
        <w:t>Compte Epargne-Temps,</w:t>
      </w:r>
    </w:p>
    <w:p w:rsidR="00906551" w:rsidRDefault="00906551" w:rsidP="00EC5916">
      <w:pPr>
        <w:numPr>
          <w:ilvl w:val="0"/>
          <w:numId w:val="12"/>
        </w:numPr>
        <w:autoSpaceDE w:val="0"/>
        <w:autoSpaceDN w:val="0"/>
        <w:adjustRightInd w:val="0"/>
        <w:spacing w:after="0" w:line="240" w:lineRule="auto"/>
        <w:ind w:left="993"/>
        <w:jc w:val="both"/>
        <w:rPr>
          <w:color w:val="943634"/>
        </w:rPr>
      </w:pPr>
      <w:r>
        <w:rPr>
          <w:color w:val="943634"/>
        </w:rPr>
        <w:lastRenderedPageBreak/>
        <w:t>Temps partiel choisi,</w:t>
      </w:r>
    </w:p>
    <w:p w:rsidR="00906551" w:rsidRDefault="00906551" w:rsidP="00EC5916">
      <w:pPr>
        <w:numPr>
          <w:ilvl w:val="0"/>
          <w:numId w:val="12"/>
        </w:numPr>
        <w:autoSpaceDE w:val="0"/>
        <w:autoSpaceDN w:val="0"/>
        <w:adjustRightInd w:val="0"/>
        <w:spacing w:after="0" w:line="240" w:lineRule="auto"/>
        <w:ind w:left="993"/>
        <w:jc w:val="both"/>
        <w:rPr>
          <w:color w:val="943634"/>
        </w:rPr>
      </w:pPr>
      <w:r>
        <w:rPr>
          <w:color w:val="943634"/>
        </w:rPr>
        <w:t>Positionnement de certains jours de RTT Direction sur les périodes de vacances scolaires.</w:t>
      </w:r>
    </w:p>
    <w:p w:rsidR="00906551" w:rsidRDefault="00906551" w:rsidP="00906551">
      <w:pPr>
        <w:spacing w:after="0"/>
        <w:ind w:left="426"/>
        <w:jc w:val="both"/>
      </w:pPr>
    </w:p>
    <w:p w:rsidR="00906551" w:rsidRDefault="00906551" w:rsidP="00906551">
      <w:pPr>
        <w:spacing w:after="0"/>
        <w:ind w:left="426"/>
        <w:jc w:val="both"/>
      </w:pPr>
    </w:p>
    <w:p w:rsidR="00906551" w:rsidRDefault="00906551" w:rsidP="00EC5916">
      <w:pPr>
        <w:numPr>
          <w:ilvl w:val="0"/>
          <w:numId w:val="11"/>
        </w:numPr>
        <w:autoSpaceDE w:val="0"/>
        <w:autoSpaceDN w:val="0"/>
        <w:adjustRightInd w:val="0"/>
        <w:spacing w:after="0" w:line="240" w:lineRule="auto"/>
        <w:jc w:val="both"/>
        <w:rPr>
          <w:u w:val="single"/>
        </w:rPr>
      </w:pPr>
      <w:r w:rsidRPr="00122ED2">
        <w:rPr>
          <w:u w:val="single"/>
        </w:rPr>
        <w:t>Attention portée à la conciliation entre la vie professionnelle et la vie personnelle</w:t>
      </w:r>
    </w:p>
    <w:p w:rsidR="00906551" w:rsidRDefault="00906551" w:rsidP="00906551">
      <w:pPr>
        <w:autoSpaceDE w:val="0"/>
        <w:autoSpaceDN w:val="0"/>
        <w:adjustRightInd w:val="0"/>
        <w:spacing w:after="0" w:line="240" w:lineRule="auto"/>
        <w:ind w:left="720"/>
        <w:jc w:val="both"/>
        <w:rPr>
          <w:u w:val="single"/>
        </w:rPr>
      </w:pPr>
    </w:p>
    <w:p w:rsidR="00906551" w:rsidRDefault="00906551" w:rsidP="00906551">
      <w:pPr>
        <w:spacing w:after="0"/>
        <w:ind w:left="426"/>
        <w:jc w:val="both"/>
      </w:pPr>
      <w:r w:rsidRPr="00384FC8">
        <w:t xml:space="preserve">Les partenaires sociaux recommandent, dans l’ANI du 19 juin 2013, </w:t>
      </w:r>
      <w:r>
        <w:t>d’assurer l’évolution des carrières à temps partiel dans les mêmes conditions que celles des salariés à temps plein ; de mettre en place des indicateurs de suivi sur l’accès des salariés à temps partiel à l’ensemble des postes de travail et des postes à responsabilité ; et de mener une réflexion sur l’usage des TIC (la formation aux TIC, leur bon usage, le temps de déconnexion).</w:t>
      </w:r>
    </w:p>
    <w:p w:rsidR="00906551" w:rsidRDefault="00906551" w:rsidP="00906551">
      <w:pPr>
        <w:spacing w:after="0"/>
        <w:ind w:left="426"/>
        <w:jc w:val="both"/>
      </w:pPr>
    </w:p>
    <w:p w:rsidR="00906551" w:rsidRPr="0079794E" w:rsidRDefault="00906551" w:rsidP="00906551">
      <w:pPr>
        <w:spacing w:after="0"/>
        <w:ind w:left="426"/>
        <w:jc w:val="both"/>
      </w:pPr>
      <w:r>
        <w:t>L’</w:t>
      </w:r>
      <w:r w:rsidRPr="0079794E">
        <w:t>ANACT</w:t>
      </w:r>
      <w:r>
        <w:t xml:space="preserve"> rappelle également que « </w:t>
      </w:r>
      <w:r w:rsidRPr="006B06B2">
        <w:rPr>
          <w:i/>
        </w:rPr>
        <w:t>si la conciliation des temps apparaît comme un sujet prioritaire, c’est parce que les salariés ressentent de plus en plus de difficultés à articuler leurs responsabilités professionnelles et personnelles. Il apparaît impossible de négliger la diversité des situations individuelles (devoirs familiaux, engagements citoyens, associatifs, aspirations aux loisirs...) ni les nouveaux enjeux liés à l’allongement de la vie. Outre le soutien de leurs enfants et jeunes adultes, de plus en plus d’actifs -généralement des femmes- ont également à prendre en charge leurs propres parents ou à assurer une présence auprès des petits-enfants</w:t>
      </w:r>
      <w:r w:rsidRPr="0079794E">
        <w:t>.</w:t>
      </w:r>
      <w:r>
        <w:t> »</w:t>
      </w:r>
    </w:p>
    <w:p w:rsidR="00906551" w:rsidRPr="00CA56B1" w:rsidRDefault="00906551" w:rsidP="00906551">
      <w:pPr>
        <w:spacing w:after="0"/>
        <w:ind w:left="426"/>
        <w:jc w:val="both"/>
      </w:pPr>
    </w:p>
    <w:p w:rsidR="00906551" w:rsidRPr="000B2F21" w:rsidRDefault="00906551" w:rsidP="00906551">
      <w:pPr>
        <w:spacing w:after="0"/>
        <w:ind w:left="426"/>
        <w:jc w:val="both"/>
      </w:pPr>
      <w:r w:rsidRPr="000B2F21">
        <w:t>Par ailleurs, pour répondre à cette volonté de faciliter la</w:t>
      </w:r>
      <w:r>
        <w:t xml:space="preserve"> conciliation entre vie professionnelle et</w:t>
      </w:r>
      <w:r w:rsidRPr="000B2F21">
        <w:t xml:space="preserve"> vie privée, il </w:t>
      </w:r>
      <w:r>
        <w:t>est devenu nécessaire</w:t>
      </w:r>
      <w:r w:rsidRPr="000B2F21">
        <w:t xml:space="preserve"> de traiter</w:t>
      </w:r>
      <w:r w:rsidRPr="000B2F21">
        <w:rPr>
          <w:b/>
        </w:rPr>
        <w:t xml:space="preserve"> le droit à la déconnexion</w:t>
      </w:r>
      <w:r>
        <w:t>, présent dans la loi T</w:t>
      </w:r>
      <w:r w:rsidRPr="000B2F21">
        <w:t xml:space="preserve">ravail </w:t>
      </w:r>
      <w:r>
        <w:t>e</w:t>
      </w:r>
      <w:r w:rsidRPr="000B2F21">
        <w:t>t qui fait désormais parti</w:t>
      </w:r>
      <w:r>
        <w:t>e</w:t>
      </w:r>
      <w:r w:rsidRPr="000B2F21">
        <w:t xml:space="preserve"> des thèmes abordés dans la négociation annuelle sur l’égalité professionnelle et la qualité de vie au travail. Cela revient, selon l’ANACT, à également traiter </w:t>
      </w:r>
      <w:r w:rsidRPr="000B2F21">
        <w:rPr>
          <w:b/>
        </w:rPr>
        <w:t>le devoir de déconnexion</w:t>
      </w:r>
      <w:r w:rsidRPr="000B2F21">
        <w:t>. L’objectif est double : éviter une intrusion abusive de la sphère professionnelle dans la sphère privée (et donc son impact négatif sur les relations familiales, amicales…), mais également, éviter un déficit d’attention, qui nuit au travail, car le salarié qui répond systématiquement aux injonctions de ses appareils, voit sa réflexion et son activité morcelées.</w:t>
      </w:r>
    </w:p>
    <w:p w:rsidR="00906551" w:rsidRDefault="00906551" w:rsidP="00906551">
      <w:pPr>
        <w:spacing w:after="0"/>
        <w:ind w:left="426"/>
        <w:jc w:val="both"/>
      </w:pPr>
    </w:p>
    <w:p w:rsidR="00906551" w:rsidRPr="00F94A02" w:rsidRDefault="00906551" w:rsidP="00906551">
      <w:pPr>
        <w:autoSpaceDE w:val="0"/>
        <w:autoSpaceDN w:val="0"/>
        <w:adjustRightInd w:val="0"/>
        <w:spacing w:after="0" w:line="240" w:lineRule="auto"/>
        <w:ind w:left="426"/>
        <w:jc w:val="both"/>
        <w:rPr>
          <w:u w:val="single"/>
        </w:rPr>
      </w:pPr>
      <w:r w:rsidRPr="00F94A02">
        <w:rPr>
          <w:u w:val="single"/>
        </w:rPr>
        <w:t xml:space="preserve">Quelques projets expérimentés en entreprise : </w:t>
      </w:r>
    </w:p>
    <w:p w:rsidR="00906551" w:rsidRDefault="00906551" w:rsidP="00EC5916">
      <w:pPr>
        <w:numPr>
          <w:ilvl w:val="0"/>
          <w:numId w:val="12"/>
        </w:numPr>
        <w:autoSpaceDE w:val="0"/>
        <w:autoSpaceDN w:val="0"/>
        <w:adjustRightInd w:val="0"/>
        <w:spacing w:after="0" w:line="240" w:lineRule="auto"/>
        <w:ind w:left="993"/>
        <w:jc w:val="both"/>
      </w:pPr>
      <w:r>
        <w:t xml:space="preserve">L’entreprise </w:t>
      </w:r>
      <w:proofErr w:type="spellStart"/>
      <w:r>
        <w:t>Mavilex</w:t>
      </w:r>
      <w:proofErr w:type="spellEnd"/>
      <w:r>
        <w:t xml:space="preserve"> accorde à tous ses collaborateurs une « </w:t>
      </w:r>
      <w:r w:rsidRPr="00324EA4">
        <w:rPr>
          <w:b/>
        </w:rPr>
        <w:t>flexibilité horaire en cas d’imprévu</w:t>
      </w:r>
      <w:r>
        <w:t> ». Cette tolérance au retard leur permet de faire face à une urgence sans crainte de rappel à l’ordre et sans avoir à se justifier. L’objectif est de limiter les arrêts de courte durée qui désorganisent le travail, de limiter aussi le stress au travail et le présentéisme qui est improductif,</w:t>
      </w:r>
    </w:p>
    <w:p w:rsidR="00906551" w:rsidRPr="0038669B" w:rsidRDefault="00906551" w:rsidP="00EC5916">
      <w:pPr>
        <w:numPr>
          <w:ilvl w:val="0"/>
          <w:numId w:val="12"/>
        </w:numPr>
        <w:autoSpaceDE w:val="0"/>
        <w:autoSpaceDN w:val="0"/>
        <w:adjustRightInd w:val="0"/>
        <w:spacing w:after="0" w:line="240" w:lineRule="auto"/>
        <w:ind w:left="993"/>
        <w:jc w:val="both"/>
      </w:pPr>
      <w:r w:rsidRPr="0038669B">
        <w:t xml:space="preserve">Dans l’entreprise nantaise RMA, les salariés bénéficient de </w:t>
      </w:r>
      <w:r w:rsidRPr="00324EA4">
        <w:rPr>
          <w:b/>
        </w:rPr>
        <w:t xml:space="preserve">plages d’horaire d’arrivée le matin et de RTT fractionnables </w:t>
      </w:r>
      <w:r w:rsidRPr="0038669B">
        <w:t xml:space="preserve">par quarts d’heure pour faire face aux imprévus </w:t>
      </w:r>
      <w:r>
        <w:t>et s’absenter sans se justifier,</w:t>
      </w:r>
    </w:p>
    <w:p w:rsidR="00906551" w:rsidRDefault="00906551" w:rsidP="00EC5916">
      <w:pPr>
        <w:numPr>
          <w:ilvl w:val="0"/>
          <w:numId w:val="12"/>
        </w:numPr>
        <w:autoSpaceDE w:val="0"/>
        <w:autoSpaceDN w:val="0"/>
        <w:adjustRightInd w:val="0"/>
        <w:spacing w:after="0" w:line="240" w:lineRule="auto"/>
        <w:ind w:left="993"/>
        <w:jc w:val="both"/>
      </w:pPr>
      <w:r w:rsidRPr="00FA5E07">
        <w:t>Chez AREVA,</w:t>
      </w:r>
      <w:r>
        <w:rPr>
          <w:b/>
        </w:rPr>
        <w:t xml:space="preserve"> les salariés parents, et grands-parents, peuvent aligner un temps partiel sur les vacances scolaires</w:t>
      </w:r>
      <w:r>
        <w:t xml:space="preserve"> : le temps partiel annualisé </w:t>
      </w:r>
      <w:r w:rsidRPr="00FA5E07">
        <w:t>(</w:t>
      </w:r>
      <w:r>
        <w:t>temps partiel à 90%, les 10% d’absences représentent environ 25 jours à répartir par périodes fixes de 5 jours sur les principales vacances scolaires),</w:t>
      </w:r>
    </w:p>
    <w:p w:rsidR="00906551" w:rsidRDefault="00906551" w:rsidP="00EC5916">
      <w:pPr>
        <w:numPr>
          <w:ilvl w:val="0"/>
          <w:numId w:val="12"/>
        </w:numPr>
        <w:autoSpaceDE w:val="0"/>
        <w:autoSpaceDN w:val="0"/>
        <w:adjustRightInd w:val="0"/>
        <w:spacing w:after="0" w:line="240" w:lineRule="auto"/>
        <w:ind w:left="993"/>
        <w:jc w:val="both"/>
      </w:pPr>
      <w:r w:rsidRPr="00E00FD6">
        <w:rPr>
          <w:b/>
          <w:noProof/>
          <w:color w:val="FF0000"/>
          <w:lang w:eastAsia="fr-FR"/>
        </w:rPr>
        <mc:AlternateContent>
          <mc:Choice Requires="wps">
            <w:drawing>
              <wp:anchor distT="0" distB="0" distL="114300" distR="114300" simplePos="0" relativeHeight="251667456" behindDoc="0" locked="0" layoutInCell="1" allowOverlap="1">
                <wp:simplePos x="0" y="0"/>
                <wp:positionH relativeFrom="column">
                  <wp:posOffset>2869565</wp:posOffset>
                </wp:positionH>
                <wp:positionV relativeFrom="paragraph">
                  <wp:posOffset>548005</wp:posOffset>
                </wp:positionV>
                <wp:extent cx="227330" cy="116840"/>
                <wp:effectExtent l="16510" t="64135" r="41910" b="57150"/>
                <wp:wrapNone/>
                <wp:docPr id="14" name="Flèche droit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330" cy="116840"/>
                        </a:xfrm>
                        <a:prstGeom prst="rightArrow">
                          <a:avLst>
                            <a:gd name="adj1" fmla="val 50000"/>
                            <a:gd name="adj2" fmla="val 48641"/>
                          </a:avLst>
                        </a:prstGeom>
                        <a:solidFill>
                          <a:srgbClr val="FFFFFF"/>
                        </a:solidFill>
                        <a:ln w="31750">
                          <a:solidFill>
                            <a:srgbClr val="C0504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6D0EE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14" o:spid="_x0000_s1026" type="#_x0000_t13" style="position:absolute;margin-left:225.95pt;margin-top:43.15pt;width:17.9pt;height: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" strokecolor="#c0504d" strokeweight="2.5pt">
                <v:shadow color="#868686"/>
              </v:shape>
            </w:pict>
          </mc:Fallback>
        </mc:AlternateContent>
      </w:r>
      <w:r w:rsidRPr="00E00FD6">
        <w:rPr>
          <w:b/>
        </w:rPr>
        <w:t>Temps partiel sénior</w:t>
      </w:r>
      <w:r>
        <w:t xml:space="preserve"> : formule d’aménagement du temps de travail comprise entre 70% et 90% pour les salariés de 55 ans et plus ; formule qui permet aux séniors de cotiser pour leur retraite sur la base d’un temps plein tout en ayant plus de temps pour leurs activités </w:t>
      </w:r>
      <w:r>
        <w:lastRenderedPageBreak/>
        <w:t>personnelles – ex chez Aviva France)             Mesures en faveur des séniors dans le cadre des accords intergénérationnels, de branche, ou d’entreprise (aménagement des fins de carrière et de la transition entre activité et retraite pour les salariés âgés de 55 ans et plus…),</w:t>
      </w:r>
    </w:p>
    <w:p w:rsidR="00906551" w:rsidRPr="007A7836" w:rsidRDefault="00906551" w:rsidP="00EC5916">
      <w:pPr>
        <w:numPr>
          <w:ilvl w:val="0"/>
          <w:numId w:val="12"/>
        </w:numPr>
        <w:autoSpaceDE w:val="0"/>
        <w:autoSpaceDN w:val="0"/>
        <w:adjustRightInd w:val="0"/>
        <w:spacing w:after="0" w:line="240" w:lineRule="auto"/>
        <w:ind w:left="993"/>
        <w:jc w:val="both"/>
      </w:pPr>
      <w:r w:rsidRPr="00EE1EED">
        <w:rPr>
          <w:b/>
        </w:rPr>
        <w:t>Don de jours de repos</w:t>
      </w:r>
      <w:r>
        <w:t xml:space="preserve"> à des collègues pour qu’ils s’occupent d’enfant, de conjoint, ou de parent gravement malades, tout en continuant à bénéficier de leur rémunération (créer un environnement favorable aux salariés enfant/parent/conjoint dans le cadre de la maladie d’un proche),</w:t>
      </w:r>
    </w:p>
    <w:p w:rsidR="00906551" w:rsidRDefault="00906551" w:rsidP="00EC5916">
      <w:pPr>
        <w:numPr>
          <w:ilvl w:val="0"/>
          <w:numId w:val="12"/>
        </w:numPr>
        <w:autoSpaceDE w:val="0"/>
        <w:autoSpaceDN w:val="0"/>
        <w:adjustRightInd w:val="0"/>
        <w:spacing w:after="0" w:line="240" w:lineRule="auto"/>
        <w:ind w:left="993"/>
        <w:jc w:val="both"/>
      </w:pPr>
      <w:r w:rsidRPr="00F4541B">
        <w:t xml:space="preserve">Est acté dans l’accord QVT de Thalès </w:t>
      </w:r>
      <w:r w:rsidRPr="00747A59">
        <w:t>la</w:t>
      </w:r>
      <w:r w:rsidRPr="00EE1EED">
        <w:rPr>
          <w:b/>
        </w:rPr>
        <w:t xml:space="preserve"> volonté d’éviter les réunions avant 8h30 et après 18 heures</w:t>
      </w:r>
      <w:r w:rsidRPr="00F4541B">
        <w:t>. Cette mesure répond également à la prise en compte de la parentalité et à l’att</w:t>
      </w:r>
      <w:r>
        <w:t>ention portée aux temps sociaux,</w:t>
      </w:r>
    </w:p>
    <w:p w:rsidR="00906551" w:rsidRPr="00F4541B" w:rsidRDefault="00906551" w:rsidP="00EC5916">
      <w:pPr>
        <w:numPr>
          <w:ilvl w:val="0"/>
          <w:numId w:val="12"/>
        </w:numPr>
        <w:autoSpaceDE w:val="0"/>
        <w:autoSpaceDN w:val="0"/>
        <w:adjustRightInd w:val="0"/>
        <w:spacing w:after="0" w:line="240" w:lineRule="auto"/>
        <w:ind w:left="993"/>
        <w:jc w:val="both"/>
      </w:pPr>
      <w:r>
        <w:rPr>
          <w:b/>
        </w:rPr>
        <w:t>M</w:t>
      </w:r>
      <w:r w:rsidRPr="007B3784">
        <w:rPr>
          <w:b/>
        </w:rPr>
        <w:t>ise en place d’un Compte Epargne-Temps</w:t>
      </w:r>
      <w:r>
        <w:t xml:space="preserve"> (créer un environnement favorable aux salariés pour concilier vie professionnelle/vie privée en leur permettant différents types de congés et un passage à temps partiel),</w:t>
      </w:r>
    </w:p>
    <w:p w:rsidR="00906551" w:rsidRDefault="00906551" w:rsidP="00EC5916">
      <w:pPr>
        <w:numPr>
          <w:ilvl w:val="0"/>
          <w:numId w:val="12"/>
        </w:numPr>
        <w:autoSpaceDE w:val="0"/>
        <w:autoSpaceDN w:val="0"/>
        <w:adjustRightInd w:val="0"/>
        <w:spacing w:after="0" w:line="240" w:lineRule="auto"/>
        <w:ind w:left="993"/>
        <w:jc w:val="both"/>
      </w:pPr>
      <w:r w:rsidRPr="00E27A6A">
        <w:rPr>
          <w:b/>
        </w:rPr>
        <w:t>Le mécénat de compétences</w:t>
      </w:r>
      <w:r>
        <w:t xml:space="preserve"> : impliquer directement des collaborateurs volontaires désireux de s’investir individuellement ou collectivement dans des actions auprès d’associations ou de projets d’intérêt général, interventions réalisées sur le temps de travail. </w:t>
      </w:r>
      <w:r w:rsidRPr="00285E3E">
        <w:rPr>
          <w:b/>
        </w:rPr>
        <w:t>Cette démarche répond également aux thèmes de la qualité des relations de travail et de la conciliation vie professionnelle- vie privée</w:t>
      </w:r>
      <w:r w:rsidRPr="00AD301A">
        <w:t>.</w:t>
      </w:r>
    </w:p>
    <w:p w:rsidR="00906551" w:rsidRPr="00F4541B" w:rsidRDefault="00906551" w:rsidP="00EC5916">
      <w:pPr>
        <w:numPr>
          <w:ilvl w:val="0"/>
          <w:numId w:val="12"/>
        </w:numPr>
        <w:autoSpaceDE w:val="0"/>
        <w:autoSpaceDN w:val="0"/>
        <w:adjustRightInd w:val="0"/>
        <w:spacing w:after="0" w:line="240" w:lineRule="auto"/>
        <w:ind w:left="993"/>
        <w:jc w:val="both"/>
      </w:pPr>
      <w:r>
        <w:rPr>
          <w:b/>
        </w:rPr>
        <w:t>C</w:t>
      </w:r>
      <w:r w:rsidRPr="00EE1EED">
        <w:rPr>
          <w:b/>
        </w:rPr>
        <w:t>harte de bon usage des outils de communication</w:t>
      </w:r>
      <w:r w:rsidRPr="00F4541B">
        <w:t xml:space="preserve"> et un accord garantissant </w:t>
      </w:r>
      <w:r w:rsidRPr="00E02DF9">
        <w:rPr>
          <w:b/>
          <w:u w:val="single"/>
        </w:rPr>
        <w:t>un droit à la déconnexion.</w:t>
      </w:r>
      <w:r w:rsidRPr="00F4541B">
        <w:t xml:space="preserve"> L’objectif : réguler l’usage des TIC dans l’entreprise et responsabiliser les salariés pour qu’ils préservent leur vie privée et leur santé</w:t>
      </w:r>
      <w:r>
        <w:t xml:space="preserve"> </w:t>
      </w:r>
      <w:r w:rsidRPr="00F4541B">
        <w:t>(RPS liés à l’utilisation excessive des TIC).</w:t>
      </w:r>
    </w:p>
    <w:p w:rsidR="00906551" w:rsidRPr="00F4541B" w:rsidRDefault="00906551" w:rsidP="00906551">
      <w:pPr>
        <w:autoSpaceDE w:val="0"/>
        <w:autoSpaceDN w:val="0"/>
        <w:adjustRightInd w:val="0"/>
        <w:spacing w:after="0" w:line="240" w:lineRule="auto"/>
        <w:ind w:left="993"/>
        <w:jc w:val="both"/>
      </w:pPr>
      <w:r w:rsidRPr="00F4541B">
        <w:rPr>
          <w:u w:val="single"/>
        </w:rPr>
        <w:t>Exemples</w:t>
      </w:r>
      <w:r w:rsidRPr="00F4541B">
        <w:t> :</w:t>
      </w:r>
    </w:p>
    <w:p w:rsidR="00906551" w:rsidRPr="00F4541B" w:rsidRDefault="00906551" w:rsidP="00EC5916">
      <w:pPr>
        <w:numPr>
          <w:ilvl w:val="1"/>
          <w:numId w:val="12"/>
        </w:numPr>
        <w:autoSpaceDE w:val="0"/>
        <w:autoSpaceDN w:val="0"/>
        <w:adjustRightInd w:val="0"/>
        <w:spacing w:after="0" w:line="240" w:lineRule="auto"/>
        <w:jc w:val="both"/>
      </w:pPr>
      <w:r w:rsidRPr="00F4541B">
        <w:t xml:space="preserve"> </w:t>
      </w:r>
      <w:r w:rsidRPr="00FB16E4">
        <w:rPr>
          <w:b/>
        </w:rPr>
        <w:t>sur l’envoi des emails</w:t>
      </w:r>
      <w:r w:rsidRPr="00F4541B">
        <w:t> : pas d’envoi d’emails à un salarié en repos, en suspension de contrat, pendant une période fermeture du centre d’activité, service….Formuler sur l’email que ce dernier n’impose pas une réponse immédiate. Tout simplement s’interroger sur la nécessité de l’envoi d’un email et sur ses destinataires (éviter les</w:t>
      </w:r>
      <w:r>
        <w:t xml:space="preserve"> copies et « répondre à tous »),</w:t>
      </w:r>
    </w:p>
    <w:p w:rsidR="00906551" w:rsidRPr="00F4541B" w:rsidRDefault="00906551" w:rsidP="00EC5916">
      <w:pPr>
        <w:numPr>
          <w:ilvl w:val="1"/>
          <w:numId w:val="12"/>
        </w:numPr>
        <w:autoSpaceDE w:val="0"/>
        <w:autoSpaceDN w:val="0"/>
        <w:adjustRightInd w:val="0"/>
        <w:spacing w:after="0" w:line="240" w:lineRule="auto"/>
        <w:jc w:val="both"/>
      </w:pPr>
      <w:r w:rsidRPr="00FB16E4">
        <w:rPr>
          <w:b/>
        </w:rPr>
        <w:t>Sur la réception des emails</w:t>
      </w:r>
      <w:r w:rsidRPr="00F4541B">
        <w:t> : pas de réponse à apporter pendant une période normale de fermeture de sa messagerie électronique. Si une demande est attendue, demander le délai ou avoir la possibilité d’exprimer ses difficultés à répondre dans le laps de temps court imparti.</w:t>
      </w:r>
    </w:p>
    <w:p w:rsidR="00906551" w:rsidRDefault="00906551" w:rsidP="00906551">
      <w:pPr>
        <w:autoSpaceDE w:val="0"/>
        <w:autoSpaceDN w:val="0"/>
        <w:adjustRightInd w:val="0"/>
        <w:spacing w:after="0" w:line="240" w:lineRule="auto"/>
        <w:ind w:left="720"/>
        <w:jc w:val="both"/>
      </w:pPr>
    </w:p>
    <w:p w:rsidR="00906551" w:rsidRPr="008A0F20" w:rsidRDefault="00906551" w:rsidP="00906551">
      <w:pPr>
        <w:autoSpaceDE w:val="0"/>
        <w:autoSpaceDN w:val="0"/>
        <w:adjustRightInd w:val="0"/>
        <w:spacing w:after="0" w:line="240" w:lineRule="auto"/>
        <w:ind w:left="426"/>
        <w:jc w:val="both"/>
        <w:rPr>
          <w:b/>
          <w:color w:val="943634"/>
          <w:u w:val="single"/>
        </w:rPr>
      </w:pPr>
      <w:r w:rsidRPr="008A0F20">
        <w:rPr>
          <w:b/>
          <w:color w:val="943634"/>
          <w:u w:val="single"/>
        </w:rPr>
        <w:t xml:space="preserve">Diagnostic des </w:t>
      </w:r>
      <w:r>
        <w:rPr>
          <w:b/>
          <w:color w:val="943634"/>
          <w:u w:val="single"/>
        </w:rPr>
        <w:t>dispositifs / projets…</w:t>
      </w:r>
      <w:r w:rsidRPr="008A0F20">
        <w:rPr>
          <w:b/>
          <w:color w:val="943634"/>
          <w:u w:val="single"/>
        </w:rPr>
        <w:t xml:space="preserve"> à l’AST Grand Lyon : </w:t>
      </w:r>
    </w:p>
    <w:p w:rsidR="00906551" w:rsidRDefault="00906551" w:rsidP="00EC5916">
      <w:pPr>
        <w:numPr>
          <w:ilvl w:val="0"/>
          <w:numId w:val="12"/>
        </w:numPr>
        <w:autoSpaceDE w:val="0"/>
        <w:autoSpaceDN w:val="0"/>
        <w:adjustRightInd w:val="0"/>
        <w:spacing w:after="0" w:line="240" w:lineRule="auto"/>
        <w:ind w:left="993"/>
        <w:jc w:val="both"/>
        <w:rPr>
          <w:color w:val="943634"/>
        </w:rPr>
      </w:pPr>
      <w:r w:rsidRPr="001B0BC0">
        <w:rPr>
          <w:color w:val="943634"/>
        </w:rPr>
        <w:t>Temps partiel choisi</w:t>
      </w:r>
      <w:r>
        <w:rPr>
          <w:color w:val="943634"/>
        </w:rPr>
        <w:t>,</w:t>
      </w:r>
    </w:p>
    <w:p w:rsidR="00906551" w:rsidRDefault="00906551" w:rsidP="00EC5916">
      <w:pPr>
        <w:numPr>
          <w:ilvl w:val="0"/>
          <w:numId w:val="12"/>
        </w:numPr>
        <w:autoSpaceDE w:val="0"/>
        <w:autoSpaceDN w:val="0"/>
        <w:adjustRightInd w:val="0"/>
        <w:spacing w:after="0" w:line="240" w:lineRule="auto"/>
        <w:ind w:left="993"/>
        <w:jc w:val="both"/>
        <w:rPr>
          <w:color w:val="943634"/>
        </w:rPr>
      </w:pPr>
      <w:r>
        <w:rPr>
          <w:color w:val="943634"/>
        </w:rPr>
        <w:t>Accord relatif au don de jours de repos (23 janvier 2015),</w:t>
      </w:r>
    </w:p>
    <w:p w:rsidR="00906551" w:rsidRPr="0067738E" w:rsidRDefault="00906551" w:rsidP="00EC5916">
      <w:pPr>
        <w:numPr>
          <w:ilvl w:val="0"/>
          <w:numId w:val="12"/>
        </w:numPr>
        <w:autoSpaceDE w:val="0"/>
        <w:autoSpaceDN w:val="0"/>
        <w:adjustRightInd w:val="0"/>
        <w:spacing w:after="0" w:line="240" w:lineRule="auto"/>
        <w:ind w:left="993"/>
        <w:jc w:val="both"/>
        <w:rPr>
          <w:color w:val="943634"/>
        </w:rPr>
      </w:pPr>
      <w:r w:rsidRPr="0067738E">
        <w:rPr>
          <w:color w:val="943634"/>
        </w:rPr>
        <w:t>Mesures en faveur des séniors dans le cadre dans l’accord intergénérationnel des SSTI (26 septembre 2013 – aménagement des fins de carrière et transition entre activité et retraite)</w:t>
      </w:r>
      <w:r>
        <w:rPr>
          <w:color w:val="943634"/>
        </w:rPr>
        <w:t>,</w:t>
      </w:r>
    </w:p>
    <w:p w:rsidR="00906551" w:rsidRDefault="00906551" w:rsidP="00EC5916">
      <w:pPr>
        <w:numPr>
          <w:ilvl w:val="0"/>
          <w:numId w:val="12"/>
        </w:numPr>
        <w:autoSpaceDE w:val="0"/>
        <w:autoSpaceDN w:val="0"/>
        <w:adjustRightInd w:val="0"/>
        <w:spacing w:after="0" w:line="240" w:lineRule="auto"/>
        <w:ind w:left="993"/>
        <w:jc w:val="both"/>
        <w:rPr>
          <w:color w:val="943634"/>
        </w:rPr>
      </w:pPr>
      <w:r>
        <w:rPr>
          <w:color w:val="943634"/>
        </w:rPr>
        <w:t>Compte Epargne-Temps,</w:t>
      </w:r>
    </w:p>
    <w:p w:rsidR="00906551" w:rsidRDefault="00906551" w:rsidP="00EC5916">
      <w:pPr>
        <w:numPr>
          <w:ilvl w:val="0"/>
          <w:numId w:val="12"/>
        </w:numPr>
        <w:autoSpaceDE w:val="0"/>
        <w:autoSpaceDN w:val="0"/>
        <w:adjustRightInd w:val="0"/>
        <w:spacing w:after="0" w:line="240" w:lineRule="auto"/>
        <w:ind w:left="993"/>
        <w:jc w:val="both"/>
        <w:rPr>
          <w:color w:val="943634"/>
        </w:rPr>
      </w:pPr>
      <w:r w:rsidRPr="00913EE9">
        <w:rPr>
          <w:color w:val="943634"/>
        </w:rPr>
        <w:t>flexibilité horaire en cas d’imprévu ». Cette tolérance au retard leur permet de faire face à une urgence sans crainte de rappel à l’ordre et sans avoir à se justifier</w:t>
      </w:r>
      <w:r>
        <w:rPr>
          <w:color w:val="943634"/>
        </w:rPr>
        <w:t>,</w:t>
      </w:r>
    </w:p>
    <w:p w:rsidR="00906551" w:rsidRDefault="00906551" w:rsidP="00EC5916">
      <w:pPr>
        <w:numPr>
          <w:ilvl w:val="0"/>
          <w:numId w:val="12"/>
        </w:numPr>
        <w:autoSpaceDE w:val="0"/>
        <w:autoSpaceDN w:val="0"/>
        <w:adjustRightInd w:val="0"/>
        <w:spacing w:after="0" w:line="240" w:lineRule="auto"/>
        <w:ind w:left="993"/>
        <w:jc w:val="both"/>
        <w:rPr>
          <w:color w:val="943634"/>
        </w:rPr>
      </w:pPr>
      <w:r>
        <w:rPr>
          <w:color w:val="943634"/>
        </w:rPr>
        <w:t>Informations Retraite sur l’Intranet Agora,</w:t>
      </w:r>
    </w:p>
    <w:p w:rsidR="00906551" w:rsidRPr="001B0BC0" w:rsidRDefault="00906551" w:rsidP="00EC5916">
      <w:pPr>
        <w:numPr>
          <w:ilvl w:val="0"/>
          <w:numId w:val="12"/>
        </w:numPr>
        <w:autoSpaceDE w:val="0"/>
        <w:autoSpaceDN w:val="0"/>
        <w:adjustRightInd w:val="0"/>
        <w:spacing w:after="0" w:line="240" w:lineRule="auto"/>
        <w:ind w:left="993"/>
        <w:jc w:val="both"/>
        <w:rPr>
          <w:color w:val="943634"/>
        </w:rPr>
      </w:pPr>
      <w:r>
        <w:rPr>
          <w:color w:val="943634"/>
        </w:rPr>
        <w:t>Salariés en cumul emploi-retraite.</w:t>
      </w:r>
    </w:p>
    <w:p w:rsidR="00906551" w:rsidRDefault="00906551" w:rsidP="00906551">
      <w:pPr>
        <w:autoSpaceDE w:val="0"/>
        <w:autoSpaceDN w:val="0"/>
        <w:adjustRightInd w:val="0"/>
        <w:spacing w:after="0" w:line="240" w:lineRule="auto"/>
        <w:ind w:left="720"/>
        <w:jc w:val="both"/>
        <w:rPr>
          <w:u w:val="single"/>
        </w:rPr>
      </w:pPr>
    </w:p>
    <w:p w:rsidR="00906551" w:rsidRPr="00122ED2" w:rsidRDefault="00906551" w:rsidP="00906551">
      <w:pPr>
        <w:autoSpaceDE w:val="0"/>
        <w:autoSpaceDN w:val="0"/>
        <w:adjustRightInd w:val="0"/>
        <w:spacing w:after="0" w:line="240" w:lineRule="auto"/>
        <w:ind w:left="720"/>
        <w:jc w:val="both"/>
        <w:rPr>
          <w:u w:val="single"/>
        </w:rPr>
      </w:pPr>
    </w:p>
    <w:p w:rsidR="00906551" w:rsidRDefault="00906551" w:rsidP="00EC5916">
      <w:pPr>
        <w:numPr>
          <w:ilvl w:val="0"/>
          <w:numId w:val="11"/>
        </w:numPr>
        <w:autoSpaceDE w:val="0"/>
        <w:autoSpaceDN w:val="0"/>
        <w:adjustRightInd w:val="0"/>
        <w:spacing w:after="0" w:line="240" w:lineRule="auto"/>
        <w:jc w:val="both"/>
        <w:rPr>
          <w:u w:val="single"/>
        </w:rPr>
      </w:pPr>
      <w:r w:rsidRPr="00122ED2">
        <w:rPr>
          <w:u w:val="single"/>
        </w:rPr>
        <w:t>Rythmes et horaires de travail</w:t>
      </w:r>
    </w:p>
    <w:p w:rsidR="00906551" w:rsidRDefault="00906551" w:rsidP="00906551">
      <w:pPr>
        <w:spacing w:after="0"/>
        <w:ind w:left="426"/>
        <w:jc w:val="both"/>
      </w:pPr>
    </w:p>
    <w:p w:rsidR="00906551" w:rsidRPr="00CD6BD7" w:rsidRDefault="00906551" w:rsidP="00906551">
      <w:pPr>
        <w:spacing w:after="0"/>
        <w:ind w:left="426"/>
        <w:jc w:val="both"/>
      </w:pPr>
      <w:r w:rsidRPr="00CD6BD7">
        <w:lastRenderedPageBreak/>
        <w:t>L’objectif est d’ouvrir des possibilités d’aménagement des horaires, même pour une période limitée, horaires compatibles avec les missions, et cela pour permettre notamment une meilleure articulation entre vie personnelle et vie professionnelle.</w:t>
      </w:r>
    </w:p>
    <w:p w:rsidR="00906551" w:rsidRPr="00CD6BD7" w:rsidRDefault="00906551" w:rsidP="00906551">
      <w:pPr>
        <w:spacing w:after="0"/>
        <w:ind w:left="426"/>
        <w:jc w:val="both"/>
      </w:pPr>
      <w:r w:rsidRPr="00CD6BD7">
        <w:t>Il peut s’agir de possibilités d’aménagements individuels du temps de travail, comme avec le télétravail, ou d’horaires flexibles ou de temps partiel.</w:t>
      </w:r>
    </w:p>
    <w:p w:rsidR="00906551" w:rsidRDefault="00906551" w:rsidP="00906551">
      <w:pPr>
        <w:spacing w:after="0"/>
        <w:ind w:left="426"/>
        <w:jc w:val="both"/>
      </w:pPr>
    </w:p>
    <w:p w:rsidR="00906551" w:rsidRPr="00F94A02" w:rsidRDefault="00906551" w:rsidP="00906551">
      <w:pPr>
        <w:autoSpaceDE w:val="0"/>
        <w:autoSpaceDN w:val="0"/>
        <w:adjustRightInd w:val="0"/>
        <w:spacing w:after="0" w:line="240" w:lineRule="auto"/>
        <w:ind w:left="426"/>
        <w:jc w:val="both"/>
        <w:rPr>
          <w:u w:val="single"/>
        </w:rPr>
      </w:pPr>
      <w:r w:rsidRPr="00F94A02">
        <w:rPr>
          <w:u w:val="single"/>
        </w:rPr>
        <w:t xml:space="preserve">Quelques projets expérimentés en entreprise : </w:t>
      </w:r>
    </w:p>
    <w:p w:rsidR="00906551" w:rsidRPr="00DE5BB1" w:rsidRDefault="00906551" w:rsidP="00EC5916">
      <w:pPr>
        <w:numPr>
          <w:ilvl w:val="0"/>
          <w:numId w:val="12"/>
        </w:numPr>
        <w:autoSpaceDE w:val="0"/>
        <w:autoSpaceDN w:val="0"/>
        <w:adjustRightInd w:val="0"/>
        <w:spacing w:after="0" w:line="240" w:lineRule="auto"/>
        <w:ind w:left="993"/>
        <w:jc w:val="both"/>
      </w:pPr>
      <w:r w:rsidRPr="00DE5BB1">
        <w:t>Exemple chez Carrefour : les horaires des équipes de caisse ne sont plus imposés par le chef de caisse. Des îlots d’une vingtaine de personnes dont les profils sont complémentaires (étudiants, parents, seniors) organisent leurs plannings en tenant compte des souhaits exprimés par chacun.</w:t>
      </w:r>
    </w:p>
    <w:p w:rsidR="00906551" w:rsidRDefault="00906551" w:rsidP="00906551">
      <w:pPr>
        <w:autoSpaceDE w:val="0"/>
        <w:autoSpaceDN w:val="0"/>
        <w:adjustRightInd w:val="0"/>
        <w:spacing w:after="0" w:line="240" w:lineRule="auto"/>
        <w:ind w:left="720"/>
        <w:jc w:val="both"/>
      </w:pPr>
    </w:p>
    <w:p w:rsidR="00906551" w:rsidRPr="008A0F20" w:rsidRDefault="00906551" w:rsidP="00906551">
      <w:pPr>
        <w:autoSpaceDE w:val="0"/>
        <w:autoSpaceDN w:val="0"/>
        <w:adjustRightInd w:val="0"/>
        <w:spacing w:after="0" w:line="240" w:lineRule="auto"/>
        <w:ind w:left="426"/>
        <w:jc w:val="both"/>
        <w:rPr>
          <w:b/>
          <w:color w:val="943634"/>
          <w:u w:val="single"/>
        </w:rPr>
      </w:pPr>
      <w:r w:rsidRPr="008A0F20">
        <w:rPr>
          <w:b/>
          <w:color w:val="943634"/>
          <w:u w:val="single"/>
        </w:rPr>
        <w:t xml:space="preserve">Diagnostic des dispositifs / projets… existants à l’AST Grand Lyon : </w:t>
      </w:r>
    </w:p>
    <w:p w:rsidR="00906551" w:rsidRPr="005878D1" w:rsidRDefault="00906551" w:rsidP="00EC5916">
      <w:pPr>
        <w:numPr>
          <w:ilvl w:val="0"/>
          <w:numId w:val="12"/>
        </w:numPr>
        <w:autoSpaceDE w:val="0"/>
        <w:autoSpaceDN w:val="0"/>
        <w:adjustRightInd w:val="0"/>
        <w:spacing w:after="0" w:line="240" w:lineRule="auto"/>
        <w:ind w:left="993"/>
        <w:jc w:val="both"/>
        <w:rPr>
          <w:color w:val="943634"/>
        </w:rPr>
      </w:pPr>
      <w:r w:rsidRPr="005878D1">
        <w:rPr>
          <w:color w:val="943634"/>
        </w:rPr>
        <w:t>Temps partiel choisi</w:t>
      </w:r>
    </w:p>
    <w:p w:rsidR="00906551" w:rsidRDefault="00906551" w:rsidP="00906551">
      <w:pPr>
        <w:spacing w:after="0"/>
        <w:ind w:left="426"/>
        <w:jc w:val="both"/>
      </w:pPr>
    </w:p>
    <w:p w:rsidR="00906551" w:rsidRDefault="00906551" w:rsidP="00906551">
      <w:pPr>
        <w:spacing w:after="0"/>
        <w:ind w:left="426"/>
        <w:jc w:val="both"/>
      </w:pPr>
    </w:p>
    <w:p w:rsidR="00906551" w:rsidRDefault="00906551" w:rsidP="00906551">
      <w:pPr>
        <w:spacing w:after="0"/>
        <w:ind w:left="426"/>
        <w:jc w:val="both"/>
      </w:pPr>
    </w:p>
    <w:p w:rsidR="00906551" w:rsidRDefault="00906551" w:rsidP="00906551">
      <w:pPr>
        <w:spacing w:after="0"/>
        <w:ind w:left="426"/>
        <w:jc w:val="both"/>
      </w:pPr>
    </w:p>
    <w:p w:rsidR="00906551" w:rsidRDefault="00906551" w:rsidP="00EC5916">
      <w:pPr>
        <w:numPr>
          <w:ilvl w:val="0"/>
          <w:numId w:val="11"/>
        </w:numPr>
        <w:autoSpaceDE w:val="0"/>
        <w:autoSpaceDN w:val="0"/>
        <w:adjustRightInd w:val="0"/>
        <w:spacing w:after="0" w:line="240" w:lineRule="auto"/>
        <w:jc w:val="both"/>
      </w:pPr>
      <w:r w:rsidRPr="00122ED2">
        <w:rPr>
          <w:u w:val="single"/>
        </w:rPr>
        <w:t>Attention portée aux temps sociaux</w:t>
      </w:r>
      <w:r w:rsidRPr="00F37806">
        <w:t xml:space="preserve"> (transports, accès aux service</w:t>
      </w:r>
      <w:r>
        <w:t>s)</w:t>
      </w:r>
    </w:p>
    <w:p w:rsidR="00906551" w:rsidRPr="00FD78D8" w:rsidRDefault="00906551" w:rsidP="00906551">
      <w:pPr>
        <w:autoSpaceDE w:val="0"/>
        <w:autoSpaceDN w:val="0"/>
        <w:adjustRightInd w:val="0"/>
        <w:spacing w:after="0" w:line="240" w:lineRule="auto"/>
        <w:ind w:left="720"/>
      </w:pPr>
      <w:r w:rsidRPr="00FD78D8">
        <w:t>Les temps sociaux : temps de travail, temps de l’éducation, temps familial, temps libre</w:t>
      </w:r>
      <w:r>
        <w:t>.</w:t>
      </w:r>
    </w:p>
    <w:p w:rsidR="00906551" w:rsidRPr="00402826" w:rsidRDefault="00906551" w:rsidP="00906551">
      <w:pPr>
        <w:spacing w:after="0"/>
        <w:ind w:left="426"/>
        <w:jc w:val="both"/>
      </w:pPr>
    </w:p>
    <w:p w:rsidR="00906551" w:rsidRPr="00F94A02" w:rsidRDefault="00906551" w:rsidP="00906551">
      <w:pPr>
        <w:autoSpaceDE w:val="0"/>
        <w:autoSpaceDN w:val="0"/>
        <w:adjustRightInd w:val="0"/>
        <w:spacing w:after="0" w:line="240" w:lineRule="auto"/>
        <w:ind w:left="426"/>
        <w:jc w:val="both"/>
        <w:rPr>
          <w:u w:val="single"/>
        </w:rPr>
      </w:pPr>
      <w:r w:rsidRPr="00F94A02">
        <w:rPr>
          <w:u w:val="single"/>
        </w:rPr>
        <w:t xml:space="preserve">Quelques projets expérimentés en entreprise : </w:t>
      </w:r>
    </w:p>
    <w:p w:rsidR="00906551" w:rsidRDefault="00906551" w:rsidP="00EC5916">
      <w:pPr>
        <w:numPr>
          <w:ilvl w:val="0"/>
          <w:numId w:val="12"/>
        </w:numPr>
        <w:autoSpaceDE w:val="0"/>
        <w:autoSpaceDN w:val="0"/>
        <w:adjustRightInd w:val="0"/>
        <w:spacing w:after="0" w:line="240" w:lineRule="auto"/>
        <w:ind w:left="993"/>
        <w:jc w:val="both"/>
      </w:pPr>
      <w:r>
        <w:t xml:space="preserve">Acter, dans l’accord QVT, la volonté </w:t>
      </w:r>
      <w:r w:rsidRPr="00A45C25">
        <w:rPr>
          <w:b/>
        </w:rPr>
        <w:t>d’éviter les réunions avant 8h30/9h et après 17/18h</w:t>
      </w:r>
      <w:r>
        <w:t>,</w:t>
      </w:r>
    </w:p>
    <w:p w:rsidR="00906551" w:rsidRPr="002568AF" w:rsidRDefault="00906551" w:rsidP="00EC5916">
      <w:pPr>
        <w:numPr>
          <w:ilvl w:val="0"/>
          <w:numId w:val="12"/>
        </w:numPr>
        <w:autoSpaceDE w:val="0"/>
        <w:autoSpaceDN w:val="0"/>
        <w:adjustRightInd w:val="0"/>
        <w:spacing w:after="0" w:line="240" w:lineRule="auto"/>
        <w:ind w:left="993"/>
        <w:jc w:val="both"/>
      </w:pPr>
      <w:r w:rsidRPr="002568AF">
        <w:t xml:space="preserve">Utilisation des technologies de communication afin de limiter les déplacements : </w:t>
      </w:r>
      <w:r>
        <w:t>téléconférence, visioconférence</w:t>
      </w:r>
      <w:r w:rsidRPr="002568AF">
        <w:t xml:space="preserve">, </w:t>
      </w:r>
      <w:r>
        <w:t xml:space="preserve">utilisation </w:t>
      </w:r>
      <w:r w:rsidRPr="002568AF">
        <w:t>assortie d’une charte de bon usage des outils de communication et d’un accord garanti</w:t>
      </w:r>
      <w:r>
        <w:t xml:space="preserve">ssant </w:t>
      </w:r>
      <w:r w:rsidRPr="00012393">
        <w:rPr>
          <w:b/>
          <w:u w:val="single"/>
        </w:rPr>
        <w:t>un droit à la déconnexion</w:t>
      </w:r>
      <w:r>
        <w:t>,</w:t>
      </w:r>
    </w:p>
    <w:p w:rsidR="00906551" w:rsidRPr="002568AF" w:rsidRDefault="00906551" w:rsidP="00EC5916">
      <w:pPr>
        <w:numPr>
          <w:ilvl w:val="0"/>
          <w:numId w:val="12"/>
        </w:numPr>
        <w:autoSpaceDE w:val="0"/>
        <w:autoSpaceDN w:val="0"/>
        <w:adjustRightInd w:val="0"/>
        <w:spacing w:after="0" w:line="240" w:lineRule="auto"/>
        <w:ind w:left="993"/>
        <w:jc w:val="both"/>
      </w:pPr>
      <w:r w:rsidRPr="006E4950">
        <w:rPr>
          <w:b/>
        </w:rPr>
        <w:t>Service de santé</w:t>
      </w:r>
      <w:r w:rsidRPr="002568AF">
        <w:t xml:space="preserve"> (club fitness, actions de prévention médicale)</w:t>
      </w:r>
      <w:r>
        <w:t>,</w:t>
      </w:r>
    </w:p>
    <w:p w:rsidR="00906551" w:rsidRPr="002568AF" w:rsidRDefault="00906551" w:rsidP="00EC5916">
      <w:pPr>
        <w:numPr>
          <w:ilvl w:val="0"/>
          <w:numId w:val="12"/>
        </w:numPr>
        <w:autoSpaceDE w:val="0"/>
        <w:autoSpaceDN w:val="0"/>
        <w:adjustRightInd w:val="0"/>
        <w:spacing w:after="0" w:line="240" w:lineRule="auto"/>
        <w:ind w:left="993"/>
        <w:jc w:val="both"/>
      </w:pPr>
      <w:r w:rsidRPr="006E4950">
        <w:rPr>
          <w:b/>
        </w:rPr>
        <w:t>Service de conseil social</w:t>
      </w:r>
      <w:r w:rsidRPr="002568AF">
        <w:t xml:space="preserve"> (conseils pour situations de crise dans et hors de l’entreprise)</w:t>
      </w:r>
      <w:r>
        <w:t>,</w:t>
      </w:r>
    </w:p>
    <w:p w:rsidR="00906551" w:rsidRPr="002568AF" w:rsidRDefault="00906551" w:rsidP="00EC5916">
      <w:pPr>
        <w:numPr>
          <w:ilvl w:val="0"/>
          <w:numId w:val="12"/>
        </w:numPr>
        <w:autoSpaceDE w:val="0"/>
        <w:autoSpaceDN w:val="0"/>
        <w:adjustRightInd w:val="0"/>
        <w:spacing w:after="0" w:line="240" w:lineRule="auto"/>
        <w:ind w:left="993"/>
        <w:jc w:val="both"/>
      </w:pPr>
      <w:r w:rsidRPr="006E4950">
        <w:rPr>
          <w:b/>
        </w:rPr>
        <w:t>Plateformes d’information et d’orientation</w:t>
      </w:r>
      <w:r w:rsidRPr="002568AF">
        <w:t xml:space="preserve"> sur la prise en charge de proches dépendants (jeunes enfants, parents âgés...)</w:t>
      </w:r>
      <w:r>
        <w:t>,</w:t>
      </w:r>
    </w:p>
    <w:p w:rsidR="00906551" w:rsidRPr="002568AF" w:rsidRDefault="00906551" w:rsidP="00EC5916">
      <w:pPr>
        <w:numPr>
          <w:ilvl w:val="0"/>
          <w:numId w:val="12"/>
        </w:numPr>
        <w:autoSpaceDE w:val="0"/>
        <w:autoSpaceDN w:val="0"/>
        <w:adjustRightInd w:val="0"/>
        <w:spacing w:after="0" w:line="240" w:lineRule="auto"/>
        <w:ind w:left="993"/>
        <w:jc w:val="both"/>
      </w:pPr>
      <w:r w:rsidRPr="006E4950">
        <w:rPr>
          <w:b/>
        </w:rPr>
        <w:t>Services de conciergerie</w:t>
      </w:r>
      <w:r>
        <w:t xml:space="preserve"> (blanchisserie, pressing, paniers de légumes, retouches…)</w:t>
      </w:r>
      <w:r w:rsidRPr="00357FF8">
        <w:t>,</w:t>
      </w:r>
    </w:p>
    <w:p w:rsidR="00906551" w:rsidRDefault="00906551" w:rsidP="00EC5916">
      <w:pPr>
        <w:numPr>
          <w:ilvl w:val="0"/>
          <w:numId w:val="12"/>
        </w:numPr>
        <w:autoSpaceDE w:val="0"/>
        <w:autoSpaceDN w:val="0"/>
        <w:adjustRightInd w:val="0"/>
        <w:spacing w:after="0" w:line="240" w:lineRule="auto"/>
        <w:ind w:left="993"/>
        <w:jc w:val="both"/>
      </w:pPr>
      <w:r w:rsidRPr="006E4950">
        <w:rPr>
          <w:b/>
        </w:rPr>
        <w:t>Crèches d’entreprise</w:t>
      </w:r>
      <w:r>
        <w:t>,</w:t>
      </w:r>
    </w:p>
    <w:p w:rsidR="00906551" w:rsidRDefault="00906551" w:rsidP="00EC5916">
      <w:pPr>
        <w:numPr>
          <w:ilvl w:val="0"/>
          <w:numId w:val="12"/>
        </w:numPr>
        <w:autoSpaceDE w:val="0"/>
        <w:autoSpaceDN w:val="0"/>
        <w:adjustRightInd w:val="0"/>
        <w:spacing w:after="0" w:line="240" w:lineRule="auto"/>
        <w:ind w:left="993"/>
        <w:jc w:val="both"/>
      </w:pPr>
      <w:r w:rsidRPr="006E4950">
        <w:rPr>
          <w:b/>
        </w:rPr>
        <w:t>Le travail à distance</w:t>
      </w:r>
      <w:r>
        <w:t> :</w:t>
      </w:r>
    </w:p>
    <w:p w:rsidR="00906551" w:rsidRDefault="00906551" w:rsidP="00EC5916">
      <w:pPr>
        <w:numPr>
          <w:ilvl w:val="1"/>
          <w:numId w:val="12"/>
        </w:numPr>
        <w:autoSpaceDE w:val="0"/>
        <w:autoSpaceDN w:val="0"/>
        <w:adjustRightInd w:val="0"/>
        <w:spacing w:after="0" w:line="240" w:lineRule="auto"/>
        <w:jc w:val="both"/>
      </w:pPr>
      <w:r>
        <w:t xml:space="preserve">Télétravail, </w:t>
      </w:r>
      <w:proofErr w:type="spellStart"/>
      <w:r>
        <w:t>Coworking</w:t>
      </w:r>
      <w:proofErr w:type="spellEnd"/>
      <w:r>
        <w:t> : communautés de travail réunies au sein de « tiers-lieux », donc une possibilité, pour des salariés, de travailler « hors les murs », plus près de chez eux, dans des espaces équipés pour le travail, de manière à limiter les coûts de transports.</w:t>
      </w:r>
      <w:r w:rsidRPr="005F1EAD">
        <w:t xml:space="preserve"> </w:t>
      </w:r>
      <w:r>
        <w:t>),</w:t>
      </w:r>
    </w:p>
    <w:p w:rsidR="00906551" w:rsidRPr="00F4541B" w:rsidRDefault="00906551" w:rsidP="00EC5916">
      <w:pPr>
        <w:numPr>
          <w:ilvl w:val="1"/>
          <w:numId w:val="12"/>
        </w:numPr>
        <w:autoSpaceDE w:val="0"/>
        <w:autoSpaceDN w:val="0"/>
        <w:adjustRightInd w:val="0"/>
        <w:spacing w:after="0" w:line="240" w:lineRule="auto"/>
        <w:jc w:val="both"/>
      </w:pPr>
      <w:r w:rsidRPr="00F4541B">
        <w:t xml:space="preserve">Télétravail pour faciliter l’équilibre vie professionnelle – vie privée et limiter les risques environnementaux et routiers </w:t>
      </w:r>
      <w:r w:rsidRPr="00F4541B">
        <w:rPr>
          <w:b/>
        </w:rPr>
        <w:t>mais</w:t>
      </w:r>
      <w:r w:rsidRPr="00F4541B">
        <w:t xml:space="preserve"> une limitation du télétravail </w:t>
      </w:r>
      <w:r>
        <w:t xml:space="preserve">est nécessaire </w:t>
      </w:r>
      <w:r w:rsidRPr="00F4541B">
        <w:t>(par exemple 3 jours par semaine) pour maintenir le lien social</w:t>
      </w:r>
      <w:r>
        <w:t>.</w:t>
      </w:r>
    </w:p>
    <w:p w:rsidR="00906551" w:rsidRDefault="00906551" w:rsidP="00906551">
      <w:pPr>
        <w:autoSpaceDE w:val="0"/>
        <w:autoSpaceDN w:val="0"/>
        <w:adjustRightInd w:val="0"/>
        <w:spacing w:after="0" w:line="240" w:lineRule="auto"/>
        <w:ind w:left="993"/>
        <w:jc w:val="both"/>
      </w:pPr>
    </w:p>
    <w:p w:rsidR="00906551" w:rsidRPr="008A0F20" w:rsidRDefault="00906551" w:rsidP="00906551">
      <w:pPr>
        <w:autoSpaceDE w:val="0"/>
        <w:autoSpaceDN w:val="0"/>
        <w:adjustRightInd w:val="0"/>
        <w:spacing w:after="0" w:line="240" w:lineRule="auto"/>
        <w:ind w:left="426"/>
        <w:jc w:val="both"/>
        <w:rPr>
          <w:b/>
          <w:color w:val="943634"/>
          <w:u w:val="single"/>
        </w:rPr>
      </w:pPr>
      <w:r w:rsidRPr="008A0F20">
        <w:rPr>
          <w:b/>
          <w:color w:val="943634"/>
          <w:u w:val="single"/>
        </w:rPr>
        <w:t xml:space="preserve">Diagnostic des dispositifs / projets… existants à l’AST Grand Lyon : </w:t>
      </w:r>
    </w:p>
    <w:p w:rsidR="00906551" w:rsidRDefault="00906551" w:rsidP="00EC5916">
      <w:pPr>
        <w:numPr>
          <w:ilvl w:val="0"/>
          <w:numId w:val="12"/>
        </w:numPr>
        <w:autoSpaceDE w:val="0"/>
        <w:autoSpaceDN w:val="0"/>
        <w:adjustRightInd w:val="0"/>
        <w:spacing w:after="0" w:line="240" w:lineRule="auto"/>
        <w:ind w:left="993"/>
        <w:jc w:val="both"/>
        <w:rPr>
          <w:color w:val="943634"/>
        </w:rPr>
      </w:pPr>
      <w:r>
        <w:rPr>
          <w:color w:val="943634"/>
        </w:rPr>
        <w:t>Permanence d’une assistante sociale pour les salariés d’AST,</w:t>
      </w:r>
    </w:p>
    <w:p w:rsidR="005F478B" w:rsidRPr="00257ABB" w:rsidRDefault="00257ABB" w:rsidP="00944A1D">
      <w:pPr>
        <w:numPr>
          <w:ilvl w:val="0"/>
          <w:numId w:val="12"/>
        </w:numPr>
        <w:shd w:val="clear" w:color="auto" w:fill="FFFFFF" w:themeFill="background1"/>
        <w:autoSpaceDE w:val="0"/>
        <w:autoSpaceDN w:val="0"/>
        <w:adjustRightInd w:val="0"/>
        <w:spacing w:after="0" w:line="240" w:lineRule="auto"/>
        <w:ind w:left="993"/>
        <w:jc w:val="both"/>
        <w:rPr>
          <w:rFonts w:cs="Arial"/>
        </w:rPr>
      </w:pPr>
      <w:r w:rsidRPr="00257ABB">
        <w:rPr>
          <w:color w:val="943634"/>
        </w:rPr>
        <w:t>Webinaire</w:t>
      </w:r>
      <w:bookmarkStart w:id="0" w:name="_GoBack"/>
      <w:bookmarkEnd w:id="0"/>
    </w:p>
    <w:sectPr w:rsidR="005F478B" w:rsidRPr="00257AB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5A8" w:rsidRDefault="003A15A8" w:rsidP="00D27F63">
      <w:pPr>
        <w:spacing w:after="0" w:line="240" w:lineRule="auto"/>
      </w:pPr>
      <w:r>
        <w:separator/>
      </w:r>
    </w:p>
  </w:endnote>
  <w:endnote w:type="continuationSeparator" w:id="0">
    <w:p w:rsidR="003A15A8" w:rsidRDefault="003A15A8" w:rsidP="00D27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86D" w:rsidRDefault="001C186D">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7554053"/>
      <w:docPartObj>
        <w:docPartGallery w:val="Page Numbers (Bottom of Page)"/>
        <w:docPartUnique/>
      </w:docPartObj>
    </w:sdtPr>
    <w:sdtEndPr/>
    <w:sdtContent>
      <w:p w:rsidR="001C186D" w:rsidRDefault="001C186D">
        <w:pPr>
          <w:pStyle w:val="Pieddepage"/>
        </w:pPr>
        <w:r>
          <w:rPr>
            <w:noProof/>
            <w:lang w:eastAsia="fr-FR"/>
          </w:rPr>
          <mc:AlternateContent>
            <mc:Choice Requires="wps">
              <w:drawing>
                <wp:anchor distT="0" distB="0" distL="114300" distR="114300" simplePos="0" relativeHeight="251660288" behindDoc="0" locked="0" layoutInCell="1" allowOverlap="1">
                  <wp:simplePos x="0" y="0"/>
                  <wp:positionH relativeFrom="column">
                    <wp:posOffset>-42545</wp:posOffset>
                  </wp:positionH>
                  <wp:positionV relativeFrom="paragraph">
                    <wp:posOffset>-118110</wp:posOffset>
                  </wp:positionV>
                  <wp:extent cx="5334000" cy="476250"/>
                  <wp:effectExtent l="0" t="0" r="0" b="0"/>
                  <wp:wrapTopAndBottom/>
                  <wp:docPr id="7" name="Zone de texte 7"/>
                  <wp:cNvGraphicFramePr/>
                  <a:graphic xmlns:a="http://schemas.openxmlformats.org/drawingml/2006/main">
                    <a:graphicData uri="http://schemas.microsoft.com/office/word/2010/wordprocessingShape">
                      <wps:wsp>
                        <wps:cNvSpPr txBox="1"/>
                        <wps:spPr>
                          <a:xfrm>
                            <a:off x="0" y="0"/>
                            <a:ext cx="5334000" cy="476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C186D" w:rsidRPr="000869A0" w:rsidRDefault="001C186D">
                              <w:pPr>
                                <w:rPr>
                                  <w:rFonts w:ascii="Arial" w:hAnsi="Arial" w:cs="Arial"/>
                                  <w:b/>
                                  <w:color w:val="00A3DA"/>
                                  <w:sz w:val="18"/>
                                  <w:szCs w:val="18"/>
                                </w:rPr>
                              </w:pPr>
                              <w:r w:rsidRPr="000869A0">
                                <w:rPr>
                                  <w:rFonts w:ascii="Arial" w:hAnsi="Arial" w:cs="Arial"/>
                                  <w:b/>
                                  <w:color w:val="00A3DA"/>
                                  <w:sz w:val="18"/>
                                  <w:szCs w:val="18"/>
                                </w:rPr>
                                <w:t>La Qualité de  Vie au Travail – Témoignages de SSTI - 2018</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7" o:spid="_x0000_s1028" type="#_x0000_t202" style="position:absolute;margin-left:-3.35pt;margin-top:-9.3pt;width:420pt;height:37.5pt;z-index:251660288;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" fillcolor="white [3201]" stroked="f" strokeweight=".5pt">
                  <v:textbox>
                    <w:txbxContent>
                      <w:p w:rsidR="001C186D" w:rsidRPr="000869A0" w:rsidRDefault="001C186D">
                        <w:pPr>
                          <w:rPr>
                            <w:rFonts w:ascii="Arial" w:hAnsi="Arial" w:cs="Arial"/>
                            <w:b/>
                            <w:color w:val="00A3DA"/>
                            <w:sz w:val="18"/>
                            <w:szCs w:val="18"/>
                          </w:rPr>
                        </w:pPr>
                        <w:r w:rsidRPr="000869A0">
                          <w:rPr>
                            <w:rFonts w:ascii="Arial" w:hAnsi="Arial" w:cs="Arial"/>
                            <w:b/>
                            <w:color w:val="00A3DA"/>
                            <w:sz w:val="18"/>
                            <w:szCs w:val="18"/>
                          </w:rPr>
                          <w:t>La Qualité de  Vie au Travail – Témoignages de SSTI - 2018</w:t>
                        </w:r>
                      </w:p>
                    </w:txbxContent>
                  </v:textbox>
                  <w10:wrap type="topAndBottom"/>
                </v:shape>
              </w:pict>
            </mc:Fallback>
          </mc:AlternateContent>
        </w:r>
        <w:r>
          <w:rPr>
            <w:noProof/>
            <w:lang w:eastAsia="fr-FR"/>
          </w:rPr>
          <mc:AlternateContent>
            <mc:Choice Requires="wpg">
              <w:drawing>
                <wp:anchor distT="0" distB="0" distL="114300" distR="114300" simplePos="0" relativeHeight="251659264" behindDoc="0" locked="0" layoutInCell="1" allowOverlap="1">
                  <wp:simplePos x="0" y="0"/>
                  <wp:positionH relativeFrom="margin">
                    <wp:posOffset>5339080</wp:posOffset>
                  </wp:positionH>
                  <wp:positionV relativeFrom="page">
                    <wp:posOffset>9972675</wp:posOffset>
                  </wp:positionV>
                  <wp:extent cx="436880" cy="716915"/>
                  <wp:effectExtent l="0" t="0" r="20320" b="26035"/>
                  <wp:wrapTopAndBottom/>
                  <wp:docPr id="4"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 name="Rectangle 78"/>
                          <wps:cNvSpPr>
                            <a:spLocks noChangeArrowheads="1"/>
                          </wps:cNvSpPr>
                          <wps:spPr bwMode="auto">
                            <a:xfrm>
                              <a:off x="1743" y="14699"/>
                              <a:ext cx="688" cy="688"/>
                            </a:xfrm>
                            <a:prstGeom prst="rect">
                              <a:avLst/>
                            </a:prstGeom>
                            <a:noFill/>
                            <a:ln w="9525">
                              <a:solidFill>
                                <a:srgbClr val="00A3DA"/>
                              </a:solidFill>
                              <a:miter lim="800000"/>
                              <a:headEnd/>
                              <a:tailEnd/>
                            </a:ln>
                            <a:extLst>
                              <a:ext uri="{909E8E84-426E-40DD-AFC4-6F175D3DCCD1}">
                                <a14:hiddenFill xmlns:a14="http://schemas.microsoft.com/office/drawing/2010/main">
                                  <a:solidFill>
                                    <a:srgbClr val="FFFFFF"/>
                                  </a:solidFill>
                                </a14:hiddenFill>
                              </a:ext>
                            </a:extLst>
                          </wps:spPr>
                          <wps:txbx>
                            <w:txbxContent>
                              <w:p w:rsidR="001C186D" w:rsidRPr="0077177A" w:rsidRDefault="001C186D">
                                <w:pPr>
                                  <w:pStyle w:val="Pieddepage"/>
                                  <w:jc w:val="center"/>
                                  <w:rPr>
                                    <w:b/>
                                    <w:color w:val="00A3DA"/>
                                    <w:sz w:val="16"/>
                                    <w:szCs w:val="16"/>
                                  </w:rPr>
                                </w:pPr>
                                <w:r w:rsidRPr="0077177A">
                                  <w:rPr>
                                    <w:b/>
                                    <w:color w:val="00A3DA"/>
                                  </w:rPr>
                                  <w:fldChar w:fldCharType="begin"/>
                                </w:r>
                                <w:r w:rsidRPr="0077177A">
                                  <w:rPr>
                                    <w:b/>
                                    <w:color w:val="00A3DA"/>
                                  </w:rPr>
                                  <w:instrText>PAGE    \* MERGEFORMAT</w:instrText>
                                </w:r>
                                <w:r w:rsidRPr="0077177A">
                                  <w:rPr>
                                    <w:b/>
                                    <w:color w:val="00A3DA"/>
                                  </w:rPr>
                                  <w:fldChar w:fldCharType="separate"/>
                                </w:r>
                                <w:r w:rsidR="00257ABB" w:rsidRPr="00257ABB">
                                  <w:rPr>
                                    <w:b/>
                                    <w:noProof/>
                                    <w:color w:val="00A3DA"/>
                                    <w:sz w:val="16"/>
                                    <w:szCs w:val="16"/>
                                  </w:rPr>
                                  <w:t>5</w:t>
                                </w:r>
                                <w:r w:rsidRPr="0077177A">
                                  <w:rPr>
                                    <w:b/>
                                    <w:color w:val="00A3DA"/>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e 4" o:spid="_x0000_s1027" style="position:absolute;margin-left:420.4pt;margin-top:785.25pt;width:34.4pt;height:56.45pt;z-index:25165926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">
                  <v:shapetype id="_x0000_t32" coordsize="21600,21600" o:spt="32" o:oned="t" path="m,l21600,21600e" filled="f">
                    <v:path arrowok="t" fillok="f" o:connecttype="none"/>
                    <o:lock v:ext="edit" shapetype="t"/>
                  </v:shapetype>
                  <v:shape id="AutoShape 77" o:spid="_x0000_s1028"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YlDsIAAADaAAAADwAAAGRycy9kb3ducmV2LnhtbESPQWvCQBSE74X+h+UJvdWNQq1EV5GC&#10;kEspMer5kX0m0ezbsLsmaX+9Wyj0OMx8M8x6O5pW9OR8Y1nBbJqAIC6tbrhScCz2r0sQPiBrbC2T&#10;gm/ysN08P60x1XbgnPpDqEQsYZ+igjqELpXSlzUZ9FPbEUfvYp3BEKWrpHY4xHLTynmSLKTBhuNC&#10;jR191FTeDnej4C17N1efFflPkMXnuW+/uvtJKvUyGXcrEIHG8B/+ozMdOfi9Em+A3D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wYlDsIAAADaAAAADwAAAAAAAAAAAAAA&#10;AAChAgAAZHJzL2Rvd25yZXYueG1sUEsFBgAAAAAEAAQA+QAAAJADAAAAAA==&#10;" strokecolor="#7f7f7f"/>
                  <v:rect id="Rectangle 78" o:spid="_x0000_s1029"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LvNcMA&#10;AADaAAAADwAAAGRycy9kb3ducmV2LnhtbESPQWvCQBSE74L/YXlCL6KbFtSSuopYC95KEikeX7PP&#10;bDD7NmRXTf99VxA8DjPzDbNc97YRV+p87VjB6zQBQVw6XXOl4FB8Td5B+ICssXFMCv7Iw3o1HCwx&#10;1e7GGV3zUIkIYZ+iAhNCm0rpS0MW/dS1xNE7uc5iiLKrpO7wFuG2kW9JMpcWa44LBlvaGirP+cUq&#10;2Jn81y/GSeGOn9m5zWenn6z8Vupl1G8+QATqwzP8aO+1gjncr8Qb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iLvNcMAAADaAAAADwAAAAAAAAAAAAAAAACYAgAAZHJzL2Rv&#10;d25yZXYueG1sUEsFBgAAAAAEAAQA9QAAAIgDAAAAAA==&#10;" filled="f" strokecolor="#00a3da">
                    <v:textbox>
                      <w:txbxContent>
                        <w:p w:rsidR="001C186D" w:rsidRPr="0077177A" w:rsidRDefault="001C186D">
                          <w:pPr>
                            <w:pStyle w:val="Pieddepage"/>
                            <w:jc w:val="center"/>
                            <w:rPr>
                              <w:b/>
                              <w:color w:val="00A3DA"/>
                              <w:sz w:val="16"/>
                              <w:szCs w:val="16"/>
                            </w:rPr>
                          </w:pPr>
                          <w:r w:rsidRPr="0077177A">
                            <w:rPr>
                              <w:b/>
                              <w:color w:val="00A3DA"/>
                            </w:rPr>
                            <w:fldChar w:fldCharType="begin"/>
                          </w:r>
                          <w:r w:rsidRPr="0077177A">
                            <w:rPr>
                              <w:b/>
                              <w:color w:val="00A3DA"/>
                            </w:rPr>
                            <w:instrText>PAGE    \* MERGEFORMAT</w:instrText>
                          </w:r>
                          <w:r w:rsidRPr="0077177A">
                            <w:rPr>
                              <w:b/>
                              <w:color w:val="00A3DA"/>
                            </w:rPr>
                            <w:fldChar w:fldCharType="separate"/>
                          </w:r>
                          <w:r w:rsidR="00257ABB" w:rsidRPr="00257ABB">
                            <w:rPr>
                              <w:b/>
                              <w:noProof/>
                              <w:color w:val="00A3DA"/>
                              <w:sz w:val="16"/>
                              <w:szCs w:val="16"/>
                            </w:rPr>
                            <w:t>5</w:t>
                          </w:r>
                          <w:r w:rsidRPr="0077177A">
                            <w:rPr>
                              <w:b/>
                              <w:color w:val="00A3DA"/>
                              <w:sz w:val="16"/>
                              <w:szCs w:val="16"/>
                            </w:rPr>
                            <w:fldChar w:fldCharType="end"/>
                          </w:r>
                        </w:p>
                      </w:txbxContent>
                    </v:textbox>
                  </v:rect>
                  <w10:wrap type="topAndBottom" anchorx="margin" anchory="page"/>
                </v:group>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86D" w:rsidRDefault="001C186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5A8" w:rsidRDefault="003A15A8" w:rsidP="00D27F63">
      <w:pPr>
        <w:spacing w:after="0" w:line="240" w:lineRule="auto"/>
      </w:pPr>
      <w:r>
        <w:separator/>
      </w:r>
    </w:p>
  </w:footnote>
  <w:footnote w:type="continuationSeparator" w:id="0">
    <w:p w:rsidR="003A15A8" w:rsidRDefault="003A15A8" w:rsidP="00D27F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86D" w:rsidRDefault="003A15A8">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939582" o:spid="_x0000_s2056" type="#_x0000_t136" style="position:absolute;margin-left:0;margin-top:0;width:538.55pt;height:100.95pt;rotation:315;z-index:-251645952;mso-position-horizontal:center;mso-position-horizontal-relative:margin;mso-position-vertical:center;mso-position-vertical-relative:margin" o:allowincell="f" fillcolor="silver" stroked="f">
          <v:fill opacity=".5"/>
          <v:textpath style="font-family:&quot;Calibri&quot;;font-size:1pt" string="Document de travai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86D" w:rsidRDefault="003A15A8">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939583" o:spid="_x0000_s2057" type="#_x0000_t136" style="position:absolute;margin-left:0;margin-top:0;width:538.55pt;height:100.95pt;rotation:315;z-index:-251643904;mso-position-horizontal:center;mso-position-horizontal-relative:margin;mso-position-vertical:center;mso-position-vertical-relative:margin" o:allowincell="f" fillcolor="silver" stroked="f">
          <v:fill opacity=".5"/>
          <v:textpath style="font-family:&quot;Calibri&quot;;font-size:1pt" string="Document de travail"/>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86D" w:rsidRDefault="003A15A8">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939581" o:spid="_x0000_s2055" type="#_x0000_t136" style="position:absolute;margin-left:0;margin-top:0;width:538.55pt;height:100.95pt;rotation:315;z-index:-251648000;mso-position-horizontal:center;mso-position-horizontal-relative:margin;mso-position-vertical:center;mso-position-vertical-relative:margin" o:allowincell="f" fillcolor="silver" stroked="f">
          <v:fill opacity=".5"/>
          <v:textpath style="font-family:&quot;Calibri&quot;;font-size:1pt" string="Document de travail"/>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4pt;height:9.4pt" o:bullet="t">
        <v:imagedata r:id="rId1" o:title="BD21298_"/>
      </v:shape>
    </w:pict>
  </w:numPicBullet>
  <w:abstractNum w:abstractNumId="0" w15:restartNumberingAfterBreak="0">
    <w:nsid w:val="05345C74"/>
    <w:multiLevelType w:val="hybridMultilevel"/>
    <w:tmpl w:val="21424F1E"/>
    <w:lvl w:ilvl="0" w:tplc="040C0001">
      <w:start w:val="1"/>
      <w:numFmt w:val="bullet"/>
      <w:lvlText w:val=""/>
      <w:lvlJc w:val="left"/>
      <w:pPr>
        <w:ind w:left="744" w:hanging="360"/>
      </w:pPr>
      <w:rPr>
        <w:rFonts w:ascii="Symbol" w:hAnsi="Symbol" w:hint="default"/>
      </w:rPr>
    </w:lvl>
    <w:lvl w:ilvl="1" w:tplc="040C0003" w:tentative="1">
      <w:start w:val="1"/>
      <w:numFmt w:val="bullet"/>
      <w:lvlText w:val="o"/>
      <w:lvlJc w:val="left"/>
      <w:pPr>
        <w:ind w:left="1464" w:hanging="360"/>
      </w:pPr>
      <w:rPr>
        <w:rFonts w:ascii="Courier New" w:hAnsi="Courier New" w:cs="Courier New" w:hint="default"/>
      </w:rPr>
    </w:lvl>
    <w:lvl w:ilvl="2" w:tplc="040C0005" w:tentative="1">
      <w:start w:val="1"/>
      <w:numFmt w:val="bullet"/>
      <w:lvlText w:val=""/>
      <w:lvlJc w:val="left"/>
      <w:pPr>
        <w:ind w:left="2184" w:hanging="360"/>
      </w:pPr>
      <w:rPr>
        <w:rFonts w:ascii="Wingdings" w:hAnsi="Wingdings" w:hint="default"/>
      </w:rPr>
    </w:lvl>
    <w:lvl w:ilvl="3" w:tplc="040C0001" w:tentative="1">
      <w:start w:val="1"/>
      <w:numFmt w:val="bullet"/>
      <w:lvlText w:val=""/>
      <w:lvlJc w:val="left"/>
      <w:pPr>
        <w:ind w:left="2904" w:hanging="360"/>
      </w:pPr>
      <w:rPr>
        <w:rFonts w:ascii="Symbol" w:hAnsi="Symbol" w:hint="default"/>
      </w:rPr>
    </w:lvl>
    <w:lvl w:ilvl="4" w:tplc="040C0003" w:tentative="1">
      <w:start w:val="1"/>
      <w:numFmt w:val="bullet"/>
      <w:lvlText w:val="o"/>
      <w:lvlJc w:val="left"/>
      <w:pPr>
        <w:ind w:left="3624" w:hanging="360"/>
      </w:pPr>
      <w:rPr>
        <w:rFonts w:ascii="Courier New" w:hAnsi="Courier New" w:cs="Courier New" w:hint="default"/>
      </w:rPr>
    </w:lvl>
    <w:lvl w:ilvl="5" w:tplc="040C0005" w:tentative="1">
      <w:start w:val="1"/>
      <w:numFmt w:val="bullet"/>
      <w:lvlText w:val=""/>
      <w:lvlJc w:val="left"/>
      <w:pPr>
        <w:ind w:left="4344" w:hanging="360"/>
      </w:pPr>
      <w:rPr>
        <w:rFonts w:ascii="Wingdings" w:hAnsi="Wingdings" w:hint="default"/>
      </w:rPr>
    </w:lvl>
    <w:lvl w:ilvl="6" w:tplc="040C0001" w:tentative="1">
      <w:start w:val="1"/>
      <w:numFmt w:val="bullet"/>
      <w:lvlText w:val=""/>
      <w:lvlJc w:val="left"/>
      <w:pPr>
        <w:ind w:left="5064" w:hanging="360"/>
      </w:pPr>
      <w:rPr>
        <w:rFonts w:ascii="Symbol" w:hAnsi="Symbol" w:hint="default"/>
      </w:rPr>
    </w:lvl>
    <w:lvl w:ilvl="7" w:tplc="040C0003" w:tentative="1">
      <w:start w:val="1"/>
      <w:numFmt w:val="bullet"/>
      <w:lvlText w:val="o"/>
      <w:lvlJc w:val="left"/>
      <w:pPr>
        <w:ind w:left="5784" w:hanging="360"/>
      </w:pPr>
      <w:rPr>
        <w:rFonts w:ascii="Courier New" w:hAnsi="Courier New" w:cs="Courier New" w:hint="default"/>
      </w:rPr>
    </w:lvl>
    <w:lvl w:ilvl="8" w:tplc="040C0005" w:tentative="1">
      <w:start w:val="1"/>
      <w:numFmt w:val="bullet"/>
      <w:lvlText w:val=""/>
      <w:lvlJc w:val="left"/>
      <w:pPr>
        <w:ind w:left="6504" w:hanging="360"/>
      </w:pPr>
      <w:rPr>
        <w:rFonts w:ascii="Wingdings" w:hAnsi="Wingdings" w:hint="default"/>
      </w:rPr>
    </w:lvl>
  </w:abstractNum>
  <w:abstractNum w:abstractNumId="1" w15:restartNumberingAfterBreak="0">
    <w:nsid w:val="099C68E6"/>
    <w:multiLevelType w:val="hybridMultilevel"/>
    <w:tmpl w:val="1F06A212"/>
    <w:lvl w:ilvl="0" w:tplc="2A92A528">
      <w:start w:val="1"/>
      <w:numFmt w:val="bullet"/>
      <w:lvlText w:val=""/>
      <w:lvlJc w:val="left"/>
      <w:pPr>
        <w:tabs>
          <w:tab w:val="num" w:pos="720"/>
        </w:tabs>
        <w:ind w:left="720" w:hanging="360"/>
      </w:pPr>
      <w:rPr>
        <w:rFonts w:ascii="Wingdings" w:hAnsi="Wingdings" w:hint="default"/>
      </w:rPr>
    </w:lvl>
    <w:lvl w:ilvl="1" w:tplc="67C45BA6" w:tentative="1">
      <w:start w:val="1"/>
      <w:numFmt w:val="bullet"/>
      <w:lvlText w:val=""/>
      <w:lvlJc w:val="left"/>
      <w:pPr>
        <w:tabs>
          <w:tab w:val="num" w:pos="1440"/>
        </w:tabs>
        <w:ind w:left="1440" w:hanging="360"/>
      </w:pPr>
      <w:rPr>
        <w:rFonts w:ascii="Wingdings" w:hAnsi="Wingdings" w:hint="default"/>
      </w:rPr>
    </w:lvl>
    <w:lvl w:ilvl="2" w:tplc="55F055EE" w:tentative="1">
      <w:start w:val="1"/>
      <w:numFmt w:val="bullet"/>
      <w:lvlText w:val=""/>
      <w:lvlJc w:val="left"/>
      <w:pPr>
        <w:tabs>
          <w:tab w:val="num" w:pos="2160"/>
        </w:tabs>
        <w:ind w:left="2160" w:hanging="360"/>
      </w:pPr>
      <w:rPr>
        <w:rFonts w:ascii="Wingdings" w:hAnsi="Wingdings" w:hint="default"/>
      </w:rPr>
    </w:lvl>
    <w:lvl w:ilvl="3" w:tplc="E766FABA" w:tentative="1">
      <w:start w:val="1"/>
      <w:numFmt w:val="bullet"/>
      <w:lvlText w:val=""/>
      <w:lvlJc w:val="left"/>
      <w:pPr>
        <w:tabs>
          <w:tab w:val="num" w:pos="2880"/>
        </w:tabs>
        <w:ind w:left="2880" w:hanging="360"/>
      </w:pPr>
      <w:rPr>
        <w:rFonts w:ascii="Wingdings" w:hAnsi="Wingdings" w:hint="default"/>
      </w:rPr>
    </w:lvl>
    <w:lvl w:ilvl="4" w:tplc="5A00217A" w:tentative="1">
      <w:start w:val="1"/>
      <w:numFmt w:val="bullet"/>
      <w:lvlText w:val=""/>
      <w:lvlJc w:val="left"/>
      <w:pPr>
        <w:tabs>
          <w:tab w:val="num" w:pos="3600"/>
        </w:tabs>
        <w:ind w:left="3600" w:hanging="360"/>
      </w:pPr>
      <w:rPr>
        <w:rFonts w:ascii="Wingdings" w:hAnsi="Wingdings" w:hint="default"/>
      </w:rPr>
    </w:lvl>
    <w:lvl w:ilvl="5" w:tplc="BD285E16" w:tentative="1">
      <w:start w:val="1"/>
      <w:numFmt w:val="bullet"/>
      <w:lvlText w:val=""/>
      <w:lvlJc w:val="left"/>
      <w:pPr>
        <w:tabs>
          <w:tab w:val="num" w:pos="4320"/>
        </w:tabs>
        <w:ind w:left="4320" w:hanging="360"/>
      </w:pPr>
      <w:rPr>
        <w:rFonts w:ascii="Wingdings" w:hAnsi="Wingdings" w:hint="default"/>
      </w:rPr>
    </w:lvl>
    <w:lvl w:ilvl="6" w:tplc="FA72B2BE" w:tentative="1">
      <w:start w:val="1"/>
      <w:numFmt w:val="bullet"/>
      <w:lvlText w:val=""/>
      <w:lvlJc w:val="left"/>
      <w:pPr>
        <w:tabs>
          <w:tab w:val="num" w:pos="5040"/>
        </w:tabs>
        <w:ind w:left="5040" w:hanging="360"/>
      </w:pPr>
      <w:rPr>
        <w:rFonts w:ascii="Wingdings" w:hAnsi="Wingdings" w:hint="default"/>
      </w:rPr>
    </w:lvl>
    <w:lvl w:ilvl="7" w:tplc="B270FE82" w:tentative="1">
      <w:start w:val="1"/>
      <w:numFmt w:val="bullet"/>
      <w:lvlText w:val=""/>
      <w:lvlJc w:val="left"/>
      <w:pPr>
        <w:tabs>
          <w:tab w:val="num" w:pos="5760"/>
        </w:tabs>
        <w:ind w:left="5760" w:hanging="360"/>
      </w:pPr>
      <w:rPr>
        <w:rFonts w:ascii="Wingdings" w:hAnsi="Wingdings" w:hint="default"/>
      </w:rPr>
    </w:lvl>
    <w:lvl w:ilvl="8" w:tplc="5F5CAAF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905229"/>
    <w:multiLevelType w:val="multilevel"/>
    <w:tmpl w:val="684ED068"/>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 w15:restartNumberingAfterBreak="0">
    <w:nsid w:val="0BA2750C"/>
    <w:multiLevelType w:val="multilevel"/>
    <w:tmpl w:val="1C8EB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7D15D7"/>
    <w:multiLevelType w:val="hybridMultilevel"/>
    <w:tmpl w:val="2002736E"/>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347297"/>
    <w:multiLevelType w:val="hybridMultilevel"/>
    <w:tmpl w:val="2EE8CD64"/>
    <w:lvl w:ilvl="0" w:tplc="5D9244C8">
      <w:numFmt w:val="bullet"/>
      <w:lvlText w:val="-"/>
      <w:lvlJc w:val="left"/>
      <w:pPr>
        <w:ind w:left="720" w:hanging="360"/>
      </w:pPr>
      <w:rPr>
        <w:rFonts w:ascii="Calibri" w:eastAsiaTheme="minorHAnsi" w:hAnsi="Calibri" w:cstheme="minorBid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52785B"/>
    <w:multiLevelType w:val="hybridMultilevel"/>
    <w:tmpl w:val="E4AC42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008097F"/>
    <w:multiLevelType w:val="hybridMultilevel"/>
    <w:tmpl w:val="19ECD448"/>
    <w:lvl w:ilvl="0" w:tplc="55A6585C">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FA4E2D"/>
    <w:multiLevelType w:val="hybridMultilevel"/>
    <w:tmpl w:val="82C89FF0"/>
    <w:lvl w:ilvl="0" w:tplc="D5D848C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5027B9A"/>
    <w:multiLevelType w:val="hybridMultilevel"/>
    <w:tmpl w:val="49AA822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5240BF"/>
    <w:multiLevelType w:val="hybridMultilevel"/>
    <w:tmpl w:val="9050CD68"/>
    <w:lvl w:ilvl="0" w:tplc="5950A62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AC05E7"/>
    <w:multiLevelType w:val="hybridMultilevel"/>
    <w:tmpl w:val="392EFF6C"/>
    <w:lvl w:ilvl="0" w:tplc="52D2B902">
      <w:numFmt w:val="bullet"/>
      <w:lvlText w:val="-"/>
      <w:lvlJc w:val="left"/>
      <w:pPr>
        <w:ind w:left="720" w:hanging="360"/>
      </w:pPr>
      <w:rPr>
        <w:rFonts w:ascii="Calibri" w:eastAsiaTheme="minorHAnsi"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F71B78"/>
    <w:multiLevelType w:val="hybridMultilevel"/>
    <w:tmpl w:val="ED3A5848"/>
    <w:lvl w:ilvl="0" w:tplc="040C000F">
      <w:start w:val="1"/>
      <w:numFmt w:val="decimal"/>
      <w:lvlText w:val="%1."/>
      <w:lvlJc w:val="left"/>
      <w:pPr>
        <w:ind w:left="765" w:hanging="360"/>
      </w:p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13" w15:restartNumberingAfterBreak="0">
    <w:nsid w:val="32C97C63"/>
    <w:multiLevelType w:val="hybridMultilevel"/>
    <w:tmpl w:val="4D1223BA"/>
    <w:lvl w:ilvl="0" w:tplc="040C0005">
      <w:start w:val="1"/>
      <w:numFmt w:val="bullet"/>
      <w:lvlText w:val=""/>
      <w:lvlJc w:val="left"/>
      <w:pPr>
        <w:ind w:left="72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8346B4"/>
    <w:multiLevelType w:val="multilevel"/>
    <w:tmpl w:val="602254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54D77DCD"/>
    <w:multiLevelType w:val="hybridMultilevel"/>
    <w:tmpl w:val="FB8CC762"/>
    <w:lvl w:ilvl="0" w:tplc="040C000F">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B5D478E"/>
    <w:multiLevelType w:val="hybridMultilevel"/>
    <w:tmpl w:val="4E9E5876"/>
    <w:lvl w:ilvl="0" w:tplc="9F365B12">
      <w:start w:val="1"/>
      <w:numFmt w:val="upperRoman"/>
      <w:lvlText w:val="%1."/>
      <w:lvlJc w:val="left"/>
      <w:pPr>
        <w:ind w:left="72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CBC62AD"/>
    <w:multiLevelType w:val="hybridMultilevel"/>
    <w:tmpl w:val="947496D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CF55D5C"/>
    <w:multiLevelType w:val="hybridMultilevel"/>
    <w:tmpl w:val="D11EEB1A"/>
    <w:lvl w:ilvl="0" w:tplc="1FE2A754">
      <w:start w:val="1"/>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CC0F1E"/>
    <w:multiLevelType w:val="hybridMultilevel"/>
    <w:tmpl w:val="BF36009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69B1741"/>
    <w:multiLevelType w:val="hybridMultilevel"/>
    <w:tmpl w:val="A3708EFE"/>
    <w:lvl w:ilvl="0" w:tplc="040C000F">
      <w:start w:val="1"/>
      <w:numFmt w:val="decimal"/>
      <w:lvlText w:val="%1."/>
      <w:lvlJc w:val="left"/>
      <w:pPr>
        <w:ind w:left="765" w:hanging="360"/>
      </w:p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21" w15:restartNumberingAfterBreak="0">
    <w:nsid w:val="681824DF"/>
    <w:multiLevelType w:val="hybridMultilevel"/>
    <w:tmpl w:val="6CF43F1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D93492"/>
    <w:multiLevelType w:val="hybridMultilevel"/>
    <w:tmpl w:val="F02667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51A411B"/>
    <w:multiLevelType w:val="multilevel"/>
    <w:tmpl w:val="027CB3A0"/>
    <w:lvl w:ilvl="0">
      <w:start w:val="1"/>
      <w:numFmt w:val="upperRoman"/>
      <w:pStyle w:val="TM1"/>
      <w:lvlText w:val="%1."/>
      <w:lvlJc w:val="left"/>
      <w:pPr>
        <w:ind w:left="360" w:hanging="360"/>
      </w:pPr>
      <w:rPr>
        <w:rFonts w:asciiTheme="minorHAnsi" w:eastAsiaTheme="minorEastAsia" w:hAnsiTheme="minorHAnsi" w:cs="Times New Roman"/>
        <w:b/>
        <w:color w:val="00A3DA"/>
      </w:rPr>
    </w:lvl>
    <w:lvl w:ilvl="1">
      <w:start w:val="1"/>
      <w:numFmt w:val="decimal"/>
      <w:lvlText w:val="%1.%2."/>
      <w:lvlJc w:val="left"/>
      <w:pPr>
        <w:ind w:left="792" w:hanging="432"/>
      </w:pPr>
      <w:rPr>
        <w:color w:val="00A3DA"/>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D340B78"/>
    <w:multiLevelType w:val="hybridMultilevel"/>
    <w:tmpl w:val="F0627874"/>
    <w:lvl w:ilvl="0" w:tplc="A82AC804">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19"/>
  </w:num>
  <w:num w:numId="4">
    <w:abstractNumId w:val="21"/>
  </w:num>
  <w:num w:numId="5">
    <w:abstractNumId w:val="17"/>
  </w:num>
  <w:num w:numId="6">
    <w:abstractNumId w:val="24"/>
  </w:num>
  <w:num w:numId="7">
    <w:abstractNumId w:val="10"/>
  </w:num>
  <w:num w:numId="8">
    <w:abstractNumId w:val="12"/>
  </w:num>
  <w:num w:numId="9">
    <w:abstractNumId w:val="20"/>
  </w:num>
  <w:num w:numId="10">
    <w:abstractNumId w:val="23"/>
  </w:num>
  <w:num w:numId="11">
    <w:abstractNumId w:val="7"/>
  </w:num>
  <w:num w:numId="12">
    <w:abstractNumId w:val="13"/>
  </w:num>
  <w:num w:numId="13">
    <w:abstractNumId w:val="0"/>
  </w:num>
  <w:num w:numId="14">
    <w:abstractNumId w:val="22"/>
  </w:num>
  <w:num w:numId="15">
    <w:abstractNumId w:val="9"/>
  </w:num>
  <w:num w:numId="16">
    <w:abstractNumId w:val="18"/>
  </w:num>
  <w:num w:numId="17">
    <w:abstractNumId w:val="8"/>
  </w:num>
  <w:num w:numId="18">
    <w:abstractNumId w:val="11"/>
  </w:num>
  <w:num w:numId="19">
    <w:abstractNumId w:val="5"/>
  </w:num>
  <w:num w:numId="20">
    <w:abstractNumId w:val="1"/>
  </w:num>
  <w:num w:numId="21">
    <w:abstractNumId w:val="14"/>
  </w:num>
  <w:num w:numId="22">
    <w:abstractNumId w:val="6"/>
  </w:num>
  <w:num w:numId="23">
    <w:abstractNumId w:val="15"/>
  </w:num>
  <w:num w:numId="24">
    <w:abstractNumId w:val="3"/>
  </w:num>
  <w:num w:numId="25">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2"/>
  <w:proofState w:spelling="clean"/>
  <w:defaultTabStop w:val="709"/>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8A6"/>
    <w:rsid w:val="00014118"/>
    <w:rsid w:val="0008660B"/>
    <w:rsid w:val="000869A0"/>
    <w:rsid w:val="0009265D"/>
    <w:rsid w:val="0009758E"/>
    <w:rsid w:val="000A10EE"/>
    <w:rsid w:val="000A467B"/>
    <w:rsid w:val="000B125C"/>
    <w:rsid w:val="000C3A08"/>
    <w:rsid w:val="000E4F6B"/>
    <w:rsid w:val="000F1312"/>
    <w:rsid w:val="000F6043"/>
    <w:rsid w:val="0012736B"/>
    <w:rsid w:val="00134B3A"/>
    <w:rsid w:val="00152555"/>
    <w:rsid w:val="00175A7D"/>
    <w:rsid w:val="00175AFF"/>
    <w:rsid w:val="0018633A"/>
    <w:rsid w:val="001B55E7"/>
    <w:rsid w:val="001C186D"/>
    <w:rsid w:val="001C1DBB"/>
    <w:rsid w:val="001C6A29"/>
    <w:rsid w:val="002443AF"/>
    <w:rsid w:val="00257ABB"/>
    <w:rsid w:val="00262F57"/>
    <w:rsid w:val="002755BE"/>
    <w:rsid w:val="00281E47"/>
    <w:rsid w:val="002916D4"/>
    <w:rsid w:val="00296DA9"/>
    <w:rsid w:val="002A102B"/>
    <w:rsid w:val="002F338E"/>
    <w:rsid w:val="002F685A"/>
    <w:rsid w:val="00313F54"/>
    <w:rsid w:val="00314777"/>
    <w:rsid w:val="003153BA"/>
    <w:rsid w:val="003178BA"/>
    <w:rsid w:val="003346E7"/>
    <w:rsid w:val="00341126"/>
    <w:rsid w:val="003707C9"/>
    <w:rsid w:val="003941AD"/>
    <w:rsid w:val="003A15A8"/>
    <w:rsid w:val="003A58D5"/>
    <w:rsid w:val="003C00FA"/>
    <w:rsid w:val="003C1C1D"/>
    <w:rsid w:val="003C55F2"/>
    <w:rsid w:val="003E7FA4"/>
    <w:rsid w:val="004629AB"/>
    <w:rsid w:val="0046449F"/>
    <w:rsid w:val="004649F8"/>
    <w:rsid w:val="00475021"/>
    <w:rsid w:val="004A161A"/>
    <w:rsid w:val="004A1F32"/>
    <w:rsid w:val="004C0C1E"/>
    <w:rsid w:val="004C72FF"/>
    <w:rsid w:val="00503F9C"/>
    <w:rsid w:val="00521E7A"/>
    <w:rsid w:val="00522F85"/>
    <w:rsid w:val="00534AD4"/>
    <w:rsid w:val="00566E40"/>
    <w:rsid w:val="005755A5"/>
    <w:rsid w:val="00582E7C"/>
    <w:rsid w:val="005A38A6"/>
    <w:rsid w:val="005C62F1"/>
    <w:rsid w:val="005E1ED6"/>
    <w:rsid w:val="005E549A"/>
    <w:rsid w:val="005F4673"/>
    <w:rsid w:val="005F478B"/>
    <w:rsid w:val="00604AEE"/>
    <w:rsid w:val="00615F59"/>
    <w:rsid w:val="006328E1"/>
    <w:rsid w:val="0063399E"/>
    <w:rsid w:val="00652B9B"/>
    <w:rsid w:val="006760BE"/>
    <w:rsid w:val="006D3B36"/>
    <w:rsid w:val="006E39B7"/>
    <w:rsid w:val="0074202B"/>
    <w:rsid w:val="0076524F"/>
    <w:rsid w:val="00765C5A"/>
    <w:rsid w:val="00766373"/>
    <w:rsid w:val="0077177A"/>
    <w:rsid w:val="0079067A"/>
    <w:rsid w:val="007A418F"/>
    <w:rsid w:val="007C26AB"/>
    <w:rsid w:val="007D1AC8"/>
    <w:rsid w:val="007D225D"/>
    <w:rsid w:val="007E219F"/>
    <w:rsid w:val="008200DE"/>
    <w:rsid w:val="008456D3"/>
    <w:rsid w:val="00857C59"/>
    <w:rsid w:val="008601C8"/>
    <w:rsid w:val="00882214"/>
    <w:rsid w:val="00883C31"/>
    <w:rsid w:val="008C2739"/>
    <w:rsid w:val="008E5ECA"/>
    <w:rsid w:val="009017C9"/>
    <w:rsid w:val="00906551"/>
    <w:rsid w:val="009441AC"/>
    <w:rsid w:val="009911FA"/>
    <w:rsid w:val="009B57A2"/>
    <w:rsid w:val="009E17AB"/>
    <w:rsid w:val="009E227B"/>
    <w:rsid w:val="00A44D81"/>
    <w:rsid w:val="00A45282"/>
    <w:rsid w:val="00A72DA7"/>
    <w:rsid w:val="00A8095D"/>
    <w:rsid w:val="00A85E76"/>
    <w:rsid w:val="00AB6786"/>
    <w:rsid w:val="00AC4819"/>
    <w:rsid w:val="00B23718"/>
    <w:rsid w:val="00B25115"/>
    <w:rsid w:val="00B50243"/>
    <w:rsid w:val="00B579D3"/>
    <w:rsid w:val="00B83B96"/>
    <w:rsid w:val="00BC5D6A"/>
    <w:rsid w:val="00BD52C5"/>
    <w:rsid w:val="00BE1E24"/>
    <w:rsid w:val="00C103ED"/>
    <w:rsid w:val="00C13CD1"/>
    <w:rsid w:val="00C1423C"/>
    <w:rsid w:val="00C3602C"/>
    <w:rsid w:val="00C6250A"/>
    <w:rsid w:val="00C77A86"/>
    <w:rsid w:val="00C809D4"/>
    <w:rsid w:val="00C8422C"/>
    <w:rsid w:val="00C84AE4"/>
    <w:rsid w:val="00C855F1"/>
    <w:rsid w:val="00CA14DD"/>
    <w:rsid w:val="00CB6B89"/>
    <w:rsid w:val="00CC6B25"/>
    <w:rsid w:val="00CD2E3E"/>
    <w:rsid w:val="00CF5EED"/>
    <w:rsid w:val="00D14F9C"/>
    <w:rsid w:val="00D27F63"/>
    <w:rsid w:val="00D543F8"/>
    <w:rsid w:val="00D605C5"/>
    <w:rsid w:val="00D717BE"/>
    <w:rsid w:val="00D739F0"/>
    <w:rsid w:val="00D8366E"/>
    <w:rsid w:val="00D923BF"/>
    <w:rsid w:val="00DB58BD"/>
    <w:rsid w:val="00DC1720"/>
    <w:rsid w:val="00DC767F"/>
    <w:rsid w:val="00DD2413"/>
    <w:rsid w:val="00DE45AB"/>
    <w:rsid w:val="00E22705"/>
    <w:rsid w:val="00E36BDF"/>
    <w:rsid w:val="00E431F2"/>
    <w:rsid w:val="00E473EA"/>
    <w:rsid w:val="00E65E9E"/>
    <w:rsid w:val="00E807FA"/>
    <w:rsid w:val="00E9546A"/>
    <w:rsid w:val="00E96509"/>
    <w:rsid w:val="00E96DBA"/>
    <w:rsid w:val="00EB6448"/>
    <w:rsid w:val="00EC5916"/>
    <w:rsid w:val="00EC7410"/>
    <w:rsid w:val="00EC7900"/>
    <w:rsid w:val="00ED0DB3"/>
    <w:rsid w:val="00EE5872"/>
    <w:rsid w:val="00F453FD"/>
    <w:rsid w:val="00F54F49"/>
    <w:rsid w:val="00F56ADB"/>
    <w:rsid w:val="00F668B9"/>
    <w:rsid w:val="00F812EC"/>
    <w:rsid w:val="00F92DDC"/>
    <w:rsid w:val="00F956BA"/>
    <w:rsid w:val="00FD13AD"/>
    <w:rsid w:val="00FD1C01"/>
    <w:rsid w:val="00FE4392"/>
    <w:rsid w:val="00FF41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5:chartTrackingRefBased/>
  <w15:docId w15:val="{5B4F8448-DF19-45FE-B365-B17DBB41D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582E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rsid w:val="00014118"/>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5A38A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5A38A6"/>
    <w:rPr>
      <w:color w:val="0000FF"/>
      <w:u w:val="single"/>
    </w:rPr>
  </w:style>
  <w:style w:type="paragraph" w:styleId="Paragraphedeliste">
    <w:name w:val="List Paragraph"/>
    <w:basedOn w:val="Normal"/>
    <w:uiPriority w:val="34"/>
    <w:qFormat/>
    <w:rsid w:val="00E807FA"/>
    <w:pPr>
      <w:ind w:left="720"/>
      <w:contextualSpacing/>
    </w:pPr>
  </w:style>
  <w:style w:type="paragraph" w:styleId="En-tte">
    <w:name w:val="header"/>
    <w:basedOn w:val="Normal"/>
    <w:link w:val="En-tteCar"/>
    <w:uiPriority w:val="99"/>
    <w:unhideWhenUsed/>
    <w:rsid w:val="00D27F63"/>
    <w:pPr>
      <w:tabs>
        <w:tab w:val="center" w:pos="4536"/>
        <w:tab w:val="right" w:pos="9072"/>
      </w:tabs>
      <w:spacing w:after="0" w:line="240" w:lineRule="auto"/>
    </w:pPr>
  </w:style>
  <w:style w:type="character" w:customStyle="1" w:styleId="En-tteCar">
    <w:name w:val="En-tête Car"/>
    <w:basedOn w:val="Policepardfaut"/>
    <w:link w:val="En-tte"/>
    <w:uiPriority w:val="99"/>
    <w:rsid w:val="00D27F63"/>
  </w:style>
  <w:style w:type="paragraph" w:styleId="Pieddepage">
    <w:name w:val="footer"/>
    <w:basedOn w:val="Normal"/>
    <w:link w:val="PieddepageCar"/>
    <w:uiPriority w:val="99"/>
    <w:unhideWhenUsed/>
    <w:rsid w:val="00D27F6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27F63"/>
  </w:style>
  <w:style w:type="character" w:customStyle="1" w:styleId="textegras">
    <w:name w:val="textegras"/>
    <w:basedOn w:val="Policepardfaut"/>
    <w:rsid w:val="00F54F49"/>
  </w:style>
  <w:style w:type="character" w:customStyle="1" w:styleId="chiffrefondrdp02">
    <w:name w:val="chiffrefondrdp02"/>
    <w:basedOn w:val="Policepardfaut"/>
    <w:rsid w:val="00F54F49"/>
  </w:style>
  <w:style w:type="character" w:customStyle="1" w:styleId="chiffredp02">
    <w:name w:val="chiffredp02"/>
    <w:basedOn w:val="Policepardfaut"/>
    <w:rsid w:val="00F54F49"/>
  </w:style>
  <w:style w:type="paragraph" w:styleId="Corpsdetexte">
    <w:name w:val="Body Text"/>
    <w:basedOn w:val="Normal"/>
    <w:link w:val="CorpsdetexteCar"/>
    <w:uiPriority w:val="99"/>
    <w:rsid w:val="00C1423C"/>
    <w:pPr>
      <w:suppressAutoHyphens/>
      <w:spacing w:after="140" w:line="288" w:lineRule="auto"/>
    </w:pPr>
    <w:rPr>
      <w:rFonts w:ascii="Times New Roman" w:eastAsia="Times New Roman" w:hAnsi="Times New Roman" w:cs="Times New Roman"/>
      <w:sz w:val="24"/>
      <w:szCs w:val="24"/>
      <w:lang w:eastAsia="zh-CN"/>
    </w:rPr>
  </w:style>
  <w:style w:type="character" w:customStyle="1" w:styleId="CorpsdetexteCar">
    <w:name w:val="Corps de texte Car"/>
    <w:basedOn w:val="Policepardfaut"/>
    <w:link w:val="Corpsdetexte"/>
    <w:uiPriority w:val="99"/>
    <w:rsid w:val="00C1423C"/>
    <w:rPr>
      <w:rFonts w:ascii="Times New Roman" w:eastAsia="Times New Roman" w:hAnsi="Times New Roman" w:cs="Times New Roman"/>
      <w:sz w:val="24"/>
      <w:szCs w:val="24"/>
      <w:lang w:eastAsia="zh-CN"/>
    </w:rPr>
  </w:style>
  <w:style w:type="table" w:styleId="Grilledutableau">
    <w:name w:val="Table Grid"/>
    <w:basedOn w:val="TableauNormal"/>
    <w:uiPriority w:val="59"/>
    <w:rsid w:val="00652B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96509"/>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Textbody">
    <w:name w:val="Text body"/>
    <w:basedOn w:val="Standard"/>
    <w:rsid w:val="00E96509"/>
    <w:pPr>
      <w:spacing w:after="140" w:line="288" w:lineRule="auto"/>
    </w:pPr>
  </w:style>
  <w:style w:type="character" w:customStyle="1" w:styleId="Titre1Car">
    <w:name w:val="Titre 1 Car"/>
    <w:basedOn w:val="Policepardfaut"/>
    <w:link w:val="Titre1"/>
    <w:uiPriority w:val="9"/>
    <w:rsid w:val="00582E7C"/>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582E7C"/>
    <w:pPr>
      <w:outlineLvl w:val="9"/>
    </w:pPr>
    <w:rPr>
      <w:lang w:eastAsia="fr-FR"/>
    </w:rPr>
  </w:style>
  <w:style w:type="paragraph" w:styleId="TM2">
    <w:name w:val="toc 2"/>
    <w:basedOn w:val="Normal"/>
    <w:next w:val="Normal"/>
    <w:autoRedefine/>
    <w:uiPriority w:val="39"/>
    <w:unhideWhenUsed/>
    <w:rsid w:val="00582E7C"/>
    <w:pPr>
      <w:spacing w:after="100"/>
      <w:ind w:left="220"/>
    </w:pPr>
  </w:style>
  <w:style w:type="paragraph" w:styleId="TM3">
    <w:name w:val="toc 3"/>
    <w:basedOn w:val="Normal"/>
    <w:next w:val="Normal"/>
    <w:autoRedefine/>
    <w:uiPriority w:val="39"/>
    <w:unhideWhenUsed/>
    <w:rsid w:val="00582E7C"/>
    <w:pPr>
      <w:spacing w:after="100"/>
      <w:ind w:left="440"/>
    </w:pPr>
  </w:style>
  <w:style w:type="paragraph" w:styleId="TM1">
    <w:name w:val="toc 1"/>
    <w:basedOn w:val="Normal"/>
    <w:next w:val="Normal"/>
    <w:autoRedefine/>
    <w:uiPriority w:val="39"/>
    <w:unhideWhenUsed/>
    <w:rsid w:val="000F1312"/>
    <w:pPr>
      <w:numPr>
        <w:numId w:val="10"/>
      </w:numPr>
      <w:spacing w:after="100"/>
    </w:pPr>
    <w:rPr>
      <w:rFonts w:eastAsiaTheme="minorEastAsia" w:cs="Times New Roman"/>
      <w:lang w:eastAsia="fr-FR"/>
    </w:rPr>
  </w:style>
  <w:style w:type="paragraph" w:styleId="Textedebulles">
    <w:name w:val="Balloon Text"/>
    <w:basedOn w:val="Normal"/>
    <w:link w:val="TextedebullesCar"/>
    <w:uiPriority w:val="99"/>
    <w:semiHidden/>
    <w:unhideWhenUsed/>
    <w:rsid w:val="00ED0DB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D0DB3"/>
    <w:rPr>
      <w:rFonts w:ascii="Segoe UI" w:hAnsi="Segoe UI" w:cs="Segoe UI"/>
      <w:sz w:val="18"/>
      <w:szCs w:val="18"/>
    </w:rPr>
  </w:style>
  <w:style w:type="character" w:customStyle="1" w:styleId="Titre2Car">
    <w:name w:val="Titre 2 Car"/>
    <w:basedOn w:val="Policepardfaut"/>
    <w:link w:val="Titre2"/>
    <w:uiPriority w:val="9"/>
    <w:rsid w:val="00014118"/>
    <w:rPr>
      <w:rFonts w:ascii="Times New Roman" w:eastAsia="Times New Roman" w:hAnsi="Times New Roman" w:cs="Times New Roman"/>
      <w:b/>
      <w:bCs/>
      <w:sz w:val="36"/>
      <w:szCs w:val="36"/>
      <w:lang w:eastAsia="fr-FR"/>
    </w:rPr>
  </w:style>
  <w:style w:type="character" w:styleId="lev">
    <w:name w:val="Strong"/>
    <w:basedOn w:val="Policepardfaut"/>
    <w:uiPriority w:val="22"/>
    <w:qFormat/>
    <w:rsid w:val="000141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865214">
      <w:bodyDiv w:val="1"/>
      <w:marLeft w:val="0"/>
      <w:marRight w:val="0"/>
      <w:marTop w:val="0"/>
      <w:marBottom w:val="0"/>
      <w:divBdr>
        <w:top w:val="none" w:sz="0" w:space="0" w:color="auto"/>
        <w:left w:val="none" w:sz="0" w:space="0" w:color="auto"/>
        <w:bottom w:val="none" w:sz="0" w:space="0" w:color="auto"/>
        <w:right w:val="none" w:sz="0" w:space="0" w:color="auto"/>
      </w:divBdr>
      <w:divsChild>
        <w:div w:id="1290740937">
          <w:marLeft w:val="0"/>
          <w:marRight w:val="0"/>
          <w:marTop w:val="525"/>
          <w:marBottom w:val="525"/>
          <w:divBdr>
            <w:top w:val="none" w:sz="0" w:space="0" w:color="auto"/>
            <w:left w:val="none" w:sz="0" w:space="0" w:color="auto"/>
            <w:bottom w:val="none" w:sz="0" w:space="0" w:color="auto"/>
            <w:right w:val="none" w:sz="0" w:space="0" w:color="auto"/>
          </w:divBdr>
          <w:divsChild>
            <w:div w:id="319651644">
              <w:marLeft w:val="0"/>
              <w:marRight w:val="0"/>
              <w:marTop w:val="150"/>
              <w:marBottom w:val="0"/>
              <w:divBdr>
                <w:top w:val="none" w:sz="0" w:space="0" w:color="auto"/>
                <w:left w:val="none" w:sz="0" w:space="0" w:color="auto"/>
                <w:bottom w:val="none" w:sz="0" w:space="0" w:color="auto"/>
                <w:right w:val="none" w:sz="0" w:space="0" w:color="auto"/>
              </w:divBdr>
            </w:div>
          </w:divsChild>
        </w:div>
        <w:div w:id="222832939">
          <w:marLeft w:val="0"/>
          <w:marRight w:val="0"/>
          <w:marTop w:val="525"/>
          <w:marBottom w:val="525"/>
          <w:divBdr>
            <w:top w:val="none" w:sz="0" w:space="0" w:color="auto"/>
            <w:left w:val="none" w:sz="0" w:space="0" w:color="auto"/>
            <w:bottom w:val="none" w:sz="0" w:space="0" w:color="auto"/>
            <w:right w:val="none" w:sz="0" w:space="0" w:color="auto"/>
          </w:divBdr>
          <w:divsChild>
            <w:div w:id="1347710577">
              <w:marLeft w:val="0"/>
              <w:marRight w:val="0"/>
              <w:marTop w:val="150"/>
              <w:marBottom w:val="0"/>
              <w:divBdr>
                <w:top w:val="none" w:sz="0" w:space="0" w:color="auto"/>
                <w:left w:val="none" w:sz="0" w:space="0" w:color="auto"/>
                <w:bottom w:val="none" w:sz="0" w:space="0" w:color="auto"/>
                <w:right w:val="none" w:sz="0" w:space="0" w:color="auto"/>
              </w:divBdr>
            </w:div>
          </w:divsChild>
        </w:div>
        <w:div w:id="1327787937">
          <w:marLeft w:val="0"/>
          <w:marRight w:val="0"/>
          <w:marTop w:val="525"/>
          <w:marBottom w:val="525"/>
          <w:divBdr>
            <w:top w:val="none" w:sz="0" w:space="0" w:color="auto"/>
            <w:left w:val="none" w:sz="0" w:space="0" w:color="auto"/>
            <w:bottom w:val="none" w:sz="0" w:space="0" w:color="auto"/>
            <w:right w:val="none" w:sz="0" w:space="0" w:color="auto"/>
          </w:divBdr>
          <w:divsChild>
            <w:div w:id="173789285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15171847">
      <w:bodyDiv w:val="1"/>
      <w:marLeft w:val="0"/>
      <w:marRight w:val="0"/>
      <w:marTop w:val="0"/>
      <w:marBottom w:val="0"/>
      <w:divBdr>
        <w:top w:val="none" w:sz="0" w:space="0" w:color="auto"/>
        <w:left w:val="none" w:sz="0" w:space="0" w:color="auto"/>
        <w:bottom w:val="none" w:sz="0" w:space="0" w:color="auto"/>
        <w:right w:val="none" w:sz="0" w:space="0" w:color="auto"/>
      </w:divBdr>
    </w:div>
    <w:div w:id="638413234">
      <w:bodyDiv w:val="1"/>
      <w:marLeft w:val="0"/>
      <w:marRight w:val="0"/>
      <w:marTop w:val="0"/>
      <w:marBottom w:val="0"/>
      <w:divBdr>
        <w:top w:val="none" w:sz="0" w:space="0" w:color="auto"/>
        <w:left w:val="none" w:sz="0" w:space="0" w:color="auto"/>
        <w:bottom w:val="none" w:sz="0" w:space="0" w:color="auto"/>
        <w:right w:val="none" w:sz="0" w:space="0" w:color="auto"/>
      </w:divBdr>
      <w:divsChild>
        <w:div w:id="1728648198">
          <w:marLeft w:val="0"/>
          <w:marRight w:val="0"/>
          <w:marTop w:val="0"/>
          <w:marBottom w:val="150"/>
          <w:divBdr>
            <w:top w:val="none" w:sz="0" w:space="0" w:color="auto"/>
            <w:left w:val="none" w:sz="0" w:space="0" w:color="auto"/>
            <w:bottom w:val="none" w:sz="0" w:space="0" w:color="auto"/>
            <w:right w:val="none" w:sz="0" w:space="0" w:color="auto"/>
          </w:divBdr>
        </w:div>
        <w:div w:id="926883446">
          <w:marLeft w:val="0"/>
          <w:marRight w:val="0"/>
          <w:marTop w:val="150"/>
          <w:marBottom w:val="0"/>
          <w:divBdr>
            <w:top w:val="none" w:sz="0" w:space="0" w:color="auto"/>
            <w:left w:val="none" w:sz="0" w:space="0" w:color="auto"/>
            <w:bottom w:val="none" w:sz="0" w:space="0" w:color="auto"/>
            <w:right w:val="none" w:sz="0" w:space="0" w:color="auto"/>
          </w:divBdr>
        </w:div>
      </w:divsChild>
    </w:div>
    <w:div w:id="729570674">
      <w:bodyDiv w:val="1"/>
      <w:marLeft w:val="0"/>
      <w:marRight w:val="0"/>
      <w:marTop w:val="0"/>
      <w:marBottom w:val="0"/>
      <w:divBdr>
        <w:top w:val="none" w:sz="0" w:space="0" w:color="auto"/>
        <w:left w:val="none" w:sz="0" w:space="0" w:color="auto"/>
        <w:bottom w:val="none" w:sz="0" w:space="0" w:color="auto"/>
        <w:right w:val="none" w:sz="0" w:space="0" w:color="auto"/>
      </w:divBdr>
    </w:div>
    <w:div w:id="983772764">
      <w:bodyDiv w:val="1"/>
      <w:marLeft w:val="0"/>
      <w:marRight w:val="0"/>
      <w:marTop w:val="0"/>
      <w:marBottom w:val="0"/>
      <w:divBdr>
        <w:top w:val="none" w:sz="0" w:space="0" w:color="auto"/>
        <w:left w:val="none" w:sz="0" w:space="0" w:color="auto"/>
        <w:bottom w:val="none" w:sz="0" w:space="0" w:color="auto"/>
        <w:right w:val="none" w:sz="0" w:space="0" w:color="auto"/>
      </w:divBdr>
    </w:div>
    <w:div w:id="1194732260">
      <w:bodyDiv w:val="1"/>
      <w:marLeft w:val="0"/>
      <w:marRight w:val="0"/>
      <w:marTop w:val="0"/>
      <w:marBottom w:val="0"/>
      <w:divBdr>
        <w:top w:val="none" w:sz="0" w:space="0" w:color="auto"/>
        <w:left w:val="none" w:sz="0" w:space="0" w:color="auto"/>
        <w:bottom w:val="none" w:sz="0" w:space="0" w:color="auto"/>
        <w:right w:val="none" w:sz="0" w:space="0" w:color="auto"/>
      </w:divBdr>
    </w:div>
    <w:div w:id="1314064550">
      <w:bodyDiv w:val="1"/>
      <w:marLeft w:val="0"/>
      <w:marRight w:val="0"/>
      <w:marTop w:val="0"/>
      <w:marBottom w:val="0"/>
      <w:divBdr>
        <w:top w:val="none" w:sz="0" w:space="0" w:color="auto"/>
        <w:left w:val="none" w:sz="0" w:space="0" w:color="auto"/>
        <w:bottom w:val="none" w:sz="0" w:space="0" w:color="auto"/>
        <w:right w:val="none" w:sz="0" w:space="0" w:color="auto"/>
      </w:divBdr>
    </w:div>
    <w:div w:id="1619792634">
      <w:bodyDiv w:val="1"/>
      <w:marLeft w:val="0"/>
      <w:marRight w:val="0"/>
      <w:marTop w:val="0"/>
      <w:marBottom w:val="0"/>
      <w:divBdr>
        <w:top w:val="none" w:sz="0" w:space="0" w:color="auto"/>
        <w:left w:val="none" w:sz="0" w:space="0" w:color="auto"/>
        <w:bottom w:val="none" w:sz="0" w:space="0" w:color="auto"/>
        <w:right w:val="none" w:sz="0" w:space="0" w:color="auto"/>
      </w:divBdr>
      <w:divsChild>
        <w:div w:id="1729065361">
          <w:marLeft w:val="0"/>
          <w:marRight w:val="0"/>
          <w:marTop w:val="0"/>
          <w:marBottom w:val="300"/>
          <w:divBdr>
            <w:top w:val="none" w:sz="0" w:space="0" w:color="auto"/>
            <w:left w:val="none" w:sz="0" w:space="0" w:color="auto"/>
            <w:bottom w:val="none" w:sz="0" w:space="0" w:color="auto"/>
            <w:right w:val="none" w:sz="0" w:space="0" w:color="auto"/>
          </w:divBdr>
          <w:divsChild>
            <w:div w:id="1749956174">
              <w:marLeft w:val="0"/>
              <w:marRight w:val="0"/>
              <w:marTop w:val="0"/>
              <w:marBottom w:val="0"/>
              <w:divBdr>
                <w:top w:val="none" w:sz="0" w:space="0" w:color="auto"/>
                <w:left w:val="none" w:sz="0" w:space="0" w:color="auto"/>
                <w:bottom w:val="none" w:sz="0" w:space="0" w:color="auto"/>
                <w:right w:val="none" w:sz="0" w:space="0" w:color="auto"/>
              </w:divBdr>
            </w:div>
            <w:div w:id="173338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690744">
      <w:bodyDiv w:val="1"/>
      <w:marLeft w:val="0"/>
      <w:marRight w:val="0"/>
      <w:marTop w:val="0"/>
      <w:marBottom w:val="0"/>
      <w:divBdr>
        <w:top w:val="none" w:sz="0" w:space="0" w:color="auto"/>
        <w:left w:val="none" w:sz="0" w:space="0" w:color="auto"/>
        <w:bottom w:val="none" w:sz="0" w:space="0" w:color="auto"/>
        <w:right w:val="none" w:sz="0" w:space="0" w:color="auto"/>
      </w:divBdr>
    </w:div>
    <w:div w:id="1750619028">
      <w:bodyDiv w:val="1"/>
      <w:marLeft w:val="0"/>
      <w:marRight w:val="0"/>
      <w:marTop w:val="0"/>
      <w:marBottom w:val="0"/>
      <w:divBdr>
        <w:top w:val="none" w:sz="0" w:space="0" w:color="auto"/>
        <w:left w:val="none" w:sz="0" w:space="0" w:color="auto"/>
        <w:bottom w:val="none" w:sz="0" w:space="0" w:color="auto"/>
        <w:right w:val="none" w:sz="0" w:space="0" w:color="auto"/>
      </w:divBdr>
    </w:div>
    <w:div w:id="1790738166">
      <w:bodyDiv w:val="1"/>
      <w:marLeft w:val="0"/>
      <w:marRight w:val="0"/>
      <w:marTop w:val="0"/>
      <w:marBottom w:val="0"/>
      <w:divBdr>
        <w:top w:val="none" w:sz="0" w:space="0" w:color="auto"/>
        <w:left w:val="none" w:sz="0" w:space="0" w:color="auto"/>
        <w:bottom w:val="none" w:sz="0" w:space="0" w:color="auto"/>
        <w:right w:val="none" w:sz="0" w:space="0" w:color="auto"/>
      </w:divBdr>
    </w:div>
    <w:div w:id="1825732243">
      <w:bodyDiv w:val="1"/>
      <w:marLeft w:val="0"/>
      <w:marRight w:val="0"/>
      <w:marTop w:val="0"/>
      <w:marBottom w:val="0"/>
      <w:divBdr>
        <w:top w:val="none" w:sz="0" w:space="0" w:color="auto"/>
        <w:left w:val="none" w:sz="0" w:space="0" w:color="auto"/>
        <w:bottom w:val="none" w:sz="0" w:space="0" w:color="auto"/>
        <w:right w:val="none" w:sz="0" w:space="0" w:color="auto"/>
      </w:divBdr>
    </w:div>
    <w:div w:id="1912155772">
      <w:bodyDiv w:val="1"/>
      <w:marLeft w:val="0"/>
      <w:marRight w:val="0"/>
      <w:marTop w:val="0"/>
      <w:marBottom w:val="0"/>
      <w:divBdr>
        <w:top w:val="none" w:sz="0" w:space="0" w:color="auto"/>
        <w:left w:val="none" w:sz="0" w:space="0" w:color="auto"/>
        <w:bottom w:val="none" w:sz="0" w:space="0" w:color="auto"/>
        <w:right w:val="none" w:sz="0" w:space="0" w:color="auto"/>
      </w:divBdr>
    </w:div>
    <w:div w:id="1967154665">
      <w:bodyDiv w:val="1"/>
      <w:marLeft w:val="0"/>
      <w:marRight w:val="0"/>
      <w:marTop w:val="0"/>
      <w:marBottom w:val="0"/>
      <w:divBdr>
        <w:top w:val="none" w:sz="0" w:space="0" w:color="auto"/>
        <w:left w:val="none" w:sz="0" w:space="0" w:color="auto"/>
        <w:bottom w:val="none" w:sz="0" w:space="0" w:color="auto"/>
        <w:right w:val="none" w:sz="0" w:space="0" w:color="auto"/>
      </w:divBdr>
    </w:div>
    <w:div w:id="1986812270">
      <w:bodyDiv w:val="1"/>
      <w:marLeft w:val="0"/>
      <w:marRight w:val="0"/>
      <w:marTop w:val="0"/>
      <w:marBottom w:val="0"/>
      <w:divBdr>
        <w:top w:val="none" w:sz="0" w:space="0" w:color="auto"/>
        <w:left w:val="none" w:sz="0" w:space="0" w:color="auto"/>
        <w:bottom w:val="none" w:sz="0" w:space="0" w:color="auto"/>
        <w:right w:val="none" w:sz="0" w:space="0" w:color="auto"/>
      </w:divBdr>
    </w:div>
    <w:div w:id="2033609142">
      <w:bodyDiv w:val="1"/>
      <w:marLeft w:val="0"/>
      <w:marRight w:val="0"/>
      <w:marTop w:val="0"/>
      <w:marBottom w:val="0"/>
      <w:divBdr>
        <w:top w:val="none" w:sz="0" w:space="0" w:color="auto"/>
        <w:left w:val="none" w:sz="0" w:space="0" w:color="auto"/>
        <w:bottom w:val="none" w:sz="0" w:space="0" w:color="auto"/>
        <w:right w:val="none" w:sz="0" w:space="0" w:color="auto"/>
      </w:divBdr>
    </w:div>
    <w:div w:id="2094548071">
      <w:bodyDiv w:val="1"/>
      <w:marLeft w:val="0"/>
      <w:marRight w:val="0"/>
      <w:marTop w:val="0"/>
      <w:marBottom w:val="0"/>
      <w:divBdr>
        <w:top w:val="none" w:sz="0" w:space="0" w:color="auto"/>
        <w:left w:val="none" w:sz="0" w:space="0" w:color="auto"/>
        <w:bottom w:val="none" w:sz="0" w:space="0" w:color="auto"/>
        <w:right w:val="none" w:sz="0" w:space="0" w:color="auto"/>
      </w:divBdr>
      <w:divsChild>
        <w:div w:id="1127701493">
          <w:marLeft w:val="0"/>
          <w:marRight w:val="0"/>
          <w:marTop w:val="0"/>
          <w:marBottom w:val="150"/>
          <w:divBdr>
            <w:top w:val="none" w:sz="0" w:space="0" w:color="auto"/>
            <w:left w:val="none" w:sz="0" w:space="0" w:color="auto"/>
            <w:bottom w:val="none" w:sz="0" w:space="0" w:color="auto"/>
            <w:right w:val="none" w:sz="0" w:space="0" w:color="auto"/>
          </w:divBdr>
        </w:div>
        <w:div w:id="1966697059">
          <w:marLeft w:val="0"/>
          <w:marRight w:val="0"/>
          <w:marTop w:val="150"/>
          <w:marBottom w:val="0"/>
          <w:divBdr>
            <w:top w:val="none" w:sz="0" w:space="0" w:color="auto"/>
            <w:left w:val="none" w:sz="0" w:space="0" w:color="auto"/>
            <w:bottom w:val="none" w:sz="0" w:space="0" w:color="auto"/>
            <w:right w:val="none" w:sz="0" w:space="0" w:color="auto"/>
          </w:divBdr>
        </w:div>
      </w:divsChild>
    </w:div>
    <w:div w:id="212310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La Qualité de Vie au Travail – Témoignages des SSTI - 2018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371D88-1CB8-4326-8A85-163ADD6C7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2192</Words>
  <Characters>12062</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EFISENS</Company>
  <LinksUpToDate>false</LinksUpToDate>
  <CharactersWithSpaces>14226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Constance Pascreau</dc:creator>
  <cp:keywords/>
  <dc:description/>
  <cp:lastModifiedBy>Agnès Demirdjian</cp:lastModifiedBy>
  <cp:revision>3</cp:revision>
  <cp:lastPrinted>2018-07-04T10:07:00Z</cp:lastPrinted>
  <dcterms:created xsi:type="dcterms:W3CDTF">2018-08-30T10:25:00Z</dcterms:created>
  <dcterms:modified xsi:type="dcterms:W3CDTF">2018-08-30T10:29:00Z</dcterms:modified>
</cp:coreProperties>
</file>