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555" w:rsidRPr="008331C7" w:rsidRDefault="00152555" w:rsidP="00152555">
      <w:pPr>
        <w:spacing w:after="0"/>
        <w:jc w:val="center"/>
        <w:rPr>
          <w:b/>
          <w:color w:val="943634"/>
          <w:sz w:val="32"/>
          <w:szCs w:val="32"/>
        </w:rPr>
      </w:pPr>
      <w:bookmarkStart w:id="0" w:name="_GoBack"/>
      <w:bookmarkEnd w:id="0"/>
      <w:r w:rsidRPr="008331C7">
        <w:rPr>
          <w:b/>
          <w:color w:val="943634"/>
          <w:sz w:val="32"/>
          <w:szCs w:val="32"/>
        </w:rPr>
        <w:t xml:space="preserve">PISTES DE PROJETS ET/OU MESURES À ENVISAGER </w:t>
      </w:r>
    </w:p>
    <w:p w:rsidR="0018633A" w:rsidRDefault="00152555" w:rsidP="0018633A">
      <w:pPr>
        <w:spacing w:after="0"/>
        <w:jc w:val="center"/>
        <w:rPr>
          <w:b/>
          <w:color w:val="943634"/>
          <w:sz w:val="32"/>
          <w:szCs w:val="32"/>
        </w:rPr>
      </w:pPr>
      <w:r w:rsidRPr="008331C7">
        <w:rPr>
          <w:b/>
          <w:color w:val="943634"/>
          <w:sz w:val="32"/>
          <w:szCs w:val="32"/>
        </w:rPr>
        <w:t>DANS LE CADRE D’UNE NEGOCIATION ET D’UN ACCORD SUR LA QVT</w:t>
      </w:r>
    </w:p>
    <w:p w:rsidR="0018633A" w:rsidRPr="008331C7" w:rsidRDefault="0018633A" w:rsidP="00152555">
      <w:pPr>
        <w:spacing w:after="0"/>
        <w:jc w:val="center"/>
        <w:rPr>
          <w:b/>
          <w:color w:val="943634"/>
          <w:sz w:val="32"/>
          <w:szCs w:val="3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3"/>
        <w:gridCol w:w="1601"/>
        <w:gridCol w:w="2585"/>
        <w:gridCol w:w="2155"/>
        <w:gridCol w:w="1355"/>
      </w:tblGrid>
      <w:tr w:rsidR="00152555" w:rsidRPr="0018633A" w:rsidTr="0018633A">
        <w:trPr>
          <w:tblHeader/>
        </w:trPr>
        <w:tc>
          <w:tcPr>
            <w:tcW w:w="1513" w:type="dxa"/>
            <w:shd w:val="clear" w:color="auto" w:fill="E5B8B7"/>
            <w:vAlign w:val="center"/>
          </w:tcPr>
          <w:p w:rsidR="00152555" w:rsidRPr="0018633A" w:rsidRDefault="00152555" w:rsidP="00AC4819">
            <w:pPr>
              <w:jc w:val="center"/>
              <w:rPr>
                <w:rFonts w:ascii="Montserrat" w:hAnsi="Montserrat"/>
                <w:b/>
                <w:sz w:val="18"/>
                <w:szCs w:val="18"/>
              </w:rPr>
            </w:pPr>
            <w:r w:rsidRPr="0018633A">
              <w:rPr>
                <w:rFonts w:ascii="Montserrat" w:hAnsi="Montserrat"/>
                <w:b/>
                <w:sz w:val="18"/>
                <w:szCs w:val="18"/>
              </w:rPr>
              <w:t>THEMATIQUE QVT</w:t>
            </w:r>
          </w:p>
        </w:tc>
        <w:tc>
          <w:tcPr>
            <w:tcW w:w="1601" w:type="dxa"/>
            <w:shd w:val="clear" w:color="auto" w:fill="E5B8B7"/>
            <w:vAlign w:val="center"/>
          </w:tcPr>
          <w:p w:rsidR="00152555" w:rsidRPr="0018633A" w:rsidRDefault="00152555" w:rsidP="00AC4819">
            <w:pPr>
              <w:jc w:val="center"/>
              <w:rPr>
                <w:rFonts w:ascii="Montserrat" w:hAnsi="Montserrat"/>
                <w:b/>
                <w:sz w:val="18"/>
                <w:szCs w:val="18"/>
              </w:rPr>
            </w:pPr>
            <w:r w:rsidRPr="0018633A">
              <w:rPr>
                <w:rFonts w:ascii="Montserrat" w:hAnsi="Montserrat"/>
                <w:b/>
                <w:sz w:val="18"/>
                <w:szCs w:val="18"/>
              </w:rPr>
              <w:t>ELEMENTS DESCRIPTIFS DE LA THEMATIQUE</w:t>
            </w:r>
          </w:p>
        </w:tc>
        <w:tc>
          <w:tcPr>
            <w:tcW w:w="2585" w:type="dxa"/>
            <w:shd w:val="clear" w:color="auto" w:fill="E5B8B7"/>
            <w:vAlign w:val="center"/>
          </w:tcPr>
          <w:p w:rsidR="00152555" w:rsidRPr="0018633A" w:rsidRDefault="00152555" w:rsidP="00AC4819">
            <w:pPr>
              <w:jc w:val="center"/>
              <w:rPr>
                <w:rFonts w:ascii="Montserrat" w:hAnsi="Montserrat"/>
                <w:b/>
                <w:sz w:val="18"/>
                <w:szCs w:val="18"/>
              </w:rPr>
            </w:pPr>
            <w:r w:rsidRPr="0018633A">
              <w:rPr>
                <w:rFonts w:ascii="Montserrat" w:hAnsi="Montserrat"/>
                <w:b/>
                <w:sz w:val="18"/>
                <w:szCs w:val="18"/>
              </w:rPr>
              <w:t>DISPOSITIFS/MESURES EXPERIMENTES EN ENTREPRISE</w:t>
            </w:r>
          </w:p>
        </w:tc>
        <w:tc>
          <w:tcPr>
            <w:tcW w:w="2155" w:type="dxa"/>
            <w:shd w:val="clear" w:color="auto" w:fill="E5B8B7"/>
            <w:vAlign w:val="center"/>
          </w:tcPr>
          <w:p w:rsidR="00152555" w:rsidRPr="0018633A" w:rsidRDefault="00152555" w:rsidP="00AC4819">
            <w:pPr>
              <w:jc w:val="center"/>
              <w:rPr>
                <w:rFonts w:ascii="Montserrat" w:hAnsi="Montserrat"/>
                <w:b/>
                <w:sz w:val="18"/>
                <w:szCs w:val="18"/>
              </w:rPr>
            </w:pPr>
            <w:r w:rsidRPr="0018633A">
              <w:rPr>
                <w:rFonts w:ascii="Montserrat" w:hAnsi="Montserrat"/>
                <w:b/>
                <w:sz w:val="18"/>
                <w:szCs w:val="18"/>
              </w:rPr>
              <w:t>DISPOSITIFS/MESURES CHEZ AST GRAND LYON</w:t>
            </w:r>
          </w:p>
        </w:tc>
        <w:tc>
          <w:tcPr>
            <w:tcW w:w="1355" w:type="dxa"/>
            <w:shd w:val="clear" w:color="auto" w:fill="E5B8B7"/>
            <w:vAlign w:val="center"/>
          </w:tcPr>
          <w:p w:rsidR="00152555" w:rsidRPr="0018633A" w:rsidRDefault="00152555" w:rsidP="00AC4819">
            <w:pPr>
              <w:jc w:val="center"/>
              <w:rPr>
                <w:rFonts w:ascii="Montserrat" w:hAnsi="Montserrat"/>
                <w:b/>
                <w:sz w:val="18"/>
                <w:szCs w:val="18"/>
              </w:rPr>
            </w:pPr>
            <w:r w:rsidRPr="0018633A">
              <w:rPr>
                <w:rFonts w:ascii="Montserrat" w:hAnsi="Montserrat"/>
                <w:b/>
                <w:sz w:val="18"/>
                <w:szCs w:val="18"/>
              </w:rPr>
              <w:t>IDEES A PEUT-ETRE RETENIR DANS LA DEMARCHE QVT</w:t>
            </w:r>
          </w:p>
        </w:tc>
      </w:tr>
      <w:tr w:rsidR="00152555" w:rsidRPr="0018633A" w:rsidTr="0018633A">
        <w:tc>
          <w:tcPr>
            <w:tcW w:w="1513" w:type="dxa"/>
            <w:shd w:val="clear" w:color="auto" w:fill="auto"/>
          </w:tcPr>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r w:rsidRPr="0018633A">
              <w:rPr>
                <w:rFonts w:ascii="Montserrat" w:hAnsi="Montserrat"/>
                <w:b/>
                <w:sz w:val="18"/>
                <w:szCs w:val="18"/>
              </w:rPr>
              <w:t>La possibilité de concilier vie professionnelle et vie personnelle</w:t>
            </w: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r w:rsidRPr="0018633A">
              <w:rPr>
                <w:rFonts w:ascii="Montserrat" w:hAnsi="Montserrat"/>
                <w:b/>
                <w:sz w:val="18"/>
                <w:szCs w:val="18"/>
              </w:rPr>
              <w:t>La possibilité de concilier vie professionnelle et vie personnelle</w:t>
            </w: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Default="00152555" w:rsidP="00AC4819">
            <w:pPr>
              <w:autoSpaceDE w:val="0"/>
              <w:autoSpaceDN w:val="0"/>
              <w:adjustRightInd w:val="0"/>
              <w:spacing w:after="0" w:line="240" w:lineRule="auto"/>
              <w:rPr>
                <w:rFonts w:ascii="Montserrat" w:hAnsi="Montserrat"/>
                <w:b/>
                <w:sz w:val="18"/>
                <w:szCs w:val="18"/>
              </w:rPr>
            </w:pPr>
          </w:p>
          <w:p w:rsidR="0018633A" w:rsidRPr="0018633A" w:rsidRDefault="0018633A"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18633A">
            <w:pPr>
              <w:autoSpaceDE w:val="0"/>
              <w:autoSpaceDN w:val="0"/>
              <w:adjustRightInd w:val="0"/>
              <w:spacing w:after="0" w:line="240" w:lineRule="auto"/>
              <w:rPr>
                <w:rFonts w:ascii="Montserrat" w:hAnsi="Montserrat"/>
                <w:b/>
                <w:sz w:val="18"/>
                <w:szCs w:val="18"/>
              </w:rPr>
            </w:pPr>
            <w:r w:rsidRPr="0018633A">
              <w:rPr>
                <w:rFonts w:ascii="Montserrat" w:hAnsi="Montserrat"/>
                <w:b/>
                <w:sz w:val="18"/>
                <w:szCs w:val="18"/>
              </w:rPr>
              <w:t>La possibilité de concilier vie professionnelle et vie personnelle</w:t>
            </w: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rPr>
                <w:rFonts w:ascii="Montserrat" w:hAnsi="Montserrat"/>
                <w:b/>
                <w:sz w:val="18"/>
                <w:szCs w:val="18"/>
              </w:rPr>
            </w:pPr>
          </w:p>
          <w:p w:rsidR="00152555" w:rsidRPr="0018633A" w:rsidRDefault="00152555" w:rsidP="00AC4819">
            <w:pPr>
              <w:autoSpaceDE w:val="0"/>
              <w:autoSpaceDN w:val="0"/>
              <w:adjustRightInd w:val="0"/>
              <w:spacing w:after="0" w:line="240" w:lineRule="auto"/>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r w:rsidRPr="0018633A">
              <w:rPr>
                <w:rFonts w:ascii="Montserrat" w:hAnsi="Montserrat"/>
                <w:b/>
                <w:sz w:val="18"/>
                <w:szCs w:val="18"/>
              </w:rPr>
              <w:t>La possibilité de concilier vie professionnelle et vie personnelle</w:t>
            </w: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r w:rsidRPr="0018633A">
              <w:rPr>
                <w:rFonts w:ascii="Montserrat" w:hAnsi="Montserrat"/>
                <w:b/>
                <w:sz w:val="18"/>
                <w:szCs w:val="18"/>
              </w:rPr>
              <w:t>La possibilité de concilier vie professionnelle et vie personnelle</w:t>
            </w: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r w:rsidRPr="0018633A">
              <w:rPr>
                <w:rFonts w:ascii="Montserrat" w:hAnsi="Montserrat"/>
                <w:b/>
                <w:sz w:val="18"/>
                <w:szCs w:val="18"/>
              </w:rPr>
              <w:t>La possibilité de concilier vie professionnelle et vie personnelle</w:t>
            </w: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8633A" w:rsidRDefault="0018633A" w:rsidP="00AC4819">
            <w:pPr>
              <w:autoSpaceDE w:val="0"/>
              <w:autoSpaceDN w:val="0"/>
              <w:adjustRightInd w:val="0"/>
              <w:spacing w:after="0" w:line="240" w:lineRule="auto"/>
              <w:jc w:val="center"/>
              <w:rPr>
                <w:rFonts w:ascii="Montserrat" w:hAnsi="Montserrat"/>
                <w:b/>
                <w:sz w:val="18"/>
                <w:szCs w:val="18"/>
              </w:rPr>
            </w:pPr>
          </w:p>
          <w:p w:rsidR="00152555" w:rsidRPr="0018633A" w:rsidRDefault="00152555" w:rsidP="00AC4819">
            <w:pPr>
              <w:autoSpaceDE w:val="0"/>
              <w:autoSpaceDN w:val="0"/>
              <w:adjustRightInd w:val="0"/>
              <w:spacing w:after="0" w:line="240" w:lineRule="auto"/>
              <w:jc w:val="center"/>
              <w:rPr>
                <w:rFonts w:ascii="Montserrat" w:hAnsi="Montserrat"/>
                <w:b/>
                <w:sz w:val="18"/>
                <w:szCs w:val="18"/>
              </w:rPr>
            </w:pPr>
            <w:r w:rsidRPr="0018633A">
              <w:rPr>
                <w:rFonts w:ascii="Montserrat" w:hAnsi="Montserrat"/>
                <w:b/>
                <w:sz w:val="18"/>
                <w:szCs w:val="18"/>
              </w:rPr>
              <w:t>La possibilité de concilier vie professionnelle et vie personnelle</w:t>
            </w:r>
          </w:p>
        </w:tc>
        <w:tc>
          <w:tcPr>
            <w:tcW w:w="1601" w:type="dxa"/>
            <w:shd w:val="clear" w:color="auto" w:fill="auto"/>
          </w:tcPr>
          <w:p w:rsidR="00152555" w:rsidRPr="0018633A" w:rsidRDefault="00152555" w:rsidP="00AC4819">
            <w:pPr>
              <w:autoSpaceDE w:val="0"/>
              <w:autoSpaceDN w:val="0"/>
              <w:adjustRightInd w:val="0"/>
              <w:spacing w:after="0" w:line="240" w:lineRule="auto"/>
              <w:rPr>
                <w:rFonts w:ascii="Montserrat" w:hAnsi="Montserrat"/>
                <w:sz w:val="18"/>
                <w:szCs w:val="18"/>
              </w:rPr>
            </w:pPr>
            <w:r w:rsidRPr="0018633A">
              <w:rPr>
                <w:rFonts w:ascii="Montserrat" w:hAnsi="Montserrat"/>
                <w:sz w:val="18"/>
                <w:szCs w:val="18"/>
              </w:rPr>
              <w:lastRenderedPageBreak/>
              <w:t xml:space="preserve">Prise en compte de </w:t>
            </w:r>
            <w:r w:rsidRPr="0018633A">
              <w:rPr>
                <w:rFonts w:ascii="Montserrat" w:hAnsi="Montserrat"/>
                <w:color w:val="943634"/>
                <w:sz w:val="18"/>
                <w:szCs w:val="18"/>
              </w:rPr>
              <w:t>la parentalité</w:t>
            </w: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r w:rsidRPr="0018633A">
              <w:rPr>
                <w:rFonts w:ascii="Montserrat" w:hAnsi="Montserrat"/>
                <w:sz w:val="18"/>
                <w:szCs w:val="18"/>
              </w:rPr>
              <w:t xml:space="preserve">Attention portée à la </w:t>
            </w:r>
            <w:r w:rsidRPr="0018633A">
              <w:rPr>
                <w:rFonts w:ascii="Montserrat" w:hAnsi="Montserrat"/>
                <w:color w:val="943634"/>
                <w:sz w:val="18"/>
                <w:szCs w:val="18"/>
              </w:rPr>
              <w:t>conciliation entre la vie professionnelle et la vie personnelle</w:t>
            </w: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color w:val="943634"/>
                <w:sz w:val="18"/>
                <w:szCs w:val="18"/>
              </w:rPr>
            </w:pPr>
          </w:p>
          <w:p w:rsidR="00152555" w:rsidRPr="0018633A" w:rsidRDefault="00152555" w:rsidP="00AC4819">
            <w:pPr>
              <w:autoSpaceDE w:val="0"/>
              <w:autoSpaceDN w:val="0"/>
              <w:adjustRightInd w:val="0"/>
              <w:spacing w:after="0" w:line="240" w:lineRule="auto"/>
              <w:rPr>
                <w:rFonts w:ascii="Montserrat" w:hAnsi="Montserrat"/>
                <w:color w:val="943634"/>
                <w:sz w:val="18"/>
                <w:szCs w:val="18"/>
              </w:rPr>
            </w:pPr>
          </w:p>
          <w:p w:rsidR="00152555" w:rsidRPr="0018633A" w:rsidRDefault="00152555" w:rsidP="00AC4819">
            <w:pPr>
              <w:autoSpaceDE w:val="0"/>
              <w:autoSpaceDN w:val="0"/>
              <w:adjustRightInd w:val="0"/>
              <w:spacing w:after="0" w:line="240" w:lineRule="auto"/>
              <w:rPr>
                <w:rFonts w:ascii="Montserrat" w:hAnsi="Montserrat"/>
                <w:color w:val="943634"/>
                <w:sz w:val="18"/>
                <w:szCs w:val="18"/>
              </w:rPr>
            </w:pPr>
          </w:p>
          <w:p w:rsidR="00152555" w:rsidRPr="0018633A" w:rsidRDefault="00152555" w:rsidP="00AC4819">
            <w:pPr>
              <w:autoSpaceDE w:val="0"/>
              <w:autoSpaceDN w:val="0"/>
              <w:adjustRightInd w:val="0"/>
              <w:spacing w:after="0" w:line="240" w:lineRule="auto"/>
              <w:rPr>
                <w:rFonts w:ascii="Montserrat" w:hAnsi="Montserrat"/>
                <w:color w:val="943634"/>
                <w:sz w:val="18"/>
                <w:szCs w:val="18"/>
              </w:rPr>
            </w:pPr>
          </w:p>
          <w:p w:rsidR="00152555" w:rsidRPr="0018633A" w:rsidRDefault="00152555" w:rsidP="00AC4819">
            <w:pPr>
              <w:autoSpaceDE w:val="0"/>
              <w:autoSpaceDN w:val="0"/>
              <w:adjustRightInd w:val="0"/>
              <w:spacing w:after="0" w:line="240" w:lineRule="auto"/>
              <w:rPr>
                <w:rFonts w:ascii="Montserrat" w:hAnsi="Montserrat"/>
                <w:color w:val="943634"/>
                <w:sz w:val="18"/>
                <w:szCs w:val="18"/>
              </w:rPr>
            </w:pPr>
          </w:p>
          <w:p w:rsidR="00152555" w:rsidRPr="0018633A" w:rsidRDefault="00152555" w:rsidP="00AC4819">
            <w:pPr>
              <w:autoSpaceDE w:val="0"/>
              <w:autoSpaceDN w:val="0"/>
              <w:adjustRightInd w:val="0"/>
              <w:spacing w:after="0" w:line="240" w:lineRule="auto"/>
              <w:rPr>
                <w:rFonts w:ascii="Montserrat" w:hAnsi="Montserrat"/>
                <w:color w:val="943634"/>
                <w:sz w:val="18"/>
                <w:szCs w:val="18"/>
              </w:rPr>
            </w:pPr>
          </w:p>
          <w:p w:rsidR="00152555" w:rsidRPr="0018633A" w:rsidRDefault="00152555" w:rsidP="00AC4819">
            <w:pPr>
              <w:autoSpaceDE w:val="0"/>
              <w:autoSpaceDN w:val="0"/>
              <w:adjustRightInd w:val="0"/>
              <w:spacing w:after="0" w:line="240" w:lineRule="auto"/>
              <w:rPr>
                <w:rFonts w:ascii="Montserrat" w:hAnsi="Montserrat"/>
                <w:color w:val="943634"/>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r w:rsidRPr="0018633A">
              <w:rPr>
                <w:rFonts w:ascii="Montserrat" w:hAnsi="Montserrat"/>
                <w:color w:val="943634"/>
                <w:sz w:val="18"/>
                <w:szCs w:val="18"/>
              </w:rPr>
              <w:lastRenderedPageBreak/>
              <w:t>Rythmes et horaires de travail</w:t>
            </w: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color w:val="943634"/>
                <w:sz w:val="18"/>
                <w:szCs w:val="18"/>
              </w:rPr>
            </w:pPr>
          </w:p>
          <w:p w:rsidR="00152555" w:rsidRPr="0018633A" w:rsidRDefault="00152555" w:rsidP="00AC4819">
            <w:pPr>
              <w:autoSpaceDE w:val="0"/>
              <w:autoSpaceDN w:val="0"/>
              <w:adjustRightInd w:val="0"/>
              <w:spacing w:after="0" w:line="240" w:lineRule="auto"/>
              <w:rPr>
                <w:rFonts w:ascii="Montserrat" w:hAnsi="Montserrat"/>
                <w:color w:val="943634"/>
                <w:sz w:val="18"/>
                <w:szCs w:val="18"/>
              </w:rPr>
            </w:pPr>
          </w:p>
          <w:p w:rsidR="00152555" w:rsidRPr="0018633A" w:rsidRDefault="00152555" w:rsidP="00AC4819">
            <w:pPr>
              <w:autoSpaceDE w:val="0"/>
              <w:autoSpaceDN w:val="0"/>
              <w:adjustRightInd w:val="0"/>
              <w:spacing w:after="0" w:line="240" w:lineRule="auto"/>
              <w:rPr>
                <w:rFonts w:ascii="Montserrat" w:hAnsi="Montserrat"/>
                <w:color w:val="943634"/>
                <w:sz w:val="18"/>
                <w:szCs w:val="18"/>
              </w:rPr>
            </w:pPr>
          </w:p>
          <w:p w:rsidR="00152555" w:rsidRPr="0018633A" w:rsidRDefault="00152555" w:rsidP="00AC4819">
            <w:pPr>
              <w:autoSpaceDE w:val="0"/>
              <w:autoSpaceDN w:val="0"/>
              <w:adjustRightInd w:val="0"/>
              <w:spacing w:after="0" w:line="240" w:lineRule="auto"/>
              <w:rPr>
                <w:rFonts w:ascii="Montserrat" w:hAnsi="Montserrat"/>
                <w:color w:val="943634"/>
                <w:sz w:val="18"/>
                <w:szCs w:val="18"/>
              </w:rPr>
            </w:pPr>
          </w:p>
          <w:p w:rsidR="00152555" w:rsidRPr="0018633A" w:rsidRDefault="00152555" w:rsidP="00AC4819">
            <w:pPr>
              <w:autoSpaceDE w:val="0"/>
              <w:autoSpaceDN w:val="0"/>
              <w:adjustRightInd w:val="0"/>
              <w:spacing w:after="0" w:line="240" w:lineRule="auto"/>
              <w:rPr>
                <w:rFonts w:ascii="Montserrat" w:hAnsi="Montserrat"/>
                <w:color w:val="943634"/>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r w:rsidRPr="0018633A">
              <w:rPr>
                <w:rFonts w:ascii="Montserrat" w:hAnsi="Montserrat"/>
                <w:color w:val="943634"/>
                <w:sz w:val="18"/>
                <w:szCs w:val="18"/>
              </w:rPr>
              <w:t>Attention portée aux temps sociaux</w:t>
            </w:r>
            <w:r w:rsidRPr="0018633A">
              <w:rPr>
                <w:rFonts w:ascii="Montserrat" w:hAnsi="Montserrat"/>
                <w:sz w:val="18"/>
                <w:szCs w:val="18"/>
              </w:rPr>
              <w:t xml:space="preserve"> (transports, accès aux services)</w:t>
            </w:r>
          </w:p>
          <w:p w:rsidR="00152555" w:rsidRPr="0018633A" w:rsidRDefault="00152555" w:rsidP="00AC4819">
            <w:pPr>
              <w:autoSpaceDE w:val="0"/>
              <w:autoSpaceDN w:val="0"/>
              <w:adjustRightInd w:val="0"/>
              <w:spacing w:after="0" w:line="240" w:lineRule="auto"/>
              <w:rPr>
                <w:rFonts w:ascii="Montserrat" w:hAnsi="Montserrat"/>
                <w:sz w:val="18"/>
                <w:szCs w:val="18"/>
              </w:rPr>
            </w:pPr>
            <w:r w:rsidRPr="0018633A">
              <w:rPr>
                <w:rFonts w:ascii="Montserrat" w:hAnsi="Montserrat"/>
                <w:sz w:val="18"/>
                <w:szCs w:val="18"/>
              </w:rPr>
              <w:t>Les temps sociaux : temps de travail, temps de l’éducation, temps familial, temps libre</w:t>
            </w:r>
          </w:p>
          <w:p w:rsidR="00152555" w:rsidRPr="0018633A" w:rsidRDefault="00152555" w:rsidP="00AC4819">
            <w:pPr>
              <w:autoSpaceDE w:val="0"/>
              <w:autoSpaceDN w:val="0"/>
              <w:adjustRightInd w:val="0"/>
              <w:spacing w:after="0" w:line="240" w:lineRule="auto"/>
              <w:rPr>
                <w:rFonts w:ascii="Montserrat" w:hAnsi="Montserrat"/>
                <w:sz w:val="18"/>
                <w:szCs w:val="18"/>
              </w:rPr>
            </w:pPr>
          </w:p>
        </w:tc>
        <w:tc>
          <w:tcPr>
            <w:tcW w:w="2585" w:type="dxa"/>
            <w:shd w:val="clear" w:color="auto" w:fill="auto"/>
          </w:tcPr>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lastRenderedPageBreak/>
              <w:t>Chèque cadeaux, arbres de noël, coffret naissance</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Jardin d’enfants, crèches d’entreprise</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Portail intranet « SOS Nounou »</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Service pour la famille (aide psycho, conférences, offres vacances, coaching parental)</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Organisation d’une journée de la famille dans l’entreprise (accueillir parents et enfants au sein de l’entreprise (changement du regard sur la parentalité)</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Mise en place d’entretiens permettant de maintenir le lien entre salariés en congé parental et son entreprise</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Aménagement de l’organisation du travail pour les salariés ayant la garde alternée ou occasionnelle de leurs enfants</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Don de jours de repos à des collègues pour qu’ils s’occupent d’enfant, de conjoint, ou de parent gravement malades, tout en continuant à bénéficier de leur rémunération</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8633A" w:rsidRDefault="0018633A" w:rsidP="00AC4819">
            <w:pPr>
              <w:autoSpaceDE w:val="0"/>
              <w:autoSpaceDN w:val="0"/>
              <w:adjustRightInd w:val="0"/>
              <w:spacing w:after="0" w:line="240" w:lineRule="auto"/>
              <w:ind w:left="24"/>
              <w:rPr>
                <w:rFonts w:ascii="Montserrat" w:hAnsi="Montserrat"/>
                <w:sz w:val="18"/>
                <w:szCs w:val="18"/>
              </w:rPr>
            </w:pPr>
          </w:p>
          <w:p w:rsidR="0018633A" w:rsidRDefault="0018633A"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Mise en place d’un Compte Epargne-Temps</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Mise en place d’un délai de prévenance en cas de départ en formation, délai intégré au cahier des charges du prestataire, pour faciliter l’organisation de la garde des enfants</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temps partiel sur les vacances scolaires pour les salariés parents, et grands-parents : le temps partiel annualisé (temps partiel à 90%, les 10% d’absences représentent environ 25 jours à répartir par périodes fixes de 5 jours sur les principales vacances scolaires)</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 xml:space="preserve">Autorisations d’absence pour les visites prénatales des futurs parents (mères et </w:t>
            </w:r>
            <w:r w:rsidRPr="0018633A">
              <w:rPr>
                <w:rFonts w:ascii="Montserrat" w:hAnsi="Montserrat"/>
                <w:sz w:val="18"/>
                <w:szCs w:val="18"/>
                <w:u w:val="single"/>
              </w:rPr>
              <w:t>pères</w:t>
            </w:r>
            <w:r w:rsidRPr="0018633A">
              <w:rPr>
                <w:rFonts w:ascii="Montserrat" w:hAnsi="Montserrat"/>
                <w:sz w:val="18"/>
                <w:szCs w:val="18"/>
              </w:rPr>
              <w:t>)</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Réduction de la durée de travail de 10 heures par semaine du 6ème mois de grossesse à la fin du 5ème mois après l’accouchement.</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u w:val="single"/>
              </w:rPr>
              <w:t>Mise en œuvre d’une Charte de la parentalité</w:t>
            </w:r>
            <w:r w:rsidRPr="0018633A">
              <w:rPr>
                <w:rFonts w:ascii="Montserrat" w:hAnsi="Montserrat"/>
                <w:sz w:val="18"/>
                <w:szCs w:val="18"/>
              </w:rPr>
              <w:t xml:space="preserve"> (créer un environnement de travail où les salariés parents peuvent mieux concilier leurs vies professionnelle et familiale avec  la mise en place d’actions concrètes dans les domaines de l’organisation du travail, de la sensibilisation des managers, des services </w:t>
            </w:r>
            <w:r w:rsidRPr="0018633A">
              <w:rPr>
                <w:rFonts w:ascii="Montserrat" w:hAnsi="Montserrat"/>
                <w:sz w:val="18"/>
                <w:szCs w:val="18"/>
              </w:rPr>
              <w:lastRenderedPageBreak/>
              <w:t>aux salariés et du soutien financier).</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u w:val="single"/>
              </w:rPr>
              <w:t>Peut y être intégré ou être mis en place de manière indépendante</w:t>
            </w:r>
            <w:r w:rsidRPr="0018633A">
              <w:rPr>
                <w:rFonts w:ascii="Montserrat" w:hAnsi="Montserrat"/>
                <w:sz w:val="18"/>
                <w:szCs w:val="18"/>
              </w:rPr>
              <w:t xml:space="preserve"> : </w:t>
            </w:r>
          </w:p>
          <w:p w:rsidR="00152555" w:rsidRPr="0018633A" w:rsidRDefault="00152555" w:rsidP="00EC5916">
            <w:pPr>
              <w:numPr>
                <w:ilvl w:val="0"/>
                <w:numId w:val="13"/>
              </w:numPr>
              <w:autoSpaceDE w:val="0"/>
              <w:autoSpaceDN w:val="0"/>
              <w:adjustRightInd w:val="0"/>
              <w:spacing w:after="0" w:line="240" w:lineRule="auto"/>
              <w:rPr>
                <w:rFonts w:ascii="Montserrat" w:hAnsi="Montserrat"/>
                <w:sz w:val="18"/>
                <w:szCs w:val="18"/>
              </w:rPr>
            </w:pPr>
            <w:r w:rsidRPr="0018633A">
              <w:rPr>
                <w:rFonts w:ascii="Montserrat" w:hAnsi="Montserrat"/>
                <w:sz w:val="18"/>
                <w:szCs w:val="18"/>
              </w:rPr>
              <w:t>Aménagement ponctuel des horaires en cas de problèmes familiaux</w:t>
            </w:r>
          </w:p>
          <w:p w:rsidR="00152555" w:rsidRPr="0018633A" w:rsidRDefault="00152555" w:rsidP="00EC5916">
            <w:pPr>
              <w:numPr>
                <w:ilvl w:val="0"/>
                <w:numId w:val="13"/>
              </w:numPr>
              <w:autoSpaceDE w:val="0"/>
              <w:autoSpaceDN w:val="0"/>
              <w:adjustRightInd w:val="0"/>
              <w:spacing w:after="0" w:line="240" w:lineRule="auto"/>
              <w:rPr>
                <w:rFonts w:ascii="Montserrat" w:hAnsi="Montserrat"/>
                <w:sz w:val="18"/>
                <w:szCs w:val="18"/>
              </w:rPr>
            </w:pPr>
            <w:r w:rsidRPr="0018633A">
              <w:rPr>
                <w:rFonts w:ascii="Montserrat" w:hAnsi="Montserrat"/>
                <w:sz w:val="18"/>
                <w:szCs w:val="18"/>
              </w:rPr>
              <w:t>Travail à temps partiel facilité sans impact négatif sur l’évolution professionnelle</w:t>
            </w:r>
          </w:p>
          <w:p w:rsidR="00152555" w:rsidRPr="0018633A" w:rsidRDefault="00152555" w:rsidP="00EC5916">
            <w:pPr>
              <w:numPr>
                <w:ilvl w:val="0"/>
                <w:numId w:val="13"/>
              </w:numPr>
              <w:autoSpaceDE w:val="0"/>
              <w:autoSpaceDN w:val="0"/>
              <w:adjustRightInd w:val="0"/>
              <w:spacing w:after="0" w:line="240" w:lineRule="auto"/>
              <w:rPr>
                <w:rFonts w:ascii="Montserrat" w:hAnsi="Montserrat"/>
                <w:sz w:val="18"/>
                <w:szCs w:val="18"/>
              </w:rPr>
            </w:pPr>
            <w:r w:rsidRPr="0018633A">
              <w:rPr>
                <w:rFonts w:ascii="Montserrat" w:hAnsi="Montserrat"/>
                <w:sz w:val="18"/>
                <w:szCs w:val="18"/>
              </w:rPr>
              <w:t>Règles simples de vie quotidienne (par exemple, éviter les réunions trop matinales ou trop tardives)</w:t>
            </w:r>
          </w:p>
          <w:p w:rsidR="00152555" w:rsidRPr="0018633A" w:rsidRDefault="00152555" w:rsidP="00EC5916">
            <w:pPr>
              <w:numPr>
                <w:ilvl w:val="0"/>
                <w:numId w:val="13"/>
              </w:numPr>
              <w:autoSpaceDE w:val="0"/>
              <w:autoSpaceDN w:val="0"/>
              <w:adjustRightInd w:val="0"/>
              <w:spacing w:after="0" w:line="240" w:lineRule="auto"/>
              <w:rPr>
                <w:rFonts w:ascii="Montserrat" w:hAnsi="Montserrat"/>
                <w:sz w:val="18"/>
                <w:szCs w:val="18"/>
              </w:rPr>
            </w:pPr>
            <w:r w:rsidRPr="0018633A">
              <w:rPr>
                <w:rFonts w:ascii="Montserrat" w:hAnsi="Montserrat"/>
                <w:sz w:val="18"/>
                <w:szCs w:val="18"/>
              </w:rPr>
              <w:t>Aménagement des congés parentaux et de paternité, sans impact négatif sur l’évolution professionnelle</w:t>
            </w:r>
          </w:p>
          <w:p w:rsidR="00152555" w:rsidRPr="0018633A" w:rsidRDefault="00152555" w:rsidP="00EC5916">
            <w:pPr>
              <w:numPr>
                <w:ilvl w:val="0"/>
                <w:numId w:val="13"/>
              </w:numPr>
              <w:autoSpaceDE w:val="0"/>
              <w:autoSpaceDN w:val="0"/>
              <w:adjustRightInd w:val="0"/>
              <w:spacing w:after="0" w:line="240" w:lineRule="auto"/>
              <w:rPr>
                <w:rFonts w:ascii="Montserrat" w:hAnsi="Montserrat"/>
                <w:sz w:val="18"/>
                <w:szCs w:val="18"/>
              </w:rPr>
            </w:pPr>
            <w:r w:rsidRPr="0018633A">
              <w:rPr>
                <w:rFonts w:ascii="Montserrat" w:hAnsi="Montserrat"/>
                <w:sz w:val="18"/>
                <w:szCs w:val="18"/>
              </w:rPr>
              <w:t>Entretien pré et post congé de maternité et paternité</w:t>
            </w: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r w:rsidRPr="0018633A">
              <w:rPr>
                <w:rFonts w:ascii="Montserrat" w:hAnsi="Montserrat"/>
                <w:sz w:val="18"/>
                <w:szCs w:val="18"/>
              </w:rPr>
              <w:t>Flexibilité horaire en cas d’imprévu : tolérance au retard permettant de faire face à une urgence sans crainte de rappel à l’ordre et sans avoir à se justifier (limiter stress et présentéisme)</w:t>
            </w: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lastRenderedPageBreak/>
              <w:t>Plage horaire des arrivées le matin et RTT fractionnables par quart d’heure pour faire face aux imprévus et s’absenter sans se justifier (qualité de l’organisation du travail, en terme de gestion du temps + conciliation de la vie professionnelle - vie privée)</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r w:rsidRPr="0018633A">
              <w:rPr>
                <w:rFonts w:ascii="Montserrat" w:hAnsi="Montserrat"/>
                <w:sz w:val="18"/>
                <w:szCs w:val="18"/>
              </w:rPr>
              <w:t xml:space="preserve">Acter, dans l’accord QVT, la volonté d’éviter les réunions avant 8h30/9h et après 17/18h. Cette mesure répond également à la prise en compte de la parentalité </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Don de jours de repos à des collègues pour qu’ils s’occupent d’enfant, de conjoint, ou de parent gravement malades, tout en continuant à bénéficier de leur rémunération,</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Mise en place d’un Compte Epargne-Temps</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Temps partiel sur les vacances scolaires pour les salariés parents, et grands-parents : le temps partiel annualisé (temps partiel à 90%, les 10% d’absences représentent environ 25 jours à répartir par périodes fixes de 5 jours sur les principales vacances scolaires)</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 xml:space="preserve">Mesures en faveur des séniors dans le cadre des accords intergénérationnels, de branche, ou d’entreprise (aménagement des fins </w:t>
            </w:r>
            <w:r w:rsidRPr="0018633A">
              <w:rPr>
                <w:rFonts w:ascii="Montserrat" w:hAnsi="Montserrat"/>
                <w:sz w:val="18"/>
                <w:szCs w:val="18"/>
              </w:rPr>
              <w:lastRenderedPageBreak/>
              <w:t>de carrière et de la transition entre activité et retraite pour les salariés âgés de 55 ans et plus…) avec bilan retraite, aménagements des horaires de travail…</w:t>
            </w: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 xml:space="preserve">Charte de bon usage des outils de communication et un </w:t>
            </w:r>
            <w:r w:rsidRPr="0018633A">
              <w:rPr>
                <w:rFonts w:ascii="Montserrat" w:hAnsi="Montserrat"/>
                <w:b/>
                <w:sz w:val="18"/>
                <w:szCs w:val="18"/>
                <w:u w:val="single"/>
              </w:rPr>
              <w:t>accord garantissant un droit à la déconnexion</w:t>
            </w:r>
            <w:r w:rsidRPr="0018633A">
              <w:rPr>
                <w:rFonts w:ascii="Montserrat" w:hAnsi="Montserrat"/>
                <w:sz w:val="18"/>
                <w:szCs w:val="18"/>
              </w:rPr>
              <w:t xml:space="preserve"> (réguler l’usage des TIC dans l’entreprise et responsabiliser les salariés pour qu’ils préservent leur vie privée et leur santé-RPS liés à l’utilisation excessive des TIC-)</w:t>
            </w: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r w:rsidRPr="0018633A">
              <w:rPr>
                <w:rFonts w:ascii="Montserrat" w:hAnsi="Montserrat"/>
                <w:sz w:val="18"/>
                <w:szCs w:val="18"/>
              </w:rPr>
              <w:t>Temps partiel sénior : formule d’aménagement du temps de travail comprise entre 70% et 90% pour les salariés de 55 ans et plus</w:t>
            </w: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r w:rsidRPr="0018633A">
              <w:rPr>
                <w:rFonts w:ascii="Montserrat" w:hAnsi="Montserrat"/>
                <w:sz w:val="18"/>
                <w:szCs w:val="18"/>
              </w:rPr>
              <w:t>Le mécénat de compétences : impliquer directement des collaborateurs volontaires désireux de s’investir individuellement ou collectivement dans des actions auprès d’associations ou de projets d’intérêt général, interventions réalisées sur le temps de travail (rendre possible la volonté d’engagement du salarié)</w:t>
            </w: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Organisation des plannings par l’équipe en tenant compte des souhaits exprimés par chacun</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Aménagement des horaires pour une période limitée</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Aménagements individuels du temps de travail : télétravail, horaires flexibles, temps partiel</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r w:rsidRPr="0018633A">
              <w:rPr>
                <w:rFonts w:ascii="Montserrat" w:hAnsi="Montserrat"/>
                <w:sz w:val="18"/>
                <w:szCs w:val="18"/>
              </w:rPr>
              <w:t xml:space="preserve">Acter, dans l’accord QVT, la volonté d’éviter les réunions avant 8h30/9h et après 17/18h. Cette mesure répond également à la prise en compte de la parentalité </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Utilisation des technologies de communication afin de limiter les déplacements (téléconférence, visioconférence),</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 xml:space="preserve">Charte de bon usage des outils de communication et un </w:t>
            </w:r>
            <w:r w:rsidRPr="0018633A">
              <w:rPr>
                <w:rFonts w:ascii="Montserrat" w:hAnsi="Montserrat"/>
                <w:b/>
                <w:sz w:val="18"/>
                <w:szCs w:val="18"/>
                <w:u w:val="single"/>
              </w:rPr>
              <w:t>accord garantissant un droit à la déconnexion</w:t>
            </w:r>
            <w:r w:rsidRPr="0018633A">
              <w:rPr>
                <w:rFonts w:ascii="Montserrat" w:hAnsi="Montserrat"/>
                <w:sz w:val="18"/>
                <w:szCs w:val="18"/>
              </w:rPr>
              <w:t xml:space="preserve"> (réguler l’usage des TIC dans l’entreprise et responsabiliser les salariés pour qu’ils préservent leur vie privée et leur santé-RPS liés à l’utilisation excessive des TIC-)</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Service de santé (club fitness, actions de prévention médicale)</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Service de conseil social (conseils pour situations de crise dans et hors de l’entreprise),</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lastRenderedPageBreak/>
              <w:t>Plateformes d’information et d’orientation sur la prise en charge de proches dépendants (jeunes enfants, parents âgés...)</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Services de conciergerie (blanchisserie, pressing, paniers de légumes, retouches…)</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Crèches d’entreprise</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 xml:space="preserve">Le travail à distance (télétravail, </w:t>
            </w:r>
            <w:proofErr w:type="spellStart"/>
            <w:r w:rsidRPr="0018633A">
              <w:rPr>
                <w:rFonts w:ascii="Montserrat" w:hAnsi="Montserrat"/>
                <w:sz w:val="18"/>
                <w:szCs w:val="18"/>
              </w:rPr>
              <w:t>coworking</w:t>
            </w:r>
            <w:proofErr w:type="spellEnd"/>
            <w:r w:rsidRPr="0018633A">
              <w:rPr>
                <w:rFonts w:ascii="Montserrat" w:hAnsi="Montserrat"/>
                <w:sz w:val="18"/>
                <w:szCs w:val="18"/>
              </w:rPr>
              <w:t>)</w:t>
            </w: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tc>
        <w:tc>
          <w:tcPr>
            <w:tcW w:w="2155" w:type="dxa"/>
            <w:shd w:val="clear" w:color="auto" w:fill="auto"/>
          </w:tcPr>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lastRenderedPageBreak/>
              <w:t>Absences autorisées, sur justificatif médical, pour la mère ou le père, afin de prodiguer des soins à un enfant de moins de 12 ans (5 jours ouvrés par an)</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Aménagement de l’organisation du travail pour les salariés ayant la garde alternée ou occasionnelle de leurs enfants</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Rémunération de la femme enceinte maintenue à 90% pendant les 16 semaines (1 an de présence dans l’entreprise)</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Tolérance d’1 heure d’absence pour accompagner son enfant de moins de 12 ans le jour de la rentrée scolaire</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Accord relatif au don de jours de repos (23 janvier 2015)</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Compte Epargne-Temps</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 xml:space="preserve">Temps partiel </w:t>
            </w:r>
            <w:r w:rsidRPr="0018633A">
              <w:rPr>
                <w:rFonts w:ascii="Montserrat" w:hAnsi="Montserrat"/>
                <w:b/>
                <w:sz w:val="18"/>
                <w:szCs w:val="18"/>
              </w:rPr>
              <w:t>choisi</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Positionnement de certains jours de RTT Direction sur des périodes de vacances scolaires</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r w:rsidRPr="0018633A">
              <w:rPr>
                <w:rFonts w:ascii="Montserrat" w:hAnsi="Montserrat"/>
                <w:sz w:val="18"/>
                <w:szCs w:val="18"/>
              </w:rPr>
              <w:t xml:space="preserve">Flexibilité horaire en cas d’imprévu : tolérance au retard permettant de faire face à une urgence sans crainte de </w:t>
            </w:r>
            <w:r w:rsidRPr="0018633A">
              <w:rPr>
                <w:rFonts w:ascii="Montserrat" w:hAnsi="Montserrat"/>
                <w:sz w:val="18"/>
                <w:szCs w:val="18"/>
              </w:rPr>
              <w:lastRenderedPageBreak/>
              <w:t>rappel à l’ordre et sans avoir à se justifier (limiter stress et présentéisme)</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Temps partiel choisi</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Accord relatif au don de jours de repos (23 janvier 2015)</w:t>
            </w: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Compte Epargne-Temps</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Mesures en faveur des séniors dans le cadre dans l’accord intergénérationnel des SSTI (26 septembre 2013 – aménagement des fins de carrière et transition entre activité et retraite)</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Informations Retraite sur l’Intranet Agora</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Salariés en cumul-emploi retraite</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 xml:space="preserve">Temps partiel </w:t>
            </w:r>
            <w:r w:rsidRPr="0018633A">
              <w:rPr>
                <w:rFonts w:ascii="Montserrat" w:hAnsi="Montserrat"/>
                <w:b/>
                <w:sz w:val="18"/>
                <w:szCs w:val="18"/>
              </w:rPr>
              <w:t>choisi</w:t>
            </w:r>
          </w:p>
          <w:p w:rsidR="00152555" w:rsidRPr="0018633A" w:rsidRDefault="00152555" w:rsidP="00AC4819">
            <w:pPr>
              <w:autoSpaceDE w:val="0"/>
              <w:autoSpaceDN w:val="0"/>
              <w:adjustRightInd w:val="0"/>
              <w:spacing w:after="0" w:line="240" w:lineRule="auto"/>
              <w:ind w:left="24"/>
              <w:rPr>
                <w:rFonts w:ascii="Montserrat" w:hAnsi="Montserrat"/>
                <w:b/>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Webinaire</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p w:rsidR="00152555" w:rsidRPr="0018633A" w:rsidRDefault="00152555" w:rsidP="00AC4819">
            <w:pPr>
              <w:autoSpaceDE w:val="0"/>
              <w:autoSpaceDN w:val="0"/>
              <w:adjustRightInd w:val="0"/>
              <w:spacing w:after="0" w:line="240" w:lineRule="auto"/>
              <w:ind w:left="24"/>
              <w:rPr>
                <w:rFonts w:ascii="Montserrat" w:hAnsi="Montserrat"/>
                <w:sz w:val="18"/>
                <w:szCs w:val="18"/>
              </w:rPr>
            </w:pPr>
            <w:r w:rsidRPr="0018633A">
              <w:rPr>
                <w:rFonts w:ascii="Montserrat" w:hAnsi="Montserrat"/>
                <w:sz w:val="18"/>
                <w:szCs w:val="18"/>
              </w:rPr>
              <w:t>Permanence d’une assistante sociale pour les salariés d’AST</w:t>
            </w:r>
          </w:p>
          <w:p w:rsidR="00152555" w:rsidRPr="0018633A" w:rsidRDefault="00152555" w:rsidP="00AC4819">
            <w:pPr>
              <w:autoSpaceDE w:val="0"/>
              <w:autoSpaceDN w:val="0"/>
              <w:adjustRightInd w:val="0"/>
              <w:spacing w:after="0" w:line="240" w:lineRule="auto"/>
              <w:ind w:left="24"/>
              <w:rPr>
                <w:rFonts w:ascii="Montserrat" w:hAnsi="Montserrat"/>
                <w:sz w:val="18"/>
                <w:szCs w:val="18"/>
              </w:rPr>
            </w:pPr>
          </w:p>
        </w:tc>
        <w:tc>
          <w:tcPr>
            <w:tcW w:w="1355" w:type="dxa"/>
            <w:shd w:val="clear" w:color="auto" w:fill="auto"/>
          </w:tcPr>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sz w:val="18"/>
                <w:szCs w:val="18"/>
              </w:rPr>
            </w:pPr>
          </w:p>
          <w:p w:rsidR="00152555" w:rsidRPr="0018633A" w:rsidRDefault="00152555" w:rsidP="00AC4819">
            <w:pPr>
              <w:autoSpaceDE w:val="0"/>
              <w:autoSpaceDN w:val="0"/>
              <w:adjustRightInd w:val="0"/>
              <w:spacing w:after="0" w:line="240" w:lineRule="auto"/>
              <w:rPr>
                <w:rFonts w:ascii="Montserrat" w:hAnsi="Montserrat"/>
                <w:b/>
                <w:color w:val="943634"/>
                <w:sz w:val="18"/>
                <w:szCs w:val="18"/>
              </w:rPr>
            </w:pPr>
          </w:p>
        </w:tc>
      </w:tr>
    </w:tbl>
    <w:p w:rsidR="00152555" w:rsidRDefault="00152555" w:rsidP="00152555"/>
    <w:p w:rsidR="001C1DBB" w:rsidRPr="002755BE" w:rsidRDefault="001C1DBB" w:rsidP="005F478B">
      <w:pPr>
        <w:shd w:val="clear" w:color="auto" w:fill="FFFFFF" w:themeFill="background1"/>
        <w:tabs>
          <w:tab w:val="left" w:pos="2835"/>
        </w:tabs>
        <w:jc w:val="right"/>
        <w:rPr>
          <w:rFonts w:cs="Arial"/>
        </w:rPr>
      </w:pPr>
    </w:p>
    <w:p w:rsidR="001C1DBB" w:rsidRPr="002755BE" w:rsidRDefault="001C1DBB" w:rsidP="005F478B">
      <w:pPr>
        <w:shd w:val="clear" w:color="auto" w:fill="FFFFFF" w:themeFill="background1"/>
        <w:tabs>
          <w:tab w:val="left" w:pos="2835"/>
        </w:tabs>
        <w:jc w:val="right"/>
        <w:rPr>
          <w:rFonts w:cs="Arial"/>
        </w:rPr>
      </w:pPr>
    </w:p>
    <w:p w:rsidR="001C1DBB" w:rsidRPr="002755BE" w:rsidRDefault="001C1DBB" w:rsidP="0079067A">
      <w:pPr>
        <w:jc w:val="right"/>
        <w:rPr>
          <w:rFonts w:cs="Arial"/>
        </w:rPr>
      </w:pPr>
      <w:r w:rsidRPr="002755BE">
        <w:rPr>
          <w:rFonts w:cs="Arial"/>
        </w:rPr>
        <w:br w:type="page"/>
      </w:r>
    </w:p>
    <w:p w:rsidR="0079067A" w:rsidRDefault="0079067A" w:rsidP="0079067A">
      <w:pPr>
        <w:shd w:val="clear" w:color="auto" w:fill="FFFFFF" w:themeFill="background1"/>
        <w:tabs>
          <w:tab w:val="left" w:pos="2835"/>
        </w:tabs>
        <w:jc w:val="right"/>
        <w:rPr>
          <w:rFonts w:cs="Arial"/>
        </w:rPr>
      </w:pPr>
      <w:r w:rsidRPr="002755BE">
        <w:rPr>
          <w:rFonts w:cs="Arial"/>
        </w:rPr>
        <w:lastRenderedPageBreak/>
        <w:t xml:space="preserve">Annexe </w:t>
      </w:r>
      <w:r>
        <w:rPr>
          <w:rFonts w:cs="Arial"/>
        </w:rPr>
        <w:t xml:space="preserve"> </w:t>
      </w:r>
    </w:p>
    <w:p w:rsidR="0079067A" w:rsidRPr="002755BE" w:rsidRDefault="0079067A" w:rsidP="0079067A">
      <w:pPr>
        <w:shd w:val="clear" w:color="auto" w:fill="FFFFFF" w:themeFill="background1"/>
        <w:tabs>
          <w:tab w:val="left" w:pos="2835"/>
        </w:tabs>
        <w:jc w:val="right"/>
        <w:rPr>
          <w:rFonts w:cs="Arial"/>
        </w:rPr>
      </w:pPr>
      <w:r>
        <w:rPr>
          <w:rFonts w:cs="Arial"/>
        </w:rPr>
        <w:t>ACMS Accord sur l’espace de discussion</w:t>
      </w:r>
    </w:p>
    <w:p w:rsidR="005F478B" w:rsidRPr="002755BE" w:rsidRDefault="005F478B" w:rsidP="005F478B">
      <w:pPr>
        <w:shd w:val="clear" w:color="auto" w:fill="FFFFFF" w:themeFill="background1"/>
        <w:tabs>
          <w:tab w:val="left" w:pos="2835"/>
        </w:tabs>
        <w:jc w:val="right"/>
        <w:rPr>
          <w:rFonts w:cs="Arial"/>
        </w:rPr>
      </w:pPr>
    </w:p>
    <w:sectPr w:rsidR="005F478B" w:rsidRPr="002755BE">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245" w:rsidRDefault="00616245" w:rsidP="00D27F63">
      <w:pPr>
        <w:spacing w:after="0" w:line="240" w:lineRule="auto"/>
      </w:pPr>
      <w:r>
        <w:separator/>
      </w:r>
    </w:p>
  </w:endnote>
  <w:endnote w:type="continuationSeparator" w:id="0">
    <w:p w:rsidR="00616245" w:rsidRDefault="00616245" w:rsidP="00D27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86D" w:rsidRDefault="001C186D">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7554053"/>
      <w:docPartObj>
        <w:docPartGallery w:val="Page Numbers (Bottom of Page)"/>
        <w:docPartUnique/>
      </w:docPartObj>
    </w:sdtPr>
    <w:sdtEndPr/>
    <w:sdtContent>
      <w:p w:rsidR="001C186D" w:rsidRDefault="001C186D">
        <w:pPr>
          <w:pStyle w:val="Pieddepage"/>
        </w:pPr>
        <w:r>
          <w:rPr>
            <w:noProof/>
            <w:lang w:eastAsia="fr-FR"/>
          </w:rPr>
          <mc:AlternateContent>
            <mc:Choice Requires="wps">
              <w:drawing>
                <wp:anchor distT="0" distB="0" distL="114300" distR="114300" simplePos="0" relativeHeight="251660288" behindDoc="0" locked="0" layoutInCell="1" allowOverlap="1">
                  <wp:simplePos x="0" y="0"/>
                  <wp:positionH relativeFrom="column">
                    <wp:posOffset>-42545</wp:posOffset>
                  </wp:positionH>
                  <wp:positionV relativeFrom="paragraph">
                    <wp:posOffset>-118110</wp:posOffset>
                  </wp:positionV>
                  <wp:extent cx="5334000" cy="476250"/>
                  <wp:effectExtent l="0" t="0" r="0" b="0"/>
                  <wp:wrapTopAndBottom/>
                  <wp:docPr id="7" name="Zone de texte 7"/>
                  <wp:cNvGraphicFramePr/>
                  <a:graphic xmlns:a="http://schemas.openxmlformats.org/drawingml/2006/main">
                    <a:graphicData uri="http://schemas.microsoft.com/office/word/2010/wordprocessingShape">
                      <wps:wsp>
                        <wps:cNvSpPr txBox="1"/>
                        <wps:spPr>
                          <a:xfrm>
                            <a:off x="0" y="0"/>
                            <a:ext cx="5334000" cy="476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C186D" w:rsidRPr="000869A0" w:rsidRDefault="001C186D">
                              <w:pPr>
                                <w:rPr>
                                  <w:rFonts w:ascii="Arial" w:hAnsi="Arial" w:cs="Arial"/>
                                  <w:b/>
                                  <w:color w:val="00A3DA"/>
                                  <w:sz w:val="18"/>
                                  <w:szCs w:val="18"/>
                                </w:rPr>
                              </w:pPr>
                              <w:r w:rsidRPr="000869A0">
                                <w:rPr>
                                  <w:rFonts w:ascii="Arial" w:hAnsi="Arial" w:cs="Arial"/>
                                  <w:b/>
                                  <w:color w:val="00A3DA"/>
                                  <w:sz w:val="18"/>
                                  <w:szCs w:val="18"/>
                                </w:rPr>
                                <w:t>La Qualité de  Vie au Travail – Témoignages de SSTI - 2018</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7" o:spid="_x0000_s1028" type="#_x0000_t202" style="position:absolute;margin-left:-3.35pt;margin-top:-9.3pt;width:420pt;height:37.5pt;z-index:251660288;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" fillcolor="white [3201]" stroked="f" strokeweight=".5pt">
                  <v:textbox>
                    <w:txbxContent>
                      <w:p w:rsidR="001C186D" w:rsidRPr="000869A0" w:rsidRDefault="001C186D">
                        <w:pPr>
                          <w:rPr>
                            <w:rFonts w:ascii="Arial" w:hAnsi="Arial" w:cs="Arial"/>
                            <w:b/>
                            <w:color w:val="00A3DA"/>
                            <w:sz w:val="18"/>
                            <w:szCs w:val="18"/>
                          </w:rPr>
                        </w:pPr>
                        <w:r w:rsidRPr="000869A0">
                          <w:rPr>
                            <w:rFonts w:ascii="Arial" w:hAnsi="Arial" w:cs="Arial"/>
                            <w:b/>
                            <w:color w:val="00A3DA"/>
                            <w:sz w:val="18"/>
                            <w:szCs w:val="18"/>
                          </w:rPr>
                          <w:t>La Qualité de  Vie au Travail – Témoignages de SSTI - 2018</w:t>
                        </w:r>
                      </w:p>
                    </w:txbxContent>
                  </v:textbox>
                  <w10:wrap type="topAndBottom"/>
                </v:shape>
              </w:pict>
            </mc:Fallback>
          </mc:AlternateContent>
        </w:r>
        <w:r>
          <w:rPr>
            <w:noProof/>
            <w:lang w:eastAsia="fr-FR"/>
          </w:rPr>
          <mc:AlternateContent>
            <mc:Choice Requires="wpg">
              <w:drawing>
                <wp:anchor distT="0" distB="0" distL="114300" distR="114300" simplePos="0" relativeHeight="251659264" behindDoc="0" locked="0" layoutInCell="1" allowOverlap="1">
                  <wp:simplePos x="0" y="0"/>
                  <wp:positionH relativeFrom="margin">
                    <wp:posOffset>5339080</wp:posOffset>
                  </wp:positionH>
                  <wp:positionV relativeFrom="page">
                    <wp:posOffset>9972675</wp:posOffset>
                  </wp:positionV>
                  <wp:extent cx="436880" cy="716915"/>
                  <wp:effectExtent l="0" t="0" r="20320" b="26035"/>
                  <wp:wrapTopAndBottom/>
                  <wp:docPr id="4" name="Groupe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5"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 name="Rectangle 78"/>
                          <wps:cNvSpPr>
                            <a:spLocks noChangeArrowheads="1"/>
                          </wps:cNvSpPr>
                          <wps:spPr bwMode="auto">
                            <a:xfrm>
                              <a:off x="1743" y="14699"/>
                              <a:ext cx="688" cy="688"/>
                            </a:xfrm>
                            <a:prstGeom prst="rect">
                              <a:avLst/>
                            </a:prstGeom>
                            <a:noFill/>
                            <a:ln w="9525">
                              <a:solidFill>
                                <a:srgbClr val="00A3DA"/>
                              </a:solidFill>
                              <a:miter lim="800000"/>
                              <a:headEnd/>
                              <a:tailEnd/>
                            </a:ln>
                            <a:extLst>
                              <a:ext uri="{909E8E84-426E-40DD-AFC4-6F175D3DCCD1}">
                                <a14:hiddenFill xmlns:a14="http://schemas.microsoft.com/office/drawing/2010/main">
                                  <a:solidFill>
                                    <a:srgbClr val="FFFFFF"/>
                                  </a:solidFill>
                                </a14:hiddenFill>
                              </a:ext>
                            </a:extLst>
                          </wps:spPr>
                          <wps:txbx>
                            <w:txbxContent>
                              <w:p w:rsidR="001C186D" w:rsidRPr="0077177A" w:rsidRDefault="001C186D">
                                <w:pPr>
                                  <w:pStyle w:val="Pieddepage"/>
                                  <w:jc w:val="center"/>
                                  <w:rPr>
                                    <w:b/>
                                    <w:color w:val="00A3DA"/>
                                    <w:sz w:val="16"/>
                                    <w:szCs w:val="16"/>
                                  </w:rPr>
                                </w:pPr>
                                <w:r w:rsidRPr="0077177A">
                                  <w:rPr>
                                    <w:b/>
                                    <w:color w:val="00A3DA"/>
                                  </w:rPr>
                                  <w:fldChar w:fldCharType="begin"/>
                                </w:r>
                                <w:r w:rsidRPr="0077177A">
                                  <w:rPr>
                                    <w:b/>
                                    <w:color w:val="00A3DA"/>
                                  </w:rPr>
                                  <w:instrText>PAGE    \* MERGEFORMAT</w:instrText>
                                </w:r>
                                <w:r w:rsidRPr="0077177A">
                                  <w:rPr>
                                    <w:b/>
                                    <w:color w:val="00A3DA"/>
                                  </w:rPr>
                                  <w:fldChar w:fldCharType="separate"/>
                                </w:r>
                                <w:r w:rsidR="009718F9" w:rsidRPr="009718F9">
                                  <w:rPr>
                                    <w:b/>
                                    <w:noProof/>
                                    <w:color w:val="00A3DA"/>
                                    <w:sz w:val="16"/>
                                    <w:szCs w:val="16"/>
                                  </w:rPr>
                                  <w:t>3</w:t>
                                </w:r>
                                <w:r w:rsidRPr="0077177A">
                                  <w:rPr>
                                    <w:b/>
                                    <w:color w:val="00A3DA"/>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e 4" o:spid="_x0000_s1027" style="position:absolute;margin-left:420.4pt;margin-top:785.25pt;width:34.4pt;height:56.45pt;z-index:251659264;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">
                  <v:shapetype id="_x0000_t32" coordsize="21600,21600" o:spt="32" o:oned="t" path="m,l21600,21600e" filled="f">
                    <v:path arrowok="t" fillok="f" o:connecttype="none"/>
                    <o:lock v:ext="edit" shapetype="t"/>
                  </v:shapetype>
                  <v:shape id="AutoShape 77" o:spid="_x0000_s1028"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wYlDsIAAADaAAAADwAAAGRycy9kb3ducmV2LnhtbESPQWvCQBSE74X+h+UJvdWNQq1EV5GC&#10;kEspMer5kX0m0ezbsLsmaX+9Wyj0OMx8M8x6O5pW9OR8Y1nBbJqAIC6tbrhScCz2r0sQPiBrbC2T&#10;gm/ysN08P60x1XbgnPpDqEQsYZ+igjqELpXSlzUZ9FPbEUfvYp3BEKWrpHY4xHLTynmSLKTBhuNC&#10;jR191FTeDnej4C17N1efFflPkMXnuW+/uvtJKvUyGXcrEIHG8B/+ozMdOfi9Em+A3D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wYlDsIAAADaAAAADwAAAAAAAAAAAAAA&#10;AAChAgAAZHJzL2Rvd25yZXYueG1sUEsFBgAAAAAEAAQA+QAAAJADAAAAAA==&#10;" strokecolor="#7f7f7f"/>
                  <v:rect id="Rectangle 78" o:spid="_x0000_s1029"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LvNcMA&#10;AADaAAAADwAAAGRycy9kb3ducmV2LnhtbESPQWvCQBSE74L/YXlCL6KbFtSSuopYC95KEikeX7PP&#10;bDD7NmRXTf99VxA8DjPzDbNc97YRV+p87VjB6zQBQVw6XXOl4FB8Td5B+ICssXFMCv7Iw3o1HCwx&#10;1e7GGV3zUIkIYZ+iAhNCm0rpS0MW/dS1xNE7uc5iiLKrpO7wFuG2kW9JMpcWa44LBlvaGirP+cUq&#10;2Jn81y/GSeGOn9m5zWenn6z8Vupl1G8+QATqwzP8aO+1gjncr8QbIF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iLvNcMAAADaAAAADwAAAAAAAAAAAAAAAACYAgAAZHJzL2Rv&#10;d25yZXYueG1sUEsFBgAAAAAEAAQA9QAAAIgDAAAAAA==&#10;" filled="f" strokecolor="#00a3da">
                    <v:textbox>
                      <w:txbxContent>
                        <w:p w:rsidR="001C186D" w:rsidRPr="0077177A" w:rsidRDefault="001C186D">
                          <w:pPr>
                            <w:pStyle w:val="Pieddepage"/>
                            <w:jc w:val="center"/>
                            <w:rPr>
                              <w:b/>
                              <w:color w:val="00A3DA"/>
                              <w:sz w:val="16"/>
                              <w:szCs w:val="16"/>
                            </w:rPr>
                          </w:pPr>
                          <w:r w:rsidRPr="0077177A">
                            <w:rPr>
                              <w:b/>
                              <w:color w:val="00A3DA"/>
                            </w:rPr>
                            <w:fldChar w:fldCharType="begin"/>
                          </w:r>
                          <w:r w:rsidRPr="0077177A">
                            <w:rPr>
                              <w:b/>
                              <w:color w:val="00A3DA"/>
                            </w:rPr>
                            <w:instrText>PAGE    \* MERGEFORMAT</w:instrText>
                          </w:r>
                          <w:r w:rsidRPr="0077177A">
                            <w:rPr>
                              <w:b/>
                              <w:color w:val="00A3DA"/>
                            </w:rPr>
                            <w:fldChar w:fldCharType="separate"/>
                          </w:r>
                          <w:r w:rsidR="009718F9" w:rsidRPr="009718F9">
                            <w:rPr>
                              <w:b/>
                              <w:noProof/>
                              <w:color w:val="00A3DA"/>
                              <w:sz w:val="16"/>
                              <w:szCs w:val="16"/>
                            </w:rPr>
                            <w:t>3</w:t>
                          </w:r>
                          <w:r w:rsidRPr="0077177A">
                            <w:rPr>
                              <w:b/>
                              <w:color w:val="00A3DA"/>
                              <w:sz w:val="16"/>
                              <w:szCs w:val="16"/>
                            </w:rPr>
                            <w:fldChar w:fldCharType="end"/>
                          </w:r>
                        </w:p>
                      </w:txbxContent>
                    </v:textbox>
                  </v:rect>
                  <w10:wrap type="topAndBottom" anchorx="margin" anchory="page"/>
                </v:group>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86D" w:rsidRDefault="001C186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245" w:rsidRDefault="00616245" w:rsidP="00D27F63">
      <w:pPr>
        <w:spacing w:after="0" w:line="240" w:lineRule="auto"/>
      </w:pPr>
      <w:r>
        <w:separator/>
      </w:r>
    </w:p>
  </w:footnote>
  <w:footnote w:type="continuationSeparator" w:id="0">
    <w:p w:rsidR="00616245" w:rsidRDefault="00616245" w:rsidP="00D27F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86D" w:rsidRDefault="00616245">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939582" o:spid="_x0000_s2056" type="#_x0000_t136" style="position:absolute;margin-left:0;margin-top:0;width:538.55pt;height:100.95pt;rotation:315;z-index:-251645952;mso-position-horizontal:center;mso-position-horizontal-relative:margin;mso-position-vertical:center;mso-position-vertical-relative:margin" o:allowincell="f" fillcolor="silver" stroked="f">
          <v:fill opacity=".5"/>
          <v:textpath style="font-family:&quot;Calibri&quot;;font-size:1pt" string="Document de travail"/>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86D" w:rsidRDefault="00616245">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939583" o:spid="_x0000_s2057" type="#_x0000_t136" style="position:absolute;margin-left:0;margin-top:0;width:538.55pt;height:100.95pt;rotation:315;z-index:-251643904;mso-position-horizontal:center;mso-position-horizontal-relative:margin;mso-position-vertical:center;mso-position-vertical-relative:margin" o:allowincell="f" fillcolor="silver" stroked="f">
          <v:fill opacity=".5"/>
          <v:textpath style="font-family:&quot;Calibri&quot;;font-size:1pt" string="Document de travail"/>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86D" w:rsidRDefault="00616245">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939581" o:spid="_x0000_s2055" type="#_x0000_t136" style="position:absolute;margin-left:0;margin-top:0;width:538.55pt;height:100.95pt;rotation:315;z-index:-251648000;mso-position-horizontal:center;mso-position-horizontal-relative:margin;mso-position-vertical:center;mso-position-vertical-relative:margin" o:allowincell="f" fillcolor="silver" stroked="f">
          <v:fill opacity=".5"/>
          <v:textpath style="font-family:&quot;Calibri&quot;;font-size:1pt" string="Document de travail"/>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4pt;height:9.4pt" o:bullet="t">
        <v:imagedata r:id="rId1" o:title="BD21298_"/>
      </v:shape>
    </w:pict>
  </w:numPicBullet>
  <w:abstractNum w:abstractNumId="0" w15:restartNumberingAfterBreak="0">
    <w:nsid w:val="05345C74"/>
    <w:multiLevelType w:val="hybridMultilevel"/>
    <w:tmpl w:val="21424F1E"/>
    <w:lvl w:ilvl="0" w:tplc="040C0001">
      <w:start w:val="1"/>
      <w:numFmt w:val="bullet"/>
      <w:lvlText w:val=""/>
      <w:lvlJc w:val="left"/>
      <w:pPr>
        <w:ind w:left="744" w:hanging="360"/>
      </w:pPr>
      <w:rPr>
        <w:rFonts w:ascii="Symbol" w:hAnsi="Symbol" w:hint="default"/>
      </w:rPr>
    </w:lvl>
    <w:lvl w:ilvl="1" w:tplc="040C0003" w:tentative="1">
      <w:start w:val="1"/>
      <w:numFmt w:val="bullet"/>
      <w:lvlText w:val="o"/>
      <w:lvlJc w:val="left"/>
      <w:pPr>
        <w:ind w:left="1464" w:hanging="360"/>
      </w:pPr>
      <w:rPr>
        <w:rFonts w:ascii="Courier New" w:hAnsi="Courier New" w:cs="Courier New" w:hint="default"/>
      </w:rPr>
    </w:lvl>
    <w:lvl w:ilvl="2" w:tplc="040C0005" w:tentative="1">
      <w:start w:val="1"/>
      <w:numFmt w:val="bullet"/>
      <w:lvlText w:val=""/>
      <w:lvlJc w:val="left"/>
      <w:pPr>
        <w:ind w:left="2184" w:hanging="360"/>
      </w:pPr>
      <w:rPr>
        <w:rFonts w:ascii="Wingdings" w:hAnsi="Wingdings" w:hint="default"/>
      </w:rPr>
    </w:lvl>
    <w:lvl w:ilvl="3" w:tplc="040C0001" w:tentative="1">
      <w:start w:val="1"/>
      <w:numFmt w:val="bullet"/>
      <w:lvlText w:val=""/>
      <w:lvlJc w:val="left"/>
      <w:pPr>
        <w:ind w:left="2904" w:hanging="360"/>
      </w:pPr>
      <w:rPr>
        <w:rFonts w:ascii="Symbol" w:hAnsi="Symbol" w:hint="default"/>
      </w:rPr>
    </w:lvl>
    <w:lvl w:ilvl="4" w:tplc="040C0003" w:tentative="1">
      <w:start w:val="1"/>
      <w:numFmt w:val="bullet"/>
      <w:lvlText w:val="o"/>
      <w:lvlJc w:val="left"/>
      <w:pPr>
        <w:ind w:left="3624" w:hanging="360"/>
      </w:pPr>
      <w:rPr>
        <w:rFonts w:ascii="Courier New" w:hAnsi="Courier New" w:cs="Courier New" w:hint="default"/>
      </w:rPr>
    </w:lvl>
    <w:lvl w:ilvl="5" w:tplc="040C0005" w:tentative="1">
      <w:start w:val="1"/>
      <w:numFmt w:val="bullet"/>
      <w:lvlText w:val=""/>
      <w:lvlJc w:val="left"/>
      <w:pPr>
        <w:ind w:left="4344" w:hanging="360"/>
      </w:pPr>
      <w:rPr>
        <w:rFonts w:ascii="Wingdings" w:hAnsi="Wingdings" w:hint="default"/>
      </w:rPr>
    </w:lvl>
    <w:lvl w:ilvl="6" w:tplc="040C0001" w:tentative="1">
      <w:start w:val="1"/>
      <w:numFmt w:val="bullet"/>
      <w:lvlText w:val=""/>
      <w:lvlJc w:val="left"/>
      <w:pPr>
        <w:ind w:left="5064" w:hanging="360"/>
      </w:pPr>
      <w:rPr>
        <w:rFonts w:ascii="Symbol" w:hAnsi="Symbol" w:hint="default"/>
      </w:rPr>
    </w:lvl>
    <w:lvl w:ilvl="7" w:tplc="040C0003" w:tentative="1">
      <w:start w:val="1"/>
      <w:numFmt w:val="bullet"/>
      <w:lvlText w:val="o"/>
      <w:lvlJc w:val="left"/>
      <w:pPr>
        <w:ind w:left="5784" w:hanging="360"/>
      </w:pPr>
      <w:rPr>
        <w:rFonts w:ascii="Courier New" w:hAnsi="Courier New" w:cs="Courier New" w:hint="default"/>
      </w:rPr>
    </w:lvl>
    <w:lvl w:ilvl="8" w:tplc="040C0005" w:tentative="1">
      <w:start w:val="1"/>
      <w:numFmt w:val="bullet"/>
      <w:lvlText w:val=""/>
      <w:lvlJc w:val="left"/>
      <w:pPr>
        <w:ind w:left="6504" w:hanging="360"/>
      </w:pPr>
      <w:rPr>
        <w:rFonts w:ascii="Wingdings" w:hAnsi="Wingdings" w:hint="default"/>
      </w:rPr>
    </w:lvl>
  </w:abstractNum>
  <w:abstractNum w:abstractNumId="1" w15:restartNumberingAfterBreak="0">
    <w:nsid w:val="099C68E6"/>
    <w:multiLevelType w:val="hybridMultilevel"/>
    <w:tmpl w:val="1F06A212"/>
    <w:lvl w:ilvl="0" w:tplc="2A92A528">
      <w:start w:val="1"/>
      <w:numFmt w:val="bullet"/>
      <w:lvlText w:val=""/>
      <w:lvlJc w:val="left"/>
      <w:pPr>
        <w:tabs>
          <w:tab w:val="num" w:pos="720"/>
        </w:tabs>
        <w:ind w:left="720" w:hanging="360"/>
      </w:pPr>
      <w:rPr>
        <w:rFonts w:ascii="Wingdings" w:hAnsi="Wingdings" w:hint="default"/>
      </w:rPr>
    </w:lvl>
    <w:lvl w:ilvl="1" w:tplc="67C45BA6" w:tentative="1">
      <w:start w:val="1"/>
      <w:numFmt w:val="bullet"/>
      <w:lvlText w:val=""/>
      <w:lvlJc w:val="left"/>
      <w:pPr>
        <w:tabs>
          <w:tab w:val="num" w:pos="1440"/>
        </w:tabs>
        <w:ind w:left="1440" w:hanging="360"/>
      </w:pPr>
      <w:rPr>
        <w:rFonts w:ascii="Wingdings" w:hAnsi="Wingdings" w:hint="default"/>
      </w:rPr>
    </w:lvl>
    <w:lvl w:ilvl="2" w:tplc="55F055EE" w:tentative="1">
      <w:start w:val="1"/>
      <w:numFmt w:val="bullet"/>
      <w:lvlText w:val=""/>
      <w:lvlJc w:val="left"/>
      <w:pPr>
        <w:tabs>
          <w:tab w:val="num" w:pos="2160"/>
        </w:tabs>
        <w:ind w:left="2160" w:hanging="360"/>
      </w:pPr>
      <w:rPr>
        <w:rFonts w:ascii="Wingdings" w:hAnsi="Wingdings" w:hint="default"/>
      </w:rPr>
    </w:lvl>
    <w:lvl w:ilvl="3" w:tplc="E766FABA" w:tentative="1">
      <w:start w:val="1"/>
      <w:numFmt w:val="bullet"/>
      <w:lvlText w:val=""/>
      <w:lvlJc w:val="left"/>
      <w:pPr>
        <w:tabs>
          <w:tab w:val="num" w:pos="2880"/>
        </w:tabs>
        <w:ind w:left="2880" w:hanging="360"/>
      </w:pPr>
      <w:rPr>
        <w:rFonts w:ascii="Wingdings" w:hAnsi="Wingdings" w:hint="default"/>
      </w:rPr>
    </w:lvl>
    <w:lvl w:ilvl="4" w:tplc="5A00217A" w:tentative="1">
      <w:start w:val="1"/>
      <w:numFmt w:val="bullet"/>
      <w:lvlText w:val=""/>
      <w:lvlJc w:val="left"/>
      <w:pPr>
        <w:tabs>
          <w:tab w:val="num" w:pos="3600"/>
        </w:tabs>
        <w:ind w:left="3600" w:hanging="360"/>
      </w:pPr>
      <w:rPr>
        <w:rFonts w:ascii="Wingdings" w:hAnsi="Wingdings" w:hint="default"/>
      </w:rPr>
    </w:lvl>
    <w:lvl w:ilvl="5" w:tplc="BD285E16" w:tentative="1">
      <w:start w:val="1"/>
      <w:numFmt w:val="bullet"/>
      <w:lvlText w:val=""/>
      <w:lvlJc w:val="left"/>
      <w:pPr>
        <w:tabs>
          <w:tab w:val="num" w:pos="4320"/>
        </w:tabs>
        <w:ind w:left="4320" w:hanging="360"/>
      </w:pPr>
      <w:rPr>
        <w:rFonts w:ascii="Wingdings" w:hAnsi="Wingdings" w:hint="default"/>
      </w:rPr>
    </w:lvl>
    <w:lvl w:ilvl="6" w:tplc="FA72B2BE" w:tentative="1">
      <w:start w:val="1"/>
      <w:numFmt w:val="bullet"/>
      <w:lvlText w:val=""/>
      <w:lvlJc w:val="left"/>
      <w:pPr>
        <w:tabs>
          <w:tab w:val="num" w:pos="5040"/>
        </w:tabs>
        <w:ind w:left="5040" w:hanging="360"/>
      </w:pPr>
      <w:rPr>
        <w:rFonts w:ascii="Wingdings" w:hAnsi="Wingdings" w:hint="default"/>
      </w:rPr>
    </w:lvl>
    <w:lvl w:ilvl="7" w:tplc="B270FE82" w:tentative="1">
      <w:start w:val="1"/>
      <w:numFmt w:val="bullet"/>
      <w:lvlText w:val=""/>
      <w:lvlJc w:val="left"/>
      <w:pPr>
        <w:tabs>
          <w:tab w:val="num" w:pos="5760"/>
        </w:tabs>
        <w:ind w:left="5760" w:hanging="360"/>
      </w:pPr>
      <w:rPr>
        <w:rFonts w:ascii="Wingdings" w:hAnsi="Wingdings" w:hint="default"/>
      </w:rPr>
    </w:lvl>
    <w:lvl w:ilvl="8" w:tplc="5F5CAAF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905229"/>
    <w:multiLevelType w:val="multilevel"/>
    <w:tmpl w:val="684ED068"/>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 w15:restartNumberingAfterBreak="0">
    <w:nsid w:val="0BA2750C"/>
    <w:multiLevelType w:val="multilevel"/>
    <w:tmpl w:val="1C8EB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7D15D7"/>
    <w:multiLevelType w:val="hybridMultilevel"/>
    <w:tmpl w:val="2002736E"/>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347297"/>
    <w:multiLevelType w:val="hybridMultilevel"/>
    <w:tmpl w:val="2EE8CD64"/>
    <w:lvl w:ilvl="0" w:tplc="5D9244C8">
      <w:numFmt w:val="bullet"/>
      <w:lvlText w:val="-"/>
      <w:lvlJc w:val="left"/>
      <w:pPr>
        <w:ind w:left="720" w:hanging="360"/>
      </w:pPr>
      <w:rPr>
        <w:rFonts w:ascii="Calibri" w:eastAsiaTheme="minorHAnsi" w:hAnsi="Calibri" w:cstheme="minorBid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52785B"/>
    <w:multiLevelType w:val="hybridMultilevel"/>
    <w:tmpl w:val="E4AC426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008097F"/>
    <w:multiLevelType w:val="hybridMultilevel"/>
    <w:tmpl w:val="19ECD448"/>
    <w:lvl w:ilvl="0" w:tplc="55A6585C">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FA4E2D"/>
    <w:multiLevelType w:val="hybridMultilevel"/>
    <w:tmpl w:val="82C89FF0"/>
    <w:lvl w:ilvl="0" w:tplc="D5D848C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25027B9A"/>
    <w:multiLevelType w:val="hybridMultilevel"/>
    <w:tmpl w:val="49AA822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A5240BF"/>
    <w:multiLevelType w:val="hybridMultilevel"/>
    <w:tmpl w:val="9050CD68"/>
    <w:lvl w:ilvl="0" w:tplc="5950A62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AC05E7"/>
    <w:multiLevelType w:val="hybridMultilevel"/>
    <w:tmpl w:val="392EFF6C"/>
    <w:lvl w:ilvl="0" w:tplc="52D2B902">
      <w:numFmt w:val="bullet"/>
      <w:lvlText w:val="-"/>
      <w:lvlJc w:val="left"/>
      <w:pPr>
        <w:ind w:left="720" w:hanging="360"/>
      </w:pPr>
      <w:rPr>
        <w:rFonts w:ascii="Calibri" w:eastAsiaTheme="minorHAnsi"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F71B78"/>
    <w:multiLevelType w:val="hybridMultilevel"/>
    <w:tmpl w:val="ED3A5848"/>
    <w:lvl w:ilvl="0" w:tplc="040C000F">
      <w:start w:val="1"/>
      <w:numFmt w:val="decimal"/>
      <w:lvlText w:val="%1."/>
      <w:lvlJc w:val="left"/>
      <w:pPr>
        <w:ind w:left="765" w:hanging="360"/>
      </w:pPr>
    </w:lvl>
    <w:lvl w:ilvl="1" w:tplc="040C0019" w:tentative="1">
      <w:start w:val="1"/>
      <w:numFmt w:val="lowerLetter"/>
      <w:lvlText w:val="%2."/>
      <w:lvlJc w:val="left"/>
      <w:pPr>
        <w:ind w:left="1485" w:hanging="360"/>
      </w:pPr>
    </w:lvl>
    <w:lvl w:ilvl="2" w:tplc="040C001B" w:tentative="1">
      <w:start w:val="1"/>
      <w:numFmt w:val="lowerRoman"/>
      <w:lvlText w:val="%3."/>
      <w:lvlJc w:val="right"/>
      <w:pPr>
        <w:ind w:left="2205" w:hanging="180"/>
      </w:pPr>
    </w:lvl>
    <w:lvl w:ilvl="3" w:tplc="040C000F" w:tentative="1">
      <w:start w:val="1"/>
      <w:numFmt w:val="decimal"/>
      <w:lvlText w:val="%4."/>
      <w:lvlJc w:val="left"/>
      <w:pPr>
        <w:ind w:left="2925" w:hanging="360"/>
      </w:pPr>
    </w:lvl>
    <w:lvl w:ilvl="4" w:tplc="040C0019" w:tentative="1">
      <w:start w:val="1"/>
      <w:numFmt w:val="lowerLetter"/>
      <w:lvlText w:val="%5."/>
      <w:lvlJc w:val="left"/>
      <w:pPr>
        <w:ind w:left="3645" w:hanging="360"/>
      </w:pPr>
    </w:lvl>
    <w:lvl w:ilvl="5" w:tplc="040C001B" w:tentative="1">
      <w:start w:val="1"/>
      <w:numFmt w:val="lowerRoman"/>
      <w:lvlText w:val="%6."/>
      <w:lvlJc w:val="right"/>
      <w:pPr>
        <w:ind w:left="4365" w:hanging="180"/>
      </w:pPr>
    </w:lvl>
    <w:lvl w:ilvl="6" w:tplc="040C000F" w:tentative="1">
      <w:start w:val="1"/>
      <w:numFmt w:val="decimal"/>
      <w:lvlText w:val="%7."/>
      <w:lvlJc w:val="left"/>
      <w:pPr>
        <w:ind w:left="5085" w:hanging="360"/>
      </w:pPr>
    </w:lvl>
    <w:lvl w:ilvl="7" w:tplc="040C0019" w:tentative="1">
      <w:start w:val="1"/>
      <w:numFmt w:val="lowerLetter"/>
      <w:lvlText w:val="%8."/>
      <w:lvlJc w:val="left"/>
      <w:pPr>
        <w:ind w:left="5805" w:hanging="360"/>
      </w:pPr>
    </w:lvl>
    <w:lvl w:ilvl="8" w:tplc="040C001B" w:tentative="1">
      <w:start w:val="1"/>
      <w:numFmt w:val="lowerRoman"/>
      <w:lvlText w:val="%9."/>
      <w:lvlJc w:val="right"/>
      <w:pPr>
        <w:ind w:left="6525" w:hanging="180"/>
      </w:pPr>
    </w:lvl>
  </w:abstractNum>
  <w:abstractNum w:abstractNumId="13" w15:restartNumberingAfterBreak="0">
    <w:nsid w:val="32C97C63"/>
    <w:multiLevelType w:val="hybridMultilevel"/>
    <w:tmpl w:val="4D1223BA"/>
    <w:lvl w:ilvl="0" w:tplc="040C0005">
      <w:start w:val="1"/>
      <w:numFmt w:val="bullet"/>
      <w:lvlText w:val=""/>
      <w:lvlJc w:val="left"/>
      <w:pPr>
        <w:ind w:left="72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8346B4"/>
    <w:multiLevelType w:val="multilevel"/>
    <w:tmpl w:val="602254F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54D77DCD"/>
    <w:multiLevelType w:val="hybridMultilevel"/>
    <w:tmpl w:val="FB8CC762"/>
    <w:lvl w:ilvl="0" w:tplc="040C000F">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B5D478E"/>
    <w:multiLevelType w:val="hybridMultilevel"/>
    <w:tmpl w:val="4E9E5876"/>
    <w:lvl w:ilvl="0" w:tplc="9F365B12">
      <w:start w:val="1"/>
      <w:numFmt w:val="upperRoman"/>
      <w:lvlText w:val="%1."/>
      <w:lvlJc w:val="left"/>
      <w:pPr>
        <w:ind w:left="72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CBC62AD"/>
    <w:multiLevelType w:val="hybridMultilevel"/>
    <w:tmpl w:val="947496D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CF55D5C"/>
    <w:multiLevelType w:val="hybridMultilevel"/>
    <w:tmpl w:val="D11EEB1A"/>
    <w:lvl w:ilvl="0" w:tplc="1FE2A754">
      <w:start w:val="1"/>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ECC0F1E"/>
    <w:multiLevelType w:val="hybridMultilevel"/>
    <w:tmpl w:val="BF36009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69B1741"/>
    <w:multiLevelType w:val="hybridMultilevel"/>
    <w:tmpl w:val="A3708EFE"/>
    <w:lvl w:ilvl="0" w:tplc="040C000F">
      <w:start w:val="1"/>
      <w:numFmt w:val="decimal"/>
      <w:lvlText w:val="%1."/>
      <w:lvlJc w:val="left"/>
      <w:pPr>
        <w:ind w:left="765" w:hanging="360"/>
      </w:pPr>
    </w:lvl>
    <w:lvl w:ilvl="1" w:tplc="040C0019" w:tentative="1">
      <w:start w:val="1"/>
      <w:numFmt w:val="lowerLetter"/>
      <w:lvlText w:val="%2."/>
      <w:lvlJc w:val="left"/>
      <w:pPr>
        <w:ind w:left="1485" w:hanging="360"/>
      </w:pPr>
    </w:lvl>
    <w:lvl w:ilvl="2" w:tplc="040C001B" w:tentative="1">
      <w:start w:val="1"/>
      <w:numFmt w:val="lowerRoman"/>
      <w:lvlText w:val="%3."/>
      <w:lvlJc w:val="right"/>
      <w:pPr>
        <w:ind w:left="2205" w:hanging="180"/>
      </w:pPr>
    </w:lvl>
    <w:lvl w:ilvl="3" w:tplc="040C000F" w:tentative="1">
      <w:start w:val="1"/>
      <w:numFmt w:val="decimal"/>
      <w:lvlText w:val="%4."/>
      <w:lvlJc w:val="left"/>
      <w:pPr>
        <w:ind w:left="2925" w:hanging="360"/>
      </w:pPr>
    </w:lvl>
    <w:lvl w:ilvl="4" w:tplc="040C0019" w:tentative="1">
      <w:start w:val="1"/>
      <w:numFmt w:val="lowerLetter"/>
      <w:lvlText w:val="%5."/>
      <w:lvlJc w:val="left"/>
      <w:pPr>
        <w:ind w:left="3645" w:hanging="360"/>
      </w:pPr>
    </w:lvl>
    <w:lvl w:ilvl="5" w:tplc="040C001B" w:tentative="1">
      <w:start w:val="1"/>
      <w:numFmt w:val="lowerRoman"/>
      <w:lvlText w:val="%6."/>
      <w:lvlJc w:val="right"/>
      <w:pPr>
        <w:ind w:left="4365" w:hanging="180"/>
      </w:pPr>
    </w:lvl>
    <w:lvl w:ilvl="6" w:tplc="040C000F" w:tentative="1">
      <w:start w:val="1"/>
      <w:numFmt w:val="decimal"/>
      <w:lvlText w:val="%7."/>
      <w:lvlJc w:val="left"/>
      <w:pPr>
        <w:ind w:left="5085" w:hanging="360"/>
      </w:pPr>
    </w:lvl>
    <w:lvl w:ilvl="7" w:tplc="040C0019" w:tentative="1">
      <w:start w:val="1"/>
      <w:numFmt w:val="lowerLetter"/>
      <w:lvlText w:val="%8."/>
      <w:lvlJc w:val="left"/>
      <w:pPr>
        <w:ind w:left="5805" w:hanging="360"/>
      </w:pPr>
    </w:lvl>
    <w:lvl w:ilvl="8" w:tplc="040C001B" w:tentative="1">
      <w:start w:val="1"/>
      <w:numFmt w:val="lowerRoman"/>
      <w:lvlText w:val="%9."/>
      <w:lvlJc w:val="right"/>
      <w:pPr>
        <w:ind w:left="6525" w:hanging="180"/>
      </w:pPr>
    </w:lvl>
  </w:abstractNum>
  <w:abstractNum w:abstractNumId="21" w15:restartNumberingAfterBreak="0">
    <w:nsid w:val="681824DF"/>
    <w:multiLevelType w:val="hybridMultilevel"/>
    <w:tmpl w:val="6CF43F1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D93492"/>
    <w:multiLevelType w:val="hybridMultilevel"/>
    <w:tmpl w:val="F02667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51A411B"/>
    <w:multiLevelType w:val="multilevel"/>
    <w:tmpl w:val="027CB3A0"/>
    <w:lvl w:ilvl="0">
      <w:start w:val="1"/>
      <w:numFmt w:val="upperRoman"/>
      <w:pStyle w:val="TM1"/>
      <w:lvlText w:val="%1."/>
      <w:lvlJc w:val="left"/>
      <w:pPr>
        <w:ind w:left="360" w:hanging="360"/>
      </w:pPr>
      <w:rPr>
        <w:rFonts w:asciiTheme="minorHAnsi" w:eastAsiaTheme="minorEastAsia" w:hAnsiTheme="minorHAnsi" w:cs="Times New Roman"/>
        <w:b/>
        <w:color w:val="00A3DA"/>
      </w:rPr>
    </w:lvl>
    <w:lvl w:ilvl="1">
      <w:start w:val="1"/>
      <w:numFmt w:val="decimal"/>
      <w:lvlText w:val="%1.%2."/>
      <w:lvlJc w:val="left"/>
      <w:pPr>
        <w:ind w:left="792" w:hanging="432"/>
      </w:pPr>
      <w:rPr>
        <w:color w:val="00A3DA"/>
      </w:r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D340B78"/>
    <w:multiLevelType w:val="hybridMultilevel"/>
    <w:tmpl w:val="F0627874"/>
    <w:lvl w:ilvl="0" w:tplc="A82AC804">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19"/>
  </w:num>
  <w:num w:numId="4">
    <w:abstractNumId w:val="21"/>
  </w:num>
  <w:num w:numId="5">
    <w:abstractNumId w:val="17"/>
  </w:num>
  <w:num w:numId="6">
    <w:abstractNumId w:val="24"/>
  </w:num>
  <w:num w:numId="7">
    <w:abstractNumId w:val="10"/>
  </w:num>
  <w:num w:numId="8">
    <w:abstractNumId w:val="12"/>
  </w:num>
  <w:num w:numId="9">
    <w:abstractNumId w:val="20"/>
  </w:num>
  <w:num w:numId="10">
    <w:abstractNumId w:val="23"/>
  </w:num>
  <w:num w:numId="11">
    <w:abstractNumId w:val="7"/>
  </w:num>
  <w:num w:numId="12">
    <w:abstractNumId w:val="13"/>
  </w:num>
  <w:num w:numId="13">
    <w:abstractNumId w:val="0"/>
  </w:num>
  <w:num w:numId="14">
    <w:abstractNumId w:val="22"/>
  </w:num>
  <w:num w:numId="15">
    <w:abstractNumId w:val="9"/>
  </w:num>
  <w:num w:numId="16">
    <w:abstractNumId w:val="18"/>
  </w:num>
  <w:num w:numId="17">
    <w:abstractNumId w:val="8"/>
  </w:num>
  <w:num w:numId="18">
    <w:abstractNumId w:val="11"/>
  </w:num>
  <w:num w:numId="19">
    <w:abstractNumId w:val="5"/>
  </w:num>
  <w:num w:numId="20">
    <w:abstractNumId w:val="1"/>
  </w:num>
  <w:num w:numId="21">
    <w:abstractNumId w:val="14"/>
  </w:num>
  <w:num w:numId="22">
    <w:abstractNumId w:val="6"/>
  </w:num>
  <w:num w:numId="23">
    <w:abstractNumId w:val="15"/>
  </w:num>
  <w:num w:numId="24">
    <w:abstractNumId w:val="3"/>
  </w:num>
  <w:num w:numId="25">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72"/>
  <w:proofState w:spelling="clean"/>
  <w:defaultTabStop w:val="709"/>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8A6"/>
    <w:rsid w:val="00014118"/>
    <w:rsid w:val="0008660B"/>
    <w:rsid w:val="000869A0"/>
    <w:rsid w:val="0009265D"/>
    <w:rsid w:val="0009758E"/>
    <w:rsid w:val="000A10EE"/>
    <w:rsid w:val="000A467B"/>
    <w:rsid w:val="000B125C"/>
    <w:rsid w:val="000C3A08"/>
    <w:rsid w:val="000E4F6B"/>
    <w:rsid w:val="000F1312"/>
    <w:rsid w:val="000F6043"/>
    <w:rsid w:val="0012736B"/>
    <w:rsid w:val="00134B3A"/>
    <w:rsid w:val="00152555"/>
    <w:rsid w:val="00175A7D"/>
    <w:rsid w:val="00175AFF"/>
    <w:rsid w:val="0018633A"/>
    <w:rsid w:val="001B55E7"/>
    <w:rsid w:val="001C186D"/>
    <w:rsid w:val="001C1DBB"/>
    <w:rsid w:val="001C6A29"/>
    <w:rsid w:val="002443AF"/>
    <w:rsid w:val="00262F57"/>
    <w:rsid w:val="002755BE"/>
    <w:rsid w:val="00281E47"/>
    <w:rsid w:val="002916D4"/>
    <w:rsid w:val="00296DA9"/>
    <w:rsid w:val="002A102B"/>
    <w:rsid w:val="002F338E"/>
    <w:rsid w:val="002F685A"/>
    <w:rsid w:val="00313F54"/>
    <w:rsid w:val="00314777"/>
    <w:rsid w:val="003153BA"/>
    <w:rsid w:val="003178BA"/>
    <w:rsid w:val="003346E7"/>
    <w:rsid w:val="00341126"/>
    <w:rsid w:val="003707C9"/>
    <w:rsid w:val="003941AD"/>
    <w:rsid w:val="003A58D5"/>
    <w:rsid w:val="003C00FA"/>
    <w:rsid w:val="003C1C1D"/>
    <w:rsid w:val="003C55F2"/>
    <w:rsid w:val="003E7FA4"/>
    <w:rsid w:val="004629AB"/>
    <w:rsid w:val="0046449F"/>
    <w:rsid w:val="004649F8"/>
    <w:rsid w:val="00475021"/>
    <w:rsid w:val="004A161A"/>
    <w:rsid w:val="004A1F32"/>
    <w:rsid w:val="004C0C1E"/>
    <w:rsid w:val="004C72FF"/>
    <w:rsid w:val="00503F9C"/>
    <w:rsid w:val="00521E7A"/>
    <w:rsid w:val="00522F85"/>
    <w:rsid w:val="00534AD4"/>
    <w:rsid w:val="00566E40"/>
    <w:rsid w:val="005755A5"/>
    <w:rsid w:val="00582E7C"/>
    <w:rsid w:val="005A38A6"/>
    <w:rsid w:val="005C62F1"/>
    <w:rsid w:val="005E1ED6"/>
    <w:rsid w:val="005E549A"/>
    <w:rsid w:val="005F4673"/>
    <w:rsid w:val="005F478B"/>
    <w:rsid w:val="00604AEE"/>
    <w:rsid w:val="00615F59"/>
    <w:rsid w:val="00616245"/>
    <w:rsid w:val="006328E1"/>
    <w:rsid w:val="0063399E"/>
    <w:rsid w:val="00652B9B"/>
    <w:rsid w:val="006760BE"/>
    <w:rsid w:val="006D3B36"/>
    <w:rsid w:val="006E39B7"/>
    <w:rsid w:val="0074202B"/>
    <w:rsid w:val="0076524F"/>
    <w:rsid w:val="00765C5A"/>
    <w:rsid w:val="00766373"/>
    <w:rsid w:val="0077177A"/>
    <w:rsid w:val="0079067A"/>
    <w:rsid w:val="007A418F"/>
    <w:rsid w:val="007C26AB"/>
    <w:rsid w:val="007D1AC8"/>
    <w:rsid w:val="007D225D"/>
    <w:rsid w:val="007E219F"/>
    <w:rsid w:val="008200DE"/>
    <w:rsid w:val="008456D3"/>
    <w:rsid w:val="00857C59"/>
    <w:rsid w:val="008601C8"/>
    <w:rsid w:val="00882214"/>
    <w:rsid w:val="00883C31"/>
    <w:rsid w:val="008C2739"/>
    <w:rsid w:val="008E5ECA"/>
    <w:rsid w:val="009017C9"/>
    <w:rsid w:val="00906551"/>
    <w:rsid w:val="009441AC"/>
    <w:rsid w:val="009718F9"/>
    <w:rsid w:val="009911FA"/>
    <w:rsid w:val="009B57A2"/>
    <w:rsid w:val="009E17AB"/>
    <w:rsid w:val="009E227B"/>
    <w:rsid w:val="00A44D81"/>
    <w:rsid w:val="00A45282"/>
    <w:rsid w:val="00A72DA7"/>
    <w:rsid w:val="00A8095D"/>
    <w:rsid w:val="00A85E76"/>
    <w:rsid w:val="00AB6786"/>
    <w:rsid w:val="00AC4819"/>
    <w:rsid w:val="00B23718"/>
    <w:rsid w:val="00B25115"/>
    <w:rsid w:val="00B50243"/>
    <w:rsid w:val="00B579D3"/>
    <w:rsid w:val="00B83B96"/>
    <w:rsid w:val="00BC5D6A"/>
    <w:rsid w:val="00BD52C5"/>
    <w:rsid w:val="00BE1E24"/>
    <w:rsid w:val="00C103ED"/>
    <w:rsid w:val="00C13CD1"/>
    <w:rsid w:val="00C1423C"/>
    <w:rsid w:val="00C3602C"/>
    <w:rsid w:val="00C6250A"/>
    <w:rsid w:val="00C77A86"/>
    <w:rsid w:val="00C809D4"/>
    <w:rsid w:val="00C8422C"/>
    <w:rsid w:val="00C84AE4"/>
    <w:rsid w:val="00C855F1"/>
    <w:rsid w:val="00CA14DD"/>
    <w:rsid w:val="00CB6B89"/>
    <w:rsid w:val="00CC6B25"/>
    <w:rsid w:val="00CD2E3E"/>
    <w:rsid w:val="00CF5EED"/>
    <w:rsid w:val="00D14F9C"/>
    <w:rsid w:val="00D27F63"/>
    <w:rsid w:val="00D543F8"/>
    <w:rsid w:val="00D605C5"/>
    <w:rsid w:val="00D717BE"/>
    <w:rsid w:val="00D739F0"/>
    <w:rsid w:val="00D8366E"/>
    <w:rsid w:val="00D923BF"/>
    <w:rsid w:val="00DB58BD"/>
    <w:rsid w:val="00DC1720"/>
    <w:rsid w:val="00DC767F"/>
    <w:rsid w:val="00DD2413"/>
    <w:rsid w:val="00DE45AB"/>
    <w:rsid w:val="00E22705"/>
    <w:rsid w:val="00E36BDF"/>
    <w:rsid w:val="00E431F2"/>
    <w:rsid w:val="00E473EA"/>
    <w:rsid w:val="00E65E9E"/>
    <w:rsid w:val="00E807FA"/>
    <w:rsid w:val="00E9546A"/>
    <w:rsid w:val="00E96509"/>
    <w:rsid w:val="00E96DBA"/>
    <w:rsid w:val="00EB6448"/>
    <w:rsid w:val="00EC5916"/>
    <w:rsid w:val="00EC7410"/>
    <w:rsid w:val="00EC7900"/>
    <w:rsid w:val="00ED0DB3"/>
    <w:rsid w:val="00EE5872"/>
    <w:rsid w:val="00F453FD"/>
    <w:rsid w:val="00F54F49"/>
    <w:rsid w:val="00F56ADB"/>
    <w:rsid w:val="00F668B9"/>
    <w:rsid w:val="00F812EC"/>
    <w:rsid w:val="00F92DDC"/>
    <w:rsid w:val="00F956BA"/>
    <w:rsid w:val="00FD13AD"/>
    <w:rsid w:val="00FD1C01"/>
    <w:rsid w:val="00FE4392"/>
    <w:rsid w:val="00FF41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5:chartTrackingRefBased/>
  <w15:docId w15:val="{5B4F8448-DF19-45FE-B365-B17DBB41D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582E7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link w:val="Titre2Car"/>
    <w:uiPriority w:val="9"/>
    <w:qFormat/>
    <w:rsid w:val="00014118"/>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5A38A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5A38A6"/>
    <w:rPr>
      <w:color w:val="0000FF"/>
      <w:u w:val="single"/>
    </w:rPr>
  </w:style>
  <w:style w:type="paragraph" w:styleId="Paragraphedeliste">
    <w:name w:val="List Paragraph"/>
    <w:basedOn w:val="Normal"/>
    <w:uiPriority w:val="34"/>
    <w:qFormat/>
    <w:rsid w:val="00E807FA"/>
    <w:pPr>
      <w:ind w:left="720"/>
      <w:contextualSpacing/>
    </w:pPr>
  </w:style>
  <w:style w:type="paragraph" w:styleId="En-tte">
    <w:name w:val="header"/>
    <w:basedOn w:val="Normal"/>
    <w:link w:val="En-tteCar"/>
    <w:uiPriority w:val="99"/>
    <w:unhideWhenUsed/>
    <w:rsid w:val="00D27F63"/>
    <w:pPr>
      <w:tabs>
        <w:tab w:val="center" w:pos="4536"/>
        <w:tab w:val="right" w:pos="9072"/>
      </w:tabs>
      <w:spacing w:after="0" w:line="240" w:lineRule="auto"/>
    </w:pPr>
  </w:style>
  <w:style w:type="character" w:customStyle="1" w:styleId="En-tteCar">
    <w:name w:val="En-tête Car"/>
    <w:basedOn w:val="Policepardfaut"/>
    <w:link w:val="En-tte"/>
    <w:uiPriority w:val="99"/>
    <w:rsid w:val="00D27F63"/>
  </w:style>
  <w:style w:type="paragraph" w:styleId="Pieddepage">
    <w:name w:val="footer"/>
    <w:basedOn w:val="Normal"/>
    <w:link w:val="PieddepageCar"/>
    <w:uiPriority w:val="99"/>
    <w:unhideWhenUsed/>
    <w:rsid w:val="00D27F6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27F63"/>
  </w:style>
  <w:style w:type="character" w:customStyle="1" w:styleId="textegras">
    <w:name w:val="textegras"/>
    <w:basedOn w:val="Policepardfaut"/>
    <w:rsid w:val="00F54F49"/>
  </w:style>
  <w:style w:type="character" w:customStyle="1" w:styleId="chiffrefondrdp02">
    <w:name w:val="chiffrefondrdp02"/>
    <w:basedOn w:val="Policepardfaut"/>
    <w:rsid w:val="00F54F49"/>
  </w:style>
  <w:style w:type="character" w:customStyle="1" w:styleId="chiffredp02">
    <w:name w:val="chiffredp02"/>
    <w:basedOn w:val="Policepardfaut"/>
    <w:rsid w:val="00F54F49"/>
  </w:style>
  <w:style w:type="paragraph" w:styleId="Corpsdetexte">
    <w:name w:val="Body Text"/>
    <w:basedOn w:val="Normal"/>
    <w:link w:val="CorpsdetexteCar"/>
    <w:uiPriority w:val="99"/>
    <w:rsid w:val="00C1423C"/>
    <w:pPr>
      <w:suppressAutoHyphens/>
      <w:spacing w:after="140" w:line="288" w:lineRule="auto"/>
    </w:pPr>
    <w:rPr>
      <w:rFonts w:ascii="Times New Roman" w:eastAsia="Times New Roman" w:hAnsi="Times New Roman" w:cs="Times New Roman"/>
      <w:sz w:val="24"/>
      <w:szCs w:val="24"/>
      <w:lang w:eastAsia="zh-CN"/>
    </w:rPr>
  </w:style>
  <w:style w:type="character" w:customStyle="1" w:styleId="CorpsdetexteCar">
    <w:name w:val="Corps de texte Car"/>
    <w:basedOn w:val="Policepardfaut"/>
    <w:link w:val="Corpsdetexte"/>
    <w:uiPriority w:val="99"/>
    <w:rsid w:val="00C1423C"/>
    <w:rPr>
      <w:rFonts w:ascii="Times New Roman" w:eastAsia="Times New Roman" w:hAnsi="Times New Roman" w:cs="Times New Roman"/>
      <w:sz w:val="24"/>
      <w:szCs w:val="24"/>
      <w:lang w:eastAsia="zh-CN"/>
    </w:rPr>
  </w:style>
  <w:style w:type="table" w:styleId="Grilledutableau">
    <w:name w:val="Table Grid"/>
    <w:basedOn w:val="TableauNormal"/>
    <w:uiPriority w:val="59"/>
    <w:rsid w:val="00652B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96509"/>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Textbody">
    <w:name w:val="Text body"/>
    <w:basedOn w:val="Standard"/>
    <w:rsid w:val="00E96509"/>
    <w:pPr>
      <w:spacing w:after="140" w:line="288" w:lineRule="auto"/>
    </w:pPr>
  </w:style>
  <w:style w:type="character" w:customStyle="1" w:styleId="Titre1Car">
    <w:name w:val="Titre 1 Car"/>
    <w:basedOn w:val="Policepardfaut"/>
    <w:link w:val="Titre1"/>
    <w:uiPriority w:val="9"/>
    <w:rsid w:val="00582E7C"/>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582E7C"/>
    <w:pPr>
      <w:outlineLvl w:val="9"/>
    </w:pPr>
    <w:rPr>
      <w:lang w:eastAsia="fr-FR"/>
    </w:rPr>
  </w:style>
  <w:style w:type="paragraph" w:styleId="TM2">
    <w:name w:val="toc 2"/>
    <w:basedOn w:val="Normal"/>
    <w:next w:val="Normal"/>
    <w:autoRedefine/>
    <w:uiPriority w:val="39"/>
    <w:unhideWhenUsed/>
    <w:rsid w:val="00582E7C"/>
    <w:pPr>
      <w:spacing w:after="100"/>
      <w:ind w:left="220"/>
    </w:pPr>
  </w:style>
  <w:style w:type="paragraph" w:styleId="TM3">
    <w:name w:val="toc 3"/>
    <w:basedOn w:val="Normal"/>
    <w:next w:val="Normal"/>
    <w:autoRedefine/>
    <w:uiPriority w:val="39"/>
    <w:unhideWhenUsed/>
    <w:rsid w:val="00582E7C"/>
    <w:pPr>
      <w:spacing w:after="100"/>
      <w:ind w:left="440"/>
    </w:pPr>
  </w:style>
  <w:style w:type="paragraph" w:styleId="TM1">
    <w:name w:val="toc 1"/>
    <w:basedOn w:val="Normal"/>
    <w:next w:val="Normal"/>
    <w:autoRedefine/>
    <w:uiPriority w:val="39"/>
    <w:unhideWhenUsed/>
    <w:rsid w:val="000F1312"/>
    <w:pPr>
      <w:numPr>
        <w:numId w:val="10"/>
      </w:numPr>
      <w:spacing w:after="100"/>
    </w:pPr>
    <w:rPr>
      <w:rFonts w:eastAsiaTheme="minorEastAsia" w:cs="Times New Roman"/>
      <w:lang w:eastAsia="fr-FR"/>
    </w:rPr>
  </w:style>
  <w:style w:type="paragraph" w:styleId="Textedebulles">
    <w:name w:val="Balloon Text"/>
    <w:basedOn w:val="Normal"/>
    <w:link w:val="TextedebullesCar"/>
    <w:uiPriority w:val="99"/>
    <w:semiHidden/>
    <w:unhideWhenUsed/>
    <w:rsid w:val="00ED0DB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D0DB3"/>
    <w:rPr>
      <w:rFonts w:ascii="Segoe UI" w:hAnsi="Segoe UI" w:cs="Segoe UI"/>
      <w:sz w:val="18"/>
      <w:szCs w:val="18"/>
    </w:rPr>
  </w:style>
  <w:style w:type="character" w:customStyle="1" w:styleId="Titre2Car">
    <w:name w:val="Titre 2 Car"/>
    <w:basedOn w:val="Policepardfaut"/>
    <w:link w:val="Titre2"/>
    <w:uiPriority w:val="9"/>
    <w:rsid w:val="00014118"/>
    <w:rPr>
      <w:rFonts w:ascii="Times New Roman" w:eastAsia="Times New Roman" w:hAnsi="Times New Roman" w:cs="Times New Roman"/>
      <w:b/>
      <w:bCs/>
      <w:sz w:val="36"/>
      <w:szCs w:val="36"/>
      <w:lang w:eastAsia="fr-FR"/>
    </w:rPr>
  </w:style>
  <w:style w:type="character" w:styleId="lev">
    <w:name w:val="Strong"/>
    <w:basedOn w:val="Policepardfaut"/>
    <w:uiPriority w:val="22"/>
    <w:qFormat/>
    <w:rsid w:val="000141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865214">
      <w:bodyDiv w:val="1"/>
      <w:marLeft w:val="0"/>
      <w:marRight w:val="0"/>
      <w:marTop w:val="0"/>
      <w:marBottom w:val="0"/>
      <w:divBdr>
        <w:top w:val="none" w:sz="0" w:space="0" w:color="auto"/>
        <w:left w:val="none" w:sz="0" w:space="0" w:color="auto"/>
        <w:bottom w:val="none" w:sz="0" w:space="0" w:color="auto"/>
        <w:right w:val="none" w:sz="0" w:space="0" w:color="auto"/>
      </w:divBdr>
      <w:divsChild>
        <w:div w:id="1290740937">
          <w:marLeft w:val="0"/>
          <w:marRight w:val="0"/>
          <w:marTop w:val="525"/>
          <w:marBottom w:val="525"/>
          <w:divBdr>
            <w:top w:val="none" w:sz="0" w:space="0" w:color="auto"/>
            <w:left w:val="none" w:sz="0" w:space="0" w:color="auto"/>
            <w:bottom w:val="none" w:sz="0" w:space="0" w:color="auto"/>
            <w:right w:val="none" w:sz="0" w:space="0" w:color="auto"/>
          </w:divBdr>
          <w:divsChild>
            <w:div w:id="319651644">
              <w:marLeft w:val="0"/>
              <w:marRight w:val="0"/>
              <w:marTop w:val="150"/>
              <w:marBottom w:val="0"/>
              <w:divBdr>
                <w:top w:val="none" w:sz="0" w:space="0" w:color="auto"/>
                <w:left w:val="none" w:sz="0" w:space="0" w:color="auto"/>
                <w:bottom w:val="none" w:sz="0" w:space="0" w:color="auto"/>
                <w:right w:val="none" w:sz="0" w:space="0" w:color="auto"/>
              </w:divBdr>
            </w:div>
          </w:divsChild>
        </w:div>
        <w:div w:id="222832939">
          <w:marLeft w:val="0"/>
          <w:marRight w:val="0"/>
          <w:marTop w:val="525"/>
          <w:marBottom w:val="525"/>
          <w:divBdr>
            <w:top w:val="none" w:sz="0" w:space="0" w:color="auto"/>
            <w:left w:val="none" w:sz="0" w:space="0" w:color="auto"/>
            <w:bottom w:val="none" w:sz="0" w:space="0" w:color="auto"/>
            <w:right w:val="none" w:sz="0" w:space="0" w:color="auto"/>
          </w:divBdr>
          <w:divsChild>
            <w:div w:id="1347710577">
              <w:marLeft w:val="0"/>
              <w:marRight w:val="0"/>
              <w:marTop w:val="150"/>
              <w:marBottom w:val="0"/>
              <w:divBdr>
                <w:top w:val="none" w:sz="0" w:space="0" w:color="auto"/>
                <w:left w:val="none" w:sz="0" w:space="0" w:color="auto"/>
                <w:bottom w:val="none" w:sz="0" w:space="0" w:color="auto"/>
                <w:right w:val="none" w:sz="0" w:space="0" w:color="auto"/>
              </w:divBdr>
            </w:div>
          </w:divsChild>
        </w:div>
        <w:div w:id="1327787937">
          <w:marLeft w:val="0"/>
          <w:marRight w:val="0"/>
          <w:marTop w:val="525"/>
          <w:marBottom w:val="525"/>
          <w:divBdr>
            <w:top w:val="none" w:sz="0" w:space="0" w:color="auto"/>
            <w:left w:val="none" w:sz="0" w:space="0" w:color="auto"/>
            <w:bottom w:val="none" w:sz="0" w:space="0" w:color="auto"/>
            <w:right w:val="none" w:sz="0" w:space="0" w:color="auto"/>
          </w:divBdr>
          <w:divsChild>
            <w:div w:id="173789285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15171847">
      <w:bodyDiv w:val="1"/>
      <w:marLeft w:val="0"/>
      <w:marRight w:val="0"/>
      <w:marTop w:val="0"/>
      <w:marBottom w:val="0"/>
      <w:divBdr>
        <w:top w:val="none" w:sz="0" w:space="0" w:color="auto"/>
        <w:left w:val="none" w:sz="0" w:space="0" w:color="auto"/>
        <w:bottom w:val="none" w:sz="0" w:space="0" w:color="auto"/>
        <w:right w:val="none" w:sz="0" w:space="0" w:color="auto"/>
      </w:divBdr>
    </w:div>
    <w:div w:id="638413234">
      <w:bodyDiv w:val="1"/>
      <w:marLeft w:val="0"/>
      <w:marRight w:val="0"/>
      <w:marTop w:val="0"/>
      <w:marBottom w:val="0"/>
      <w:divBdr>
        <w:top w:val="none" w:sz="0" w:space="0" w:color="auto"/>
        <w:left w:val="none" w:sz="0" w:space="0" w:color="auto"/>
        <w:bottom w:val="none" w:sz="0" w:space="0" w:color="auto"/>
        <w:right w:val="none" w:sz="0" w:space="0" w:color="auto"/>
      </w:divBdr>
      <w:divsChild>
        <w:div w:id="1728648198">
          <w:marLeft w:val="0"/>
          <w:marRight w:val="0"/>
          <w:marTop w:val="0"/>
          <w:marBottom w:val="150"/>
          <w:divBdr>
            <w:top w:val="none" w:sz="0" w:space="0" w:color="auto"/>
            <w:left w:val="none" w:sz="0" w:space="0" w:color="auto"/>
            <w:bottom w:val="none" w:sz="0" w:space="0" w:color="auto"/>
            <w:right w:val="none" w:sz="0" w:space="0" w:color="auto"/>
          </w:divBdr>
        </w:div>
        <w:div w:id="926883446">
          <w:marLeft w:val="0"/>
          <w:marRight w:val="0"/>
          <w:marTop w:val="150"/>
          <w:marBottom w:val="0"/>
          <w:divBdr>
            <w:top w:val="none" w:sz="0" w:space="0" w:color="auto"/>
            <w:left w:val="none" w:sz="0" w:space="0" w:color="auto"/>
            <w:bottom w:val="none" w:sz="0" w:space="0" w:color="auto"/>
            <w:right w:val="none" w:sz="0" w:space="0" w:color="auto"/>
          </w:divBdr>
        </w:div>
      </w:divsChild>
    </w:div>
    <w:div w:id="729570674">
      <w:bodyDiv w:val="1"/>
      <w:marLeft w:val="0"/>
      <w:marRight w:val="0"/>
      <w:marTop w:val="0"/>
      <w:marBottom w:val="0"/>
      <w:divBdr>
        <w:top w:val="none" w:sz="0" w:space="0" w:color="auto"/>
        <w:left w:val="none" w:sz="0" w:space="0" w:color="auto"/>
        <w:bottom w:val="none" w:sz="0" w:space="0" w:color="auto"/>
        <w:right w:val="none" w:sz="0" w:space="0" w:color="auto"/>
      </w:divBdr>
    </w:div>
    <w:div w:id="983772764">
      <w:bodyDiv w:val="1"/>
      <w:marLeft w:val="0"/>
      <w:marRight w:val="0"/>
      <w:marTop w:val="0"/>
      <w:marBottom w:val="0"/>
      <w:divBdr>
        <w:top w:val="none" w:sz="0" w:space="0" w:color="auto"/>
        <w:left w:val="none" w:sz="0" w:space="0" w:color="auto"/>
        <w:bottom w:val="none" w:sz="0" w:space="0" w:color="auto"/>
        <w:right w:val="none" w:sz="0" w:space="0" w:color="auto"/>
      </w:divBdr>
    </w:div>
    <w:div w:id="1194732260">
      <w:bodyDiv w:val="1"/>
      <w:marLeft w:val="0"/>
      <w:marRight w:val="0"/>
      <w:marTop w:val="0"/>
      <w:marBottom w:val="0"/>
      <w:divBdr>
        <w:top w:val="none" w:sz="0" w:space="0" w:color="auto"/>
        <w:left w:val="none" w:sz="0" w:space="0" w:color="auto"/>
        <w:bottom w:val="none" w:sz="0" w:space="0" w:color="auto"/>
        <w:right w:val="none" w:sz="0" w:space="0" w:color="auto"/>
      </w:divBdr>
    </w:div>
    <w:div w:id="1314064550">
      <w:bodyDiv w:val="1"/>
      <w:marLeft w:val="0"/>
      <w:marRight w:val="0"/>
      <w:marTop w:val="0"/>
      <w:marBottom w:val="0"/>
      <w:divBdr>
        <w:top w:val="none" w:sz="0" w:space="0" w:color="auto"/>
        <w:left w:val="none" w:sz="0" w:space="0" w:color="auto"/>
        <w:bottom w:val="none" w:sz="0" w:space="0" w:color="auto"/>
        <w:right w:val="none" w:sz="0" w:space="0" w:color="auto"/>
      </w:divBdr>
    </w:div>
    <w:div w:id="1619792634">
      <w:bodyDiv w:val="1"/>
      <w:marLeft w:val="0"/>
      <w:marRight w:val="0"/>
      <w:marTop w:val="0"/>
      <w:marBottom w:val="0"/>
      <w:divBdr>
        <w:top w:val="none" w:sz="0" w:space="0" w:color="auto"/>
        <w:left w:val="none" w:sz="0" w:space="0" w:color="auto"/>
        <w:bottom w:val="none" w:sz="0" w:space="0" w:color="auto"/>
        <w:right w:val="none" w:sz="0" w:space="0" w:color="auto"/>
      </w:divBdr>
      <w:divsChild>
        <w:div w:id="1729065361">
          <w:marLeft w:val="0"/>
          <w:marRight w:val="0"/>
          <w:marTop w:val="0"/>
          <w:marBottom w:val="300"/>
          <w:divBdr>
            <w:top w:val="none" w:sz="0" w:space="0" w:color="auto"/>
            <w:left w:val="none" w:sz="0" w:space="0" w:color="auto"/>
            <w:bottom w:val="none" w:sz="0" w:space="0" w:color="auto"/>
            <w:right w:val="none" w:sz="0" w:space="0" w:color="auto"/>
          </w:divBdr>
          <w:divsChild>
            <w:div w:id="1749956174">
              <w:marLeft w:val="0"/>
              <w:marRight w:val="0"/>
              <w:marTop w:val="0"/>
              <w:marBottom w:val="0"/>
              <w:divBdr>
                <w:top w:val="none" w:sz="0" w:space="0" w:color="auto"/>
                <w:left w:val="none" w:sz="0" w:space="0" w:color="auto"/>
                <w:bottom w:val="none" w:sz="0" w:space="0" w:color="auto"/>
                <w:right w:val="none" w:sz="0" w:space="0" w:color="auto"/>
              </w:divBdr>
            </w:div>
            <w:div w:id="1733387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690744">
      <w:bodyDiv w:val="1"/>
      <w:marLeft w:val="0"/>
      <w:marRight w:val="0"/>
      <w:marTop w:val="0"/>
      <w:marBottom w:val="0"/>
      <w:divBdr>
        <w:top w:val="none" w:sz="0" w:space="0" w:color="auto"/>
        <w:left w:val="none" w:sz="0" w:space="0" w:color="auto"/>
        <w:bottom w:val="none" w:sz="0" w:space="0" w:color="auto"/>
        <w:right w:val="none" w:sz="0" w:space="0" w:color="auto"/>
      </w:divBdr>
    </w:div>
    <w:div w:id="1750619028">
      <w:bodyDiv w:val="1"/>
      <w:marLeft w:val="0"/>
      <w:marRight w:val="0"/>
      <w:marTop w:val="0"/>
      <w:marBottom w:val="0"/>
      <w:divBdr>
        <w:top w:val="none" w:sz="0" w:space="0" w:color="auto"/>
        <w:left w:val="none" w:sz="0" w:space="0" w:color="auto"/>
        <w:bottom w:val="none" w:sz="0" w:space="0" w:color="auto"/>
        <w:right w:val="none" w:sz="0" w:space="0" w:color="auto"/>
      </w:divBdr>
    </w:div>
    <w:div w:id="1790738166">
      <w:bodyDiv w:val="1"/>
      <w:marLeft w:val="0"/>
      <w:marRight w:val="0"/>
      <w:marTop w:val="0"/>
      <w:marBottom w:val="0"/>
      <w:divBdr>
        <w:top w:val="none" w:sz="0" w:space="0" w:color="auto"/>
        <w:left w:val="none" w:sz="0" w:space="0" w:color="auto"/>
        <w:bottom w:val="none" w:sz="0" w:space="0" w:color="auto"/>
        <w:right w:val="none" w:sz="0" w:space="0" w:color="auto"/>
      </w:divBdr>
    </w:div>
    <w:div w:id="1825732243">
      <w:bodyDiv w:val="1"/>
      <w:marLeft w:val="0"/>
      <w:marRight w:val="0"/>
      <w:marTop w:val="0"/>
      <w:marBottom w:val="0"/>
      <w:divBdr>
        <w:top w:val="none" w:sz="0" w:space="0" w:color="auto"/>
        <w:left w:val="none" w:sz="0" w:space="0" w:color="auto"/>
        <w:bottom w:val="none" w:sz="0" w:space="0" w:color="auto"/>
        <w:right w:val="none" w:sz="0" w:space="0" w:color="auto"/>
      </w:divBdr>
    </w:div>
    <w:div w:id="1912155772">
      <w:bodyDiv w:val="1"/>
      <w:marLeft w:val="0"/>
      <w:marRight w:val="0"/>
      <w:marTop w:val="0"/>
      <w:marBottom w:val="0"/>
      <w:divBdr>
        <w:top w:val="none" w:sz="0" w:space="0" w:color="auto"/>
        <w:left w:val="none" w:sz="0" w:space="0" w:color="auto"/>
        <w:bottom w:val="none" w:sz="0" w:space="0" w:color="auto"/>
        <w:right w:val="none" w:sz="0" w:space="0" w:color="auto"/>
      </w:divBdr>
    </w:div>
    <w:div w:id="1967154665">
      <w:bodyDiv w:val="1"/>
      <w:marLeft w:val="0"/>
      <w:marRight w:val="0"/>
      <w:marTop w:val="0"/>
      <w:marBottom w:val="0"/>
      <w:divBdr>
        <w:top w:val="none" w:sz="0" w:space="0" w:color="auto"/>
        <w:left w:val="none" w:sz="0" w:space="0" w:color="auto"/>
        <w:bottom w:val="none" w:sz="0" w:space="0" w:color="auto"/>
        <w:right w:val="none" w:sz="0" w:space="0" w:color="auto"/>
      </w:divBdr>
    </w:div>
    <w:div w:id="1986812270">
      <w:bodyDiv w:val="1"/>
      <w:marLeft w:val="0"/>
      <w:marRight w:val="0"/>
      <w:marTop w:val="0"/>
      <w:marBottom w:val="0"/>
      <w:divBdr>
        <w:top w:val="none" w:sz="0" w:space="0" w:color="auto"/>
        <w:left w:val="none" w:sz="0" w:space="0" w:color="auto"/>
        <w:bottom w:val="none" w:sz="0" w:space="0" w:color="auto"/>
        <w:right w:val="none" w:sz="0" w:space="0" w:color="auto"/>
      </w:divBdr>
    </w:div>
    <w:div w:id="2033609142">
      <w:bodyDiv w:val="1"/>
      <w:marLeft w:val="0"/>
      <w:marRight w:val="0"/>
      <w:marTop w:val="0"/>
      <w:marBottom w:val="0"/>
      <w:divBdr>
        <w:top w:val="none" w:sz="0" w:space="0" w:color="auto"/>
        <w:left w:val="none" w:sz="0" w:space="0" w:color="auto"/>
        <w:bottom w:val="none" w:sz="0" w:space="0" w:color="auto"/>
        <w:right w:val="none" w:sz="0" w:space="0" w:color="auto"/>
      </w:divBdr>
    </w:div>
    <w:div w:id="2094548071">
      <w:bodyDiv w:val="1"/>
      <w:marLeft w:val="0"/>
      <w:marRight w:val="0"/>
      <w:marTop w:val="0"/>
      <w:marBottom w:val="0"/>
      <w:divBdr>
        <w:top w:val="none" w:sz="0" w:space="0" w:color="auto"/>
        <w:left w:val="none" w:sz="0" w:space="0" w:color="auto"/>
        <w:bottom w:val="none" w:sz="0" w:space="0" w:color="auto"/>
        <w:right w:val="none" w:sz="0" w:space="0" w:color="auto"/>
      </w:divBdr>
      <w:divsChild>
        <w:div w:id="1127701493">
          <w:marLeft w:val="0"/>
          <w:marRight w:val="0"/>
          <w:marTop w:val="0"/>
          <w:marBottom w:val="150"/>
          <w:divBdr>
            <w:top w:val="none" w:sz="0" w:space="0" w:color="auto"/>
            <w:left w:val="none" w:sz="0" w:space="0" w:color="auto"/>
            <w:bottom w:val="none" w:sz="0" w:space="0" w:color="auto"/>
            <w:right w:val="none" w:sz="0" w:space="0" w:color="auto"/>
          </w:divBdr>
        </w:div>
        <w:div w:id="1966697059">
          <w:marLeft w:val="0"/>
          <w:marRight w:val="0"/>
          <w:marTop w:val="150"/>
          <w:marBottom w:val="0"/>
          <w:divBdr>
            <w:top w:val="none" w:sz="0" w:space="0" w:color="auto"/>
            <w:left w:val="none" w:sz="0" w:space="0" w:color="auto"/>
            <w:bottom w:val="none" w:sz="0" w:space="0" w:color="auto"/>
            <w:right w:val="none" w:sz="0" w:space="0" w:color="auto"/>
          </w:divBdr>
        </w:div>
      </w:divsChild>
    </w:div>
    <w:div w:id="2123106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La Qualité de Vie au Travail – Témoignages des SSTI - 2018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88CC529-0BCA-40B3-B89B-88DE6EBFE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1335</Words>
  <Characters>7347</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EFISENS</Company>
  <LinksUpToDate>false</LinksUpToDate>
  <CharactersWithSpaces>8665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Constance Pascreau</dc:creator>
  <cp:keywords/>
  <dc:description/>
  <cp:lastModifiedBy>Agnès Demirdjian</cp:lastModifiedBy>
  <cp:revision>4</cp:revision>
  <cp:lastPrinted>2018-07-04T10:07:00Z</cp:lastPrinted>
  <dcterms:created xsi:type="dcterms:W3CDTF">2018-08-30T10:25:00Z</dcterms:created>
  <dcterms:modified xsi:type="dcterms:W3CDTF">2018-08-30T10:27:00Z</dcterms:modified>
</cp:coreProperties>
</file>