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F61" w:rsidRDefault="003F3F61" w:rsidP="009F49C8">
      <w:pPr>
        <w:jc w:val="both"/>
      </w:pPr>
      <w:bookmarkStart w:id="0" w:name="_GoBack"/>
      <w:bookmarkEnd w:id="0"/>
    </w:p>
    <w:p w:rsidR="009C3C44" w:rsidRPr="00501330" w:rsidRDefault="007C1F4B" w:rsidP="00501330">
      <w:pPr>
        <w:pBdr>
          <w:top w:val="single" w:sz="4" w:space="1" w:color="auto"/>
          <w:left w:val="single" w:sz="4" w:space="4" w:color="auto"/>
          <w:bottom w:val="single" w:sz="4" w:space="1" w:color="auto"/>
          <w:right w:val="single" w:sz="4" w:space="4" w:color="auto"/>
        </w:pBdr>
        <w:tabs>
          <w:tab w:val="left" w:pos="5529"/>
        </w:tabs>
        <w:jc w:val="center"/>
        <w:rPr>
          <w:rFonts w:ascii="Arial" w:hAnsi="Arial" w:cs="Arial"/>
          <w:b/>
          <w:sz w:val="28"/>
          <w:szCs w:val="28"/>
        </w:rPr>
      </w:pPr>
      <w:r w:rsidRPr="00501330">
        <w:rPr>
          <w:rFonts w:ascii="Arial" w:hAnsi="Arial" w:cs="Arial"/>
          <w:b/>
          <w:sz w:val="28"/>
          <w:szCs w:val="28"/>
        </w:rPr>
        <w:t>PROTOCOLE DE REALISATION DES TESTS ANTIGENIQUES COVID-19 EN ENTREPRISE</w:t>
      </w:r>
    </w:p>
    <w:p w:rsidR="007C1F4B" w:rsidRPr="00501330" w:rsidRDefault="007C1F4B">
      <w:pPr>
        <w:tabs>
          <w:tab w:val="left" w:pos="5529"/>
        </w:tabs>
        <w:jc w:val="both"/>
        <w:rPr>
          <w:rFonts w:ascii="Arial" w:hAnsi="Arial" w:cs="Arial"/>
        </w:rPr>
      </w:pPr>
    </w:p>
    <w:p w:rsidR="007C1F4B" w:rsidRPr="00501330" w:rsidRDefault="007C1F4B">
      <w:pPr>
        <w:tabs>
          <w:tab w:val="left" w:pos="5529"/>
        </w:tabs>
        <w:jc w:val="both"/>
        <w:rPr>
          <w:rFonts w:ascii="Arial" w:hAnsi="Arial" w:cs="Arial"/>
        </w:rPr>
      </w:pPr>
    </w:p>
    <w:p w:rsidR="007C1F4B" w:rsidRPr="00BF4AF5" w:rsidRDefault="007C1F4B" w:rsidP="00D022D3">
      <w:pPr>
        <w:pStyle w:val="Paragraphedeliste"/>
        <w:numPr>
          <w:ilvl w:val="0"/>
          <w:numId w:val="9"/>
        </w:numPr>
        <w:tabs>
          <w:tab w:val="left" w:pos="5529"/>
        </w:tabs>
        <w:jc w:val="both"/>
        <w:rPr>
          <w:rFonts w:ascii="Arial" w:hAnsi="Arial" w:cs="Arial"/>
          <w:b/>
          <w:u w:val="single"/>
        </w:rPr>
      </w:pPr>
      <w:r w:rsidRPr="00BF4AF5">
        <w:rPr>
          <w:rFonts w:ascii="Arial" w:hAnsi="Arial" w:cs="Arial"/>
          <w:b/>
          <w:u w:val="single"/>
        </w:rPr>
        <w:t>Conditions de réalisation du test antigénique en entreprise</w:t>
      </w:r>
    </w:p>
    <w:p w:rsidR="007C1F4B" w:rsidRPr="00501330" w:rsidRDefault="007C1F4B" w:rsidP="00423880">
      <w:pPr>
        <w:tabs>
          <w:tab w:val="left" w:pos="5529"/>
        </w:tabs>
        <w:jc w:val="both"/>
        <w:rPr>
          <w:rFonts w:ascii="Arial" w:hAnsi="Arial" w:cs="Arial"/>
        </w:rPr>
      </w:pPr>
    </w:p>
    <w:p w:rsidR="00800D70" w:rsidRPr="00BF4AF5" w:rsidRDefault="007C1F4B" w:rsidP="00D022D3">
      <w:pPr>
        <w:pStyle w:val="Paragraphedeliste"/>
        <w:numPr>
          <w:ilvl w:val="0"/>
          <w:numId w:val="1"/>
        </w:numPr>
        <w:tabs>
          <w:tab w:val="left" w:pos="5529"/>
        </w:tabs>
        <w:jc w:val="both"/>
        <w:rPr>
          <w:rFonts w:ascii="Arial" w:hAnsi="Arial" w:cs="Arial"/>
        </w:rPr>
      </w:pPr>
      <w:r w:rsidRPr="00BF4AF5">
        <w:rPr>
          <w:rFonts w:ascii="Arial" w:hAnsi="Arial" w:cs="Arial"/>
        </w:rPr>
        <w:t>Le test antigénique sera réalisé uniquement sur les salariés volontaires. Principe qui sera vérifié à l’accueil du salarié</w:t>
      </w:r>
      <w:r w:rsidR="00C11702" w:rsidRPr="00BF4AF5">
        <w:rPr>
          <w:rFonts w:ascii="Arial" w:hAnsi="Arial" w:cs="Arial"/>
        </w:rPr>
        <w:t xml:space="preserve">. </w:t>
      </w:r>
    </w:p>
    <w:p w:rsidR="007C1F4B" w:rsidRPr="00BF4AF5" w:rsidRDefault="00C11702" w:rsidP="00423880">
      <w:pPr>
        <w:pStyle w:val="Paragraphedeliste"/>
        <w:tabs>
          <w:tab w:val="left" w:pos="5529"/>
        </w:tabs>
        <w:ind w:left="720"/>
        <w:jc w:val="both"/>
        <w:rPr>
          <w:rFonts w:ascii="Arial" w:hAnsi="Arial" w:cs="Arial"/>
        </w:rPr>
      </w:pPr>
      <w:r w:rsidRPr="00BF4AF5">
        <w:rPr>
          <w:rFonts w:ascii="Arial" w:hAnsi="Arial" w:cs="Arial"/>
        </w:rPr>
        <w:t>Les résultats des tests seront rendus uniquement aux salariés avec une conduite à tenir spécifique à tenir en fonction du résultat</w:t>
      </w:r>
      <w:r w:rsidR="00800D70" w:rsidRPr="00BF4AF5">
        <w:rPr>
          <w:rFonts w:ascii="Arial" w:hAnsi="Arial" w:cs="Arial"/>
        </w:rPr>
        <w:t>.</w:t>
      </w:r>
    </w:p>
    <w:p w:rsidR="00C11702" w:rsidRPr="00BF4AF5" w:rsidRDefault="00C11702" w:rsidP="00D022D3">
      <w:pPr>
        <w:pStyle w:val="Paragraphedeliste"/>
        <w:numPr>
          <w:ilvl w:val="0"/>
          <w:numId w:val="1"/>
        </w:numPr>
        <w:tabs>
          <w:tab w:val="left" w:pos="5529"/>
        </w:tabs>
        <w:jc w:val="both"/>
        <w:rPr>
          <w:rFonts w:ascii="Arial" w:hAnsi="Arial" w:cs="Arial"/>
        </w:rPr>
      </w:pPr>
      <w:r w:rsidRPr="00BF4AF5">
        <w:rPr>
          <w:rFonts w:ascii="Arial" w:hAnsi="Arial" w:cs="Arial"/>
        </w:rPr>
        <w:t xml:space="preserve">Avoir un espace approprié au sein de l’entreprise avec </w:t>
      </w:r>
      <w:r w:rsidR="00E2319D" w:rsidRPr="00BF4AF5">
        <w:rPr>
          <w:rFonts w:ascii="Arial" w:hAnsi="Arial" w:cs="Arial"/>
        </w:rPr>
        <w:t>une salle ou zone d’accueil pour mener, dans le respect de la confidentialité, l’entretien préalable et le recueil des données personnelles, un local ou zone de réalisation de prélèvement naso-pharyngé doté d’une paillasse ou à défaut une table qu’il est possible de désinfecter et une zone ou un bureau pour la communication du résultat.</w:t>
      </w:r>
    </w:p>
    <w:p w:rsidR="00501330" w:rsidRPr="00BF4AF5" w:rsidRDefault="00501330" w:rsidP="00D022D3">
      <w:pPr>
        <w:pStyle w:val="Paragraphedeliste"/>
        <w:numPr>
          <w:ilvl w:val="0"/>
          <w:numId w:val="1"/>
        </w:numPr>
        <w:tabs>
          <w:tab w:val="left" w:pos="5529"/>
        </w:tabs>
        <w:jc w:val="both"/>
        <w:rPr>
          <w:rFonts w:ascii="Arial" w:hAnsi="Arial" w:cs="Arial"/>
        </w:rPr>
      </w:pPr>
      <w:r w:rsidRPr="00BF4AF5">
        <w:rPr>
          <w:rFonts w:ascii="Arial" w:hAnsi="Arial" w:cs="Arial"/>
        </w:rPr>
        <w:t>Plusieurs points d’attention supplémentaires : si il y a beaucoup de salariés à tester il va falloir gérer les files d’attentes (marquage au sol…) et réfléchir à l’organisation de l’espace si plusieurs préleveurs (paravents…)</w:t>
      </w:r>
      <w:r w:rsidR="00800D70" w:rsidRPr="00BF4AF5">
        <w:rPr>
          <w:rFonts w:ascii="Arial" w:hAnsi="Arial" w:cs="Arial"/>
        </w:rPr>
        <w:t xml:space="preserve"> </w:t>
      </w:r>
      <w:r w:rsidR="00E2319D" w:rsidRPr="00BF4AF5">
        <w:rPr>
          <w:rFonts w:ascii="Arial" w:hAnsi="Arial" w:cs="Arial"/>
        </w:rPr>
        <w:t>et de disposer d’une fenêtre pour l’aération des locaux.</w:t>
      </w:r>
    </w:p>
    <w:p w:rsidR="00C11702" w:rsidRPr="00501330" w:rsidRDefault="00C11702" w:rsidP="00423880">
      <w:pPr>
        <w:tabs>
          <w:tab w:val="left" w:pos="5529"/>
        </w:tabs>
        <w:jc w:val="both"/>
        <w:rPr>
          <w:rFonts w:ascii="Arial" w:hAnsi="Arial" w:cs="Arial"/>
        </w:rPr>
      </w:pPr>
    </w:p>
    <w:p w:rsidR="00E2319D" w:rsidRPr="00BF4AF5" w:rsidRDefault="00E2319D" w:rsidP="00D022D3">
      <w:pPr>
        <w:pStyle w:val="Paragraphedeliste"/>
        <w:numPr>
          <w:ilvl w:val="0"/>
          <w:numId w:val="9"/>
        </w:numPr>
        <w:autoSpaceDE w:val="0"/>
        <w:autoSpaceDN w:val="0"/>
        <w:adjustRightInd w:val="0"/>
        <w:jc w:val="both"/>
        <w:rPr>
          <w:rFonts w:ascii="Arial" w:hAnsi="Arial" w:cs="Arial"/>
          <w:b/>
          <w:u w:val="single"/>
        </w:rPr>
      </w:pPr>
      <w:r w:rsidRPr="00BF4AF5">
        <w:rPr>
          <w:rFonts w:ascii="Arial" w:hAnsi="Arial" w:cs="Arial"/>
          <w:b/>
          <w:u w:val="single"/>
        </w:rPr>
        <w:t>Réalisation de l’entretien préalable au test antigénique</w:t>
      </w:r>
    </w:p>
    <w:p w:rsidR="00E2319D" w:rsidRDefault="00E2319D" w:rsidP="00423880">
      <w:pPr>
        <w:tabs>
          <w:tab w:val="left" w:pos="5529"/>
        </w:tabs>
        <w:jc w:val="both"/>
        <w:rPr>
          <w:rFonts w:ascii="Arial" w:hAnsi="Arial" w:cs="Arial"/>
        </w:rPr>
      </w:pPr>
    </w:p>
    <w:p w:rsidR="00C11702" w:rsidRPr="00E2319D" w:rsidRDefault="00C11702" w:rsidP="00423880">
      <w:pPr>
        <w:tabs>
          <w:tab w:val="left" w:pos="5529"/>
        </w:tabs>
        <w:jc w:val="both"/>
        <w:rPr>
          <w:rFonts w:ascii="Arial" w:hAnsi="Arial" w:cs="Arial"/>
        </w:rPr>
      </w:pPr>
      <w:r w:rsidRPr="00E2319D">
        <w:rPr>
          <w:rFonts w:ascii="Arial" w:hAnsi="Arial" w:cs="Arial"/>
        </w:rPr>
        <w:t>Accueil du salarié</w:t>
      </w:r>
    </w:p>
    <w:p w:rsidR="00C11702" w:rsidRPr="00501330" w:rsidRDefault="00C11702" w:rsidP="00423880">
      <w:pPr>
        <w:tabs>
          <w:tab w:val="left" w:pos="5529"/>
        </w:tabs>
        <w:jc w:val="both"/>
        <w:rPr>
          <w:rFonts w:ascii="Arial" w:hAnsi="Arial" w:cs="Arial"/>
        </w:rPr>
      </w:pPr>
    </w:p>
    <w:p w:rsidR="00C11702" w:rsidRPr="00800D70" w:rsidRDefault="00C11702" w:rsidP="00D022D3">
      <w:pPr>
        <w:pStyle w:val="Paragraphedeliste"/>
        <w:numPr>
          <w:ilvl w:val="0"/>
          <w:numId w:val="8"/>
        </w:numPr>
        <w:tabs>
          <w:tab w:val="left" w:pos="5529"/>
        </w:tabs>
        <w:jc w:val="both"/>
        <w:rPr>
          <w:rFonts w:ascii="Arial" w:hAnsi="Arial" w:cs="Arial"/>
          <w:i/>
        </w:rPr>
      </w:pPr>
      <w:r w:rsidRPr="00800D70">
        <w:rPr>
          <w:rFonts w:ascii="Arial" w:hAnsi="Arial" w:cs="Arial"/>
          <w:i/>
        </w:rPr>
        <w:t xml:space="preserve">Vérification de l’éligibilité </w:t>
      </w:r>
    </w:p>
    <w:p w:rsidR="00C11702" w:rsidRPr="00501330" w:rsidRDefault="00C11702" w:rsidP="00423880">
      <w:pPr>
        <w:tabs>
          <w:tab w:val="left" w:pos="5529"/>
        </w:tabs>
        <w:jc w:val="both"/>
        <w:rPr>
          <w:rFonts w:ascii="Arial" w:hAnsi="Arial" w:cs="Arial"/>
        </w:rPr>
      </w:pPr>
    </w:p>
    <w:p w:rsidR="00C11702" w:rsidRPr="00501330" w:rsidRDefault="00C11702" w:rsidP="00423880">
      <w:pPr>
        <w:tabs>
          <w:tab w:val="left" w:pos="5529"/>
        </w:tabs>
        <w:jc w:val="both"/>
        <w:rPr>
          <w:rFonts w:ascii="Arial" w:hAnsi="Arial" w:cs="Arial"/>
        </w:rPr>
      </w:pPr>
      <w:r w:rsidRPr="00501330">
        <w:rPr>
          <w:rFonts w:ascii="Arial" w:hAnsi="Arial" w:cs="Arial"/>
        </w:rPr>
        <w:t>Les tests antigéniques sont réalisés sur :</w:t>
      </w:r>
    </w:p>
    <w:p w:rsidR="00C11702" w:rsidRPr="00501330" w:rsidRDefault="00C11702" w:rsidP="00423880">
      <w:pPr>
        <w:tabs>
          <w:tab w:val="left" w:pos="5529"/>
        </w:tabs>
        <w:jc w:val="both"/>
        <w:rPr>
          <w:rFonts w:ascii="Arial" w:hAnsi="Arial" w:cs="Arial"/>
        </w:rPr>
      </w:pPr>
    </w:p>
    <w:p w:rsidR="00C11702" w:rsidRPr="00800D70" w:rsidRDefault="00C11702" w:rsidP="00D022D3">
      <w:pPr>
        <w:pStyle w:val="Paragraphedeliste"/>
        <w:numPr>
          <w:ilvl w:val="0"/>
          <w:numId w:val="2"/>
        </w:numPr>
        <w:tabs>
          <w:tab w:val="left" w:pos="5529"/>
        </w:tabs>
        <w:jc w:val="both"/>
        <w:rPr>
          <w:rFonts w:ascii="Arial" w:hAnsi="Arial" w:cs="Arial"/>
        </w:rPr>
      </w:pPr>
      <w:r w:rsidRPr="00800D70">
        <w:rPr>
          <w:rFonts w:ascii="Arial" w:hAnsi="Arial" w:cs="Arial"/>
        </w:rPr>
        <w:t xml:space="preserve"> les personnes asymptomatiques</w:t>
      </w:r>
    </w:p>
    <w:p w:rsidR="00501330" w:rsidRPr="00501330" w:rsidRDefault="00501330" w:rsidP="00423880">
      <w:pPr>
        <w:tabs>
          <w:tab w:val="left" w:pos="5529"/>
        </w:tabs>
        <w:jc w:val="both"/>
        <w:rPr>
          <w:rFonts w:ascii="Arial" w:hAnsi="Arial" w:cs="Arial"/>
        </w:rPr>
      </w:pPr>
    </w:p>
    <w:p w:rsidR="00501330" w:rsidRPr="00800D70" w:rsidRDefault="00501330" w:rsidP="00D022D3">
      <w:pPr>
        <w:pStyle w:val="Paragraphedeliste"/>
        <w:numPr>
          <w:ilvl w:val="0"/>
          <w:numId w:val="3"/>
        </w:numPr>
        <w:autoSpaceDE w:val="0"/>
        <w:autoSpaceDN w:val="0"/>
        <w:adjustRightInd w:val="0"/>
        <w:jc w:val="both"/>
        <w:rPr>
          <w:rFonts w:ascii="Arial" w:hAnsi="Arial" w:cs="Arial"/>
          <w:bCs/>
        </w:rPr>
      </w:pPr>
      <w:r w:rsidRPr="00800D70">
        <w:rPr>
          <w:rFonts w:ascii="Arial" w:hAnsi="Arial" w:cs="Arial"/>
          <w:bCs/>
        </w:rPr>
        <w:t xml:space="preserve">les personnes symptomatiques, </w:t>
      </w:r>
      <w:r w:rsidRPr="00800D70">
        <w:rPr>
          <w:rFonts w:ascii="Arial" w:hAnsi="Arial" w:cs="Arial"/>
          <w:b/>
          <w:bCs/>
        </w:rPr>
        <w:t>en priorité</w:t>
      </w:r>
      <w:r w:rsidRPr="00800D70">
        <w:rPr>
          <w:rFonts w:ascii="Arial" w:hAnsi="Arial" w:cs="Arial"/>
          <w:bCs/>
        </w:rPr>
        <w:t xml:space="preserve"> :</w:t>
      </w:r>
    </w:p>
    <w:p w:rsidR="00501330" w:rsidRPr="00501330" w:rsidRDefault="00501330" w:rsidP="00423880">
      <w:pPr>
        <w:autoSpaceDE w:val="0"/>
        <w:autoSpaceDN w:val="0"/>
        <w:adjustRightInd w:val="0"/>
        <w:jc w:val="both"/>
        <w:rPr>
          <w:rFonts w:ascii="Arial" w:hAnsi="Arial" w:cs="Arial"/>
          <w:b/>
          <w:bCs/>
        </w:rPr>
      </w:pPr>
    </w:p>
    <w:p w:rsidR="00501330" w:rsidRPr="00800D70" w:rsidRDefault="00501330" w:rsidP="00D022D3">
      <w:pPr>
        <w:pStyle w:val="Paragraphedeliste"/>
        <w:numPr>
          <w:ilvl w:val="0"/>
          <w:numId w:val="4"/>
        </w:numPr>
        <w:autoSpaceDE w:val="0"/>
        <w:autoSpaceDN w:val="0"/>
        <w:adjustRightInd w:val="0"/>
        <w:jc w:val="both"/>
        <w:rPr>
          <w:rFonts w:ascii="Arial" w:hAnsi="Arial" w:cs="Arial"/>
        </w:rPr>
      </w:pPr>
      <w:r w:rsidRPr="00800D70">
        <w:rPr>
          <w:rFonts w:ascii="Arial" w:hAnsi="Arial" w:cs="Arial"/>
        </w:rPr>
        <w:t>dont les symptômes ont débuté il y 4 jours ou moins (fièvre, toux, perte de l’odorat, perte du goût, difficultés respiratoires : cette liste est susceptible d’évoluer)</w:t>
      </w:r>
    </w:p>
    <w:p w:rsidR="00501330" w:rsidRPr="00501330" w:rsidRDefault="00501330" w:rsidP="00423880">
      <w:pPr>
        <w:autoSpaceDE w:val="0"/>
        <w:autoSpaceDN w:val="0"/>
        <w:adjustRightInd w:val="0"/>
        <w:jc w:val="both"/>
        <w:rPr>
          <w:rFonts w:ascii="Arial" w:hAnsi="Arial" w:cs="Arial"/>
        </w:rPr>
      </w:pPr>
    </w:p>
    <w:p w:rsidR="00501330" w:rsidRPr="00800D70" w:rsidRDefault="00501330" w:rsidP="00D022D3">
      <w:pPr>
        <w:pStyle w:val="Paragraphedeliste"/>
        <w:numPr>
          <w:ilvl w:val="0"/>
          <w:numId w:val="5"/>
        </w:numPr>
        <w:autoSpaceDE w:val="0"/>
        <w:autoSpaceDN w:val="0"/>
        <w:adjustRightInd w:val="0"/>
        <w:jc w:val="both"/>
        <w:rPr>
          <w:rFonts w:ascii="Arial" w:hAnsi="Arial" w:cs="Arial"/>
        </w:rPr>
      </w:pPr>
      <w:r w:rsidRPr="00800D70">
        <w:rPr>
          <w:rFonts w:ascii="Arial" w:hAnsi="Arial" w:cs="Arial"/>
        </w:rPr>
        <w:t>de 65 ans ou moins</w:t>
      </w:r>
    </w:p>
    <w:p w:rsidR="00501330" w:rsidRPr="00501330" w:rsidRDefault="00501330" w:rsidP="00423880">
      <w:pPr>
        <w:autoSpaceDE w:val="0"/>
        <w:autoSpaceDN w:val="0"/>
        <w:adjustRightInd w:val="0"/>
        <w:jc w:val="both"/>
        <w:rPr>
          <w:rFonts w:ascii="Arial" w:hAnsi="Arial" w:cs="Arial"/>
        </w:rPr>
      </w:pPr>
    </w:p>
    <w:p w:rsidR="00501330" w:rsidRPr="00800D70" w:rsidRDefault="00501330" w:rsidP="00D022D3">
      <w:pPr>
        <w:pStyle w:val="Paragraphedeliste"/>
        <w:numPr>
          <w:ilvl w:val="0"/>
          <w:numId w:val="6"/>
        </w:numPr>
        <w:autoSpaceDE w:val="0"/>
        <w:autoSpaceDN w:val="0"/>
        <w:adjustRightInd w:val="0"/>
        <w:jc w:val="both"/>
        <w:rPr>
          <w:rFonts w:ascii="Arial" w:hAnsi="Arial" w:cs="Arial"/>
        </w:rPr>
      </w:pPr>
      <w:r w:rsidRPr="00800D70">
        <w:rPr>
          <w:rFonts w:ascii="Arial" w:hAnsi="Arial" w:cs="Arial"/>
        </w:rPr>
        <w:t>à l'exclusion des femmes enceintes au 3ème trimestre de grossesse</w:t>
      </w:r>
    </w:p>
    <w:p w:rsidR="00501330" w:rsidRPr="00501330" w:rsidRDefault="00501330" w:rsidP="00423880">
      <w:pPr>
        <w:autoSpaceDE w:val="0"/>
        <w:autoSpaceDN w:val="0"/>
        <w:adjustRightInd w:val="0"/>
        <w:jc w:val="both"/>
        <w:rPr>
          <w:rFonts w:ascii="Arial" w:hAnsi="Arial" w:cs="Arial"/>
        </w:rPr>
      </w:pPr>
    </w:p>
    <w:p w:rsidR="00501330" w:rsidRDefault="00501330" w:rsidP="00D022D3">
      <w:pPr>
        <w:pStyle w:val="Paragraphedeliste"/>
        <w:numPr>
          <w:ilvl w:val="0"/>
          <w:numId w:val="7"/>
        </w:numPr>
        <w:autoSpaceDE w:val="0"/>
        <w:autoSpaceDN w:val="0"/>
        <w:adjustRightInd w:val="0"/>
        <w:jc w:val="both"/>
        <w:rPr>
          <w:rFonts w:ascii="Arial" w:hAnsi="Arial" w:cs="Arial"/>
        </w:rPr>
      </w:pPr>
      <w:r w:rsidRPr="00800D70">
        <w:rPr>
          <w:rFonts w:ascii="Arial" w:hAnsi="Arial" w:cs="Arial"/>
        </w:rPr>
        <w:t xml:space="preserve">à l'exclusion des patients présentant des comorbidités à risque de développer une forme grave de la Covid-19 notamment antécédents cardiovasculaires, diabète et obésité, pathologies chroniques </w:t>
      </w:r>
      <w:r w:rsidRPr="00800D70">
        <w:rPr>
          <w:rFonts w:ascii="Arial" w:hAnsi="Arial" w:cs="Arial"/>
        </w:rPr>
        <w:lastRenderedPageBreak/>
        <w:t>respiratoires, cancers, insuffisance rénale, cirrhose, splénectomie, drépanocytose, immunodepression...</w:t>
      </w:r>
    </w:p>
    <w:p w:rsidR="00800D70" w:rsidRDefault="00800D70" w:rsidP="00800D70">
      <w:pPr>
        <w:pStyle w:val="Paragraphedeliste"/>
        <w:autoSpaceDE w:val="0"/>
        <w:autoSpaceDN w:val="0"/>
        <w:adjustRightInd w:val="0"/>
        <w:ind w:left="1776"/>
        <w:rPr>
          <w:rFonts w:ascii="Arial" w:hAnsi="Arial" w:cs="Arial"/>
        </w:rPr>
      </w:pPr>
    </w:p>
    <w:p w:rsidR="00800D70" w:rsidRPr="00800D70" w:rsidRDefault="00800D70" w:rsidP="00800D70">
      <w:pPr>
        <w:pStyle w:val="Paragraphedeliste"/>
        <w:autoSpaceDE w:val="0"/>
        <w:autoSpaceDN w:val="0"/>
        <w:adjustRightInd w:val="0"/>
        <w:ind w:left="1776"/>
        <w:rPr>
          <w:rFonts w:ascii="Arial" w:hAnsi="Arial" w:cs="Arial"/>
        </w:rPr>
      </w:pPr>
    </w:p>
    <w:p w:rsidR="00C03441" w:rsidRDefault="00C03441" w:rsidP="00501330">
      <w:pPr>
        <w:autoSpaceDE w:val="0"/>
        <w:autoSpaceDN w:val="0"/>
        <w:adjustRightInd w:val="0"/>
        <w:rPr>
          <w:rFonts w:ascii="Arial" w:hAnsi="Arial" w:cs="Arial"/>
        </w:rPr>
      </w:pPr>
    </w:p>
    <w:p w:rsidR="00501330" w:rsidRPr="00800D70" w:rsidRDefault="00800D70" w:rsidP="00501330">
      <w:pPr>
        <w:autoSpaceDE w:val="0"/>
        <w:autoSpaceDN w:val="0"/>
        <w:adjustRightInd w:val="0"/>
        <w:rPr>
          <w:rFonts w:ascii="Arimo-Regular" w:hAnsi="Arimo-Regular" w:cs="Arimo-Regular"/>
          <w:b/>
        </w:rPr>
      </w:pPr>
      <w:r w:rsidRPr="00800D70">
        <w:rPr>
          <w:rFonts w:ascii="Arimo-Regular" w:hAnsi="Arimo-Regular" w:cs="Arimo-Regular"/>
          <w:b/>
        </w:rPr>
        <w:t>LOGIGRAMME DECISIONNEL ELIGIBILITE TEST ANTIGENIQUE COVID 19</w:t>
      </w:r>
    </w:p>
    <w:p w:rsidR="00501330" w:rsidRDefault="00501330" w:rsidP="00501330">
      <w:pPr>
        <w:autoSpaceDE w:val="0"/>
        <w:autoSpaceDN w:val="0"/>
        <w:adjustRightInd w:val="0"/>
        <w:rPr>
          <w:rFonts w:ascii="Arimo-Regular" w:hAnsi="Arimo-Regular" w:cs="Arimo-Regular"/>
        </w:rPr>
      </w:pPr>
      <w:r>
        <w:rPr>
          <w:rFonts w:ascii="Arimo-Regular" w:hAnsi="Arimo-Regular" w:cs="Arimo-Regular"/>
          <w:noProof/>
        </w:rPr>
        <w:drawing>
          <wp:inline distT="0" distB="0" distL="0" distR="0">
            <wp:extent cx="5758296" cy="5756564"/>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2594" b="9305"/>
                    <a:stretch>
                      <a:fillRect/>
                    </a:stretch>
                  </pic:blipFill>
                  <pic:spPr bwMode="auto">
                    <a:xfrm>
                      <a:off x="0" y="0"/>
                      <a:ext cx="5758296" cy="5756564"/>
                    </a:xfrm>
                    <a:prstGeom prst="rect">
                      <a:avLst/>
                    </a:prstGeom>
                    <a:noFill/>
                    <a:ln w="9525">
                      <a:noFill/>
                      <a:miter lim="800000"/>
                      <a:headEnd/>
                      <a:tailEnd/>
                    </a:ln>
                  </pic:spPr>
                </pic:pic>
              </a:graphicData>
            </a:graphic>
          </wp:inline>
        </w:drawing>
      </w:r>
    </w:p>
    <w:p w:rsidR="00813C83" w:rsidRDefault="003A0757" w:rsidP="00D022D3">
      <w:pPr>
        <w:pStyle w:val="Paragraphedeliste"/>
        <w:numPr>
          <w:ilvl w:val="0"/>
          <w:numId w:val="8"/>
        </w:numPr>
        <w:autoSpaceDE w:val="0"/>
        <w:autoSpaceDN w:val="0"/>
        <w:adjustRightInd w:val="0"/>
        <w:jc w:val="both"/>
        <w:rPr>
          <w:rFonts w:ascii="Arial" w:hAnsi="Arial" w:cs="Arial"/>
        </w:rPr>
      </w:pPr>
      <w:r w:rsidRPr="003A0757">
        <w:rPr>
          <w:rFonts w:ascii="Arial" w:hAnsi="Arial" w:cs="Arial"/>
        </w:rPr>
        <w:t xml:space="preserve">Chaque salarié sera informé des avantages et des limites du test </w:t>
      </w:r>
    </w:p>
    <w:p w:rsidR="00813C83" w:rsidRDefault="00813C83" w:rsidP="00423880">
      <w:pPr>
        <w:pStyle w:val="Paragraphedeliste"/>
        <w:autoSpaceDE w:val="0"/>
        <w:autoSpaceDN w:val="0"/>
        <w:adjustRightInd w:val="0"/>
        <w:ind w:left="1080"/>
        <w:jc w:val="both"/>
        <w:rPr>
          <w:rFonts w:ascii="Arial" w:hAnsi="Arial" w:cs="Arial"/>
        </w:rPr>
      </w:pPr>
    </w:p>
    <w:p w:rsidR="003A0757" w:rsidRDefault="003A0757" w:rsidP="00D022D3">
      <w:pPr>
        <w:pStyle w:val="Paragraphedeliste"/>
        <w:numPr>
          <w:ilvl w:val="0"/>
          <w:numId w:val="8"/>
        </w:numPr>
        <w:autoSpaceDE w:val="0"/>
        <w:autoSpaceDN w:val="0"/>
        <w:adjustRightInd w:val="0"/>
        <w:jc w:val="both"/>
        <w:rPr>
          <w:rFonts w:ascii="Arial" w:hAnsi="Arial" w:cs="Arial"/>
        </w:rPr>
      </w:pPr>
      <w:r w:rsidRPr="003A0757">
        <w:rPr>
          <w:rFonts w:ascii="Arial" w:hAnsi="Arial" w:cs="Arial"/>
        </w:rPr>
        <w:t>recueil de son consentement libre et éclairé. (</w:t>
      </w:r>
      <w:r w:rsidR="00813C83">
        <w:rPr>
          <w:rFonts w:ascii="Arial" w:hAnsi="Arial" w:cs="Arial"/>
        </w:rPr>
        <w:t xml:space="preserve">cf </w:t>
      </w:r>
      <w:r w:rsidRPr="003A0757">
        <w:rPr>
          <w:rFonts w:ascii="Arial" w:hAnsi="Arial" w:cs="Arial"/>
        </w:rPr>
        <w:t>ANNEXE 1)</w:t>
      </w:r>
    </w:p>
    <w:p w:rsidR="00800D70" w:rsidRDefault="00800D70" w:rsidP="00423880">
      <w:pPr>
        <w:pStyle w:val="Paragraphedeliste"/>
        <w:autoSpaceDE w:val="0"/>
        <w:autoSpaceDN w:val="0"/>
        <w:adjustRightInd w:val="0"/>
        <w:ind w:left="1080"/>
        <w:jc w:val="both"/>
        <w:rPr>
          <w:rFonts w:ascii="Arial" w:hAnsi="Arial" w:cs="Arial"/>
        </w:rPr>
      </w:pPr>
    </w:p>
    <w:p w:rsidR="00B53182" w:rsidRDefault="00B53182" w:rsidP="00D022D3">
      <w:pPr>
        <w:pStyle w:val="Paragraphedeliste"/>
        <w:numPr>
          <w:ilvl w:val="0"/>
          <w:numId w:val="8"/>
        </w:numPr>
        <w:autoSpaceDE w:val="0"/>
        <w:autoSpaceDN w:val="0"/>
        <w:adjustRightInd w:val="0"/>
        <w:jc w:val="both"/>
        <w:rPr>
          <w:rFonts w:ascii="Arial" w:hAnsi="Arial" w:cs="Arial"/>
        </w:rPr>
      </w:pPr>
      <w:r w:rsidRPr="00800D70">
        <w:rPr>
          <w:rFonts w:ascii="Arial" w:hAnsi="Arial" w:cs="Arial"/>
        </w:rPr>
        <w:t>Vérification des facteurs de risques et/ou des symptômes évocateurs de la COVID 19, des antécédents médicaux et des contre indications au prélèvement ( chirurgie ORL, prise d’anticoagulant, déformation).</w:t>
      </w:r>
      <w:r w:rsidR="00813C83" w:rsidRPr="00813C83">
        <w:rPr>
          <w:rFonts w:ascii="Arial" w:hAnsi="Arial" w:cs="Arial"/>
        </w:rPr>
        <w:t xml:space="preserve"> </w:t>
      </w:r>
      <w:r w:rsidR="00813C83" w:rsidRPr="003A0757">
        <w:rPr>
          <w:rFonts w:ascii="Arial" w:hAnsi="Arial" w:cs="Arial"/>
        </w:rPr>
        <w:t>(</w:t>
      </w:r>
      <w:r w:rsidR="00813C83">
        <w:rPr>
          <w:rFonts w:ascii="Arial" w:hAnsi="Arial" w:cs="Arial"/>
        </w:rPr>
        <w:t xml:space="preserve">cf </w:t>
      </w:r>
      <w:r w:rsidR="00813C83" w:rsidRPr="003A0757">
        <w:rPr>
          <w:rFonts w:ascii="Arial" w:hAnsi="Arial" w:cs="Arial"/>
        </w:rPr>
        <w:t>ANNEXE 1)</w:t>
      </w:r>
    </w:p>
    <w:p w:rsidR="00B53182" w:rsidRPr="00800D70" w:rsidRDefault="00B53182" w:rsidP="00D022D3">
      <w:pPr>
        <w:pStyle w:val="Paragraphedeliste"/>
        <w:numPr>
          <w:ilvl w:val="0"/>
          <w:numId w:val="8"/>
        </w:numPr>
        <w:autoSpaceDE w:val="0"/>
        <w:autoSpaceDN w:val="0"/>
        <w:adjustRightInd w:val="0"/>
        <w:jc w:val="both"/>
        <w:rPr>
          <w:rFonts w:ascii="Arial" w:hAnsi="Arial" w:cs="Arial"/>
        </w:rPr>
      </w:pPr>
      <w:r w:rsidRPr="00800D70">
        <w:rPr>
          <w:rFonts w:ascii="Arimo-Regular" w:hAnsi="Arimo-Regular" w:cs="Arimo-Regular"/>
        </w:rPr>
        <w:lastRenderedPageBreak/>
        <w:t>Compléter l'entête de la fiche "Traçabilité et communication des résultats au</w:t>
      </w:r>
      <w:r w:rsidR="00800D70">
        <w:rPr>
          <w:rFonts w:ascii="Arimo-Regular" w:hAnsi="Arimo-Regular" w:cs="Arimo-Regular"/>
        </w:rPr>
        <w:t xml:space="preserve"> </w:t>
      </w:r>
      <w:r w:rsidRPr="00800D70">
        <w:rPr>
          <w:rFonts w:ascii="Arimo-Regular" w:hAnsi="Arimo-Regular" w:cs="Arimo-Regular"/>
        </w:rPr>
        <w:t xml:space="preserve">patient" </w:t>
      </w:r>
      <w:r w:rsidR="00813C83">
        <w:rPr>
          <w:rFonts w:ascii="Arimo-Regular" w:hAnsi="Arimo-Regular" w:cs="Arimo-Regular"/>
        </w:rPr>
        <w:t>(Cf ANNEXE 2)</w:t>
      </w:r>
    </w:p>
    <w:p w:rsidR="00800D70" w:rsidRPr="00800D70" w:rsidRDefault="00800D70" w:rsidP="00423880">
      <w:pPr>
        <w:pStyle w:val="Paragraphedeliste"/>
        <w:autoSpaceDE w:val="0"/>
        <w:autoSpaceDN w:val="0"/>
        <w:adjustRightInd w:val="0"/>
        <w:ind w:left="1080"/>
        <w:jc w:val="both"/>
        <w:rPr>
          <w:rFonts w:ascii="Arial" w:hAnsi="Arial" w:cs="Arial"/>
        </w:rPr>
      </w:pPr>
    </w:p>
    <w:p w:rsidR="003A0757" w:rsidRPr="00800D70" w:rsidRDefault="00B53182" w:rsidP="00D022D3">
      <w:pPr>
        <w:pStyle w:val="Paragraphedeliste"/>
        <w:numPr>
          <w:ilvl w:val="0"/>
          <w:numId w:val="8"/>
        </w:numPr>
        <w:autoSpaceDE w:val="0"/>
        <w:autoSpaceDN w:val="0"/>
        <w:adjustRightInd w:val="0"/>
        <w:jc w:val="both"/>
        <w:rPr>
          <w:rFonts w:ascii="Arial" w:hAnsi="Arial" w:cs="Arial"/>
        </w:rPr>
      </w:pPr>
      <w:r w:rsidRPr="00800D70">
        <w:rPr>
          <w:rFonts w:ascii="Arimo-Regular" w:hAnsi="Arimo-Regular" w:cs="Arimo-Regular"/>
        </w:rPr>
        <w:t>Compléter trois étiquettes avec le nom, prénom, date de naissance et numéro de sécurité sociale de la personne et éventuellement un numéro d’ordre Apposer une étiquette sur la fiche de "communication des résultats au patient", et une sur le tube d'extraction et une sur la cassette immunochromatographique.</w:t>
      </w:r>
      <w:r w:rsidR="00813C83">
        <w:rPr>
          <w:rFonts w:ascii="Arimo-Regular" w:hAnsi="Arimo-Regular" w:cs="Arimo-Regular"/>
        </w:rPr>
        <w:t xml:space="preserve"> (Cf ANNEXE 3)</w:t>
      </w:r>
    </w:p>
    <w:p w:rsidR="00B53182" w:rsidRDefault="00B53182" w:rsidP="00423880">
      <w:pPr>
        <w:pStyle w:val="Paragraphedeliste"/>
        <w:autoSpaceDE w:val="0"/>
        <w:autoSpaceDN w:val="0"/>
        <w:adjustRightInd w:val="0"/>
        <w:ind w:left="720"/>
        <w:jc w:val="both"/>
        <w:rPr>
          <w:rFonts w:ascii="Arimo-Regular" w:hAnsi="Arimo-Regular" w:cs="Arimo-Regular"/>
        </w:rPr>
      </w:pPr>
    </w:p>
    <w:p w:rsidR="00B53182" w:rsidRPr="00B327E4" w:rsidRDefault="00B53182" w:rsidP="00D022D3">
      <w:pPr>
        <w:pStyle w:val="Paragraphedeliste"/>
        <w:numPr>
          <w:ilvl w:val="0"/>
          <w:numId w:val="9"/>
        </w:numPr>
        <w:autoSpaceDE w:val="0"/>
        <w:autoSpaceDN w:val="0"/>
        <w:adjustRightInd w:val="0"/>
        <w:jc w:val="both"/>
        <w:rPr>
          <w:rFonts w:ascii="Arimo-Regular" w:hAnsi="Arimo-Regular" w:cs="Arimo-Regular"/>
          <w:b/>
          <w:u w:val="single"/>
          <w:lang w:val="en-US"/>
        </w:rPr>
      </w:pPr>
      <w:r w:rsidRPr="00BF4AF5">
        <w:rPr>
          <w:rFonts w:ascii="Arimo-Regular" w:hAnsi="Arimo-Regular" w:cs="Arimo-Regular"/>
          <w:b/>
          <w:u w:val="single"/>
        </w:rPr>
        <w:t>Réalisation du test</w:t>
      </w:r>
      <w:r w:rsidR="00B327E4">
        <w:rPr>
          <w:rFonts w:ascii="Arimo-Regular" w:hAnsi="Arimo-Regular" w:cs="Arimo-Regular"/>
          <w:b/>
          <w:u w:val="single"/>
        </w:rPr>
        <w:t xml:space="preserve"> </w:t>
      </w:r>
    </w:p>
    <w:p w:rsidR="00B327E4" w:rsidRDefault="00B327E4" w:rsidP="00B327E4">
      <w:pPr>
        <w:pStyle w:val="NormalWeb"/>
        <w:ind w:left="720"/>
      </w:pPr>
      <w:r>
        <w:rPr>
          <w:noProof/>
          <w:color w:val="0000FF"/>
        </w:rPr>
        <w:drawing>
          <wp:inline distT="0" distB="0" distL="0" distR="0">
            <wp:extent cx="3810000" cy="2140585"/>
            <wp:effectExtent l="19050" t="0" r="0" b="0"/>
            <wp:docPr id="8" name="Image 8" descr="https://embed-fastly.wistia.com/deliveries/b5c524d1ec3815f11c616d7e0fe41410.jpg?image_play_button_size=2x&amp;image_crop_resized=960x540&amp;image_play_button=1&amp;image_play_button_color=009cdee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mbed-fastly.wistia.com/deliveries/b5c524d1ec3815f11c616d7e0fe41410.jpg?image_play_button_size=2x&amp;image_crop_resized=960x540&amp;image_play_button=1&amp;image_play_button_color=009cdee0">
                      <a:hlinkClick r:id="rId9"/>
                    </pic:cNvPr>
                    <pic:cNvPicPr>
                      <a:picLocks noChangeAspect="1" noChangeArrowheads="1"/>
                    </pic:cNvPicPr>
                  </pic:nvPicPr>
                  <pic:blipFill>
                    <a:blip r:embed="rId10" cstate="print"/>
                    <a:srcRect/>
                    <a:stretch>
                      <a:fillRect/>
                    </a:stretch>
                  </pic:blipFill>
                  <pic:spPr bwMode="auto">
                    <a:xfrm>
                      <a:off x="0" y="0"/>
                      <a:ext cx="3810000" cy="2140585"/>
                    </a:xfrm>
                    <a:prstGeom prst="rect">
                      <a:avLst/>
                    </a:prstGeom>
                    <a:noFill/>
                    <a:ln w="9525">
                      <a:noFill/>
                      <a:miter lim="800000"/>
                      <a:headEnd/>
                      <a:tailEnd/>
                    </a:ln>
                  </pic:spPr>
                </pic:pic>
              </a:graphicData>
            </a:graphic>
          </wp:inline>
        </w:drawing>
      </w:r>
    </w:p>
    <w:p w:rsidR="00B327E4" w:rsidRPr="00B327E4" w:rsidRDefault="00CB425B" w:rsidP="00B327E4">
      <w:pPr>
        <w:pStyle w:val="NormalWeb"/>
        <w:ind w:left="720"/>
        <w:rPr>
          <w:lang w:val="en-US"/>
        </w:rPr>
      </w:pPr>
      <w:hyperlink r:id="rId11" w:history="1">
        <w:r w:rsidR="00B327E4" w:rsidRPr="00B327E4">
          <w:rPr>
            <w:rStyle w:val="Lienhypertexte"/>
            <w:lang w:val="en-US"/>
          </w:rPr>
          <w:t>Panbio COVID-19 Ag Rapid Test Device | Diagnostic rapide en POC – Abbott</w:t>
        </w:r>
      </w:hyperlink>
    </w:p>
    <w:p w:rsidR="00B327E4" w:rsidRPr="00B327E4" w:rsidRDefault="00B327E4" w:rsidP="00B327E4">
      <w:pPr>
        <w:pStyle w:val="Paragraphedeliste"/>
        <w:autoSpaceDE w:val="0"/>
        <w:autoSpaceDN w:val="0"/>
        <w:adjustRightInd w:val="0"/>
        <w:ind w:left="720"/>
        <w:jc w:val="both"/>
        <w:rPr>
          <w:rFonts w:ascii="Arimo-Regular" w:hAnsi="Arimo-Regular" w:cs="Arimo-Regular"/>
          <w:b/>
          <w:u w:val="single"/>
          <w:lang w:val="en-US"/>
        </w:rPr>
      </w:pPr>
    </w:p>
    <w:p w:rsidR="00B53182" w:rsidRPr="00B327E4" w:rsidRDefault="00B53182" w:rsidP="00423880">
      <w:pPr>
        <w:pStyle w:val="Paragraphedeliste"/>
        <w:autoSpaceDE w:val="0"/>
        <w:autoSpaceDN w:val="0"/>
        <w:adjustRightInd w:val="0"/>
        <w:ind w:left="720"/>
        <w:jc w:val="both"/>
        <w:rPr>
          <w:rFonts w:ascii="Arimo-Regular" w:hAnsi="Arimo-Regular" w:cs="Arimo-Regular"/>
          <w:lang w:val="en-US"/>
        </w:rPr>
      </w:pPr>
    </w:p>
    <w:p w:rsidR="00B53182" w:rsidRPr="00BF4AF5" w:rsidRDefault="009678E3" w:rsidP="00D022D3">
      <w:pPr>
        <w:pStyle w:val="Paragraphedeliste"/>
        <w:numPr>
          <w:ilvl w:val="0"/>
          <w:numId w:val="10"/>
        </w:numPr>
        <w:autoSpaceDE w:val="0"/>
        <w:autoSpaceDN w:val="0"/>
        <w:adjustRightInd w:val="0"/>
        <w:jc w:val="both"/>
        <w:rPr>
          <w:rFonts w:ascii="Arimo-Regular" w:hAnsi="Arimo-Regular" w:cs="Arimo-Regular"/>
          <w:u w:val="single"/>
        </w:rPr>
      </w:pPr>
      <w:r w:rsidRPr="00BF4AF5">
        <w:rPr>
          <w:rFonts w:ascii="Arimo-Regular" w:hAnsi="Arimo-Regular" w:cs="Arimo-Regular"/>
          <w:u w:val="single"/>
        </w:rPr>
        <w:t>Equipement de protection individuelle à destination des préleveurs :</w:t>
      </w:r>
    </w:p>
    <w:p w:rsidR="009678E3" w:rsidRDefault="009678E3" w:rsidP="00423880">
      <w:pPr>
        <w:pStyle w:val="Paragraphedeliste"/>
        <w:autoSpaceDE w:val="0"/>
        <w:autoSpaceDN w:val="0"/>
        <w:adjustRightInd w:val="0"/>
        <w:ind w:left="720"/>
        <w:jc w:val="both"/>
        <w:rPr>
          <w:rFonts w:ascii="Arimo-Regular" w:hAnsi="Arimo-Regular" w:cs="Arimo-Regular"/>
        </w:rPr>
      </w:pPr>
    </w:p>
    <w:p w:rsidR="009678E3" w:rsidRDefault="009678E3" w:rsidP="00423880">
      <w:pPr>
        <w:pStyle w:val="Paragraphedeliste"/>
        <w:autoSpaceDE w:val="0"/>
        <w:autoSpaceDN w:val="0"/>
        <w:adjustRightInd w:val="0"/>
        <w:ind w:left="720"/>
        <w:jc w:val="both"/>
        <w:rPr>
          <w:rFonts w:ascii="Arimo-Regular" w:hAnsi="Arimo-Regular" w:cs="Arimo-Regular"/>
        </w:rPr>
      </w:pPr>
      <w:r>
        <w:rPr>
          <w:rFonts w:ascii="Arimo-Regular" w:hAnsi="Arimo-Regular" w:cs="Arimo-Regular"/>
        </w:rPr>
        <w:t>Un masque FFP2, une charlotte, une visière ou lunettes de protection à désinfecter entre chaque prélèvement. Le masque FFP2 peut être conservé pour le prélèvement suivant s’il a été protégé par une visière et qu’il n’a pas été manipulé, une paire de gants à usage unique, une surblouse et un tablier à usage unique à positionner sur la surblouse.</w:t>
      </w:r>
    </w:p>
    <w:p w:rsidR="009678E3" w:rsidRDefault="009678E3" w:rsidP="00423880">
      <w:pPr>
        <w:pStyle w:val="Paragraphedeliste"/>
        <w:autoSpaceDE w:val="0"/>
        <w:autoSpaceDN w:val="0"/>
        <w:adjustRightInd w:val="0"/>
        <w:ind w:left="720"/>
        <w:jc w:val="both"/>
        <w:rPr>
          <w:rFonts w:ascii="Arimo-Regular" w:hAnsi="Arimo-Regular" w:cs="Arimo-Regular"/>
        </w:rPr>
      </w:pPr>
    </w:p>
    <w:p w:rsidR="009678E3" w:rsidRPr="00BF4AF5" w:rsidRDefault="009678E3" w:rsidP="00D022D3">
      <w:pPr>
        <w:pStyle w:val="Paragraphedeliste"/>
        <w:numPr>
          <w:ilvl w:val="0"/>
          <w:numId w:val="11"/>
        </w:numPr>
        <w:autoSpaceDE w:val="0"/>
        <w:autoSpaceDN w:val="0"/>
        <w:adjustRightInd w:val="0"/>
        <w:jc w:val="both"/>
        <w:rPr>
          <w:rFonts w:ascii="Arimo-Regular" w:hAnsi="Arimo-Regular" w:cs="Arimo-Regular"/>
          <w:u w:val="single"/>
        </w:rPr>
      </w:pPr>
      <w:r w:rsidRPr="00BF4AF5">
        <w:rPr>
          <w:rFonts w:ascii="Arimo-Regular" w:hAnsi="Arimo-Regular" w:cs="Arimo-Regular"/>
          <w:u w:val="single"/>
        </w:rPr>
        <w:t>Matériel disposé sur la table</w:t>
      </w:r>
    </w:p>
    <w:p w:rsidR="00BF4AF5" w:rsidRPr="009678E3" w:rsidRDefault="00BF4AF5" w:rsidP="00423880">
      <w:pPr>
        <w:pStyle w:val="Paragraphedeliste"/>
        <w:autoSpaceDE w:val="0"/>
        <w:autoSpaceDN w:val="0"/>
        <w:adjustRightInd w:val="0"/>
        <w:ind w:left="1440"/>
        <w:jc w:val="both"/>
        <w:rPr>
          <w:rFonts w:ascii="Arimo-Regular" w:hAnsi="Arimo-Regular" w:cs="Arimo-Regular"/>
          <w:i/>
          <w:u w:val="single"/>
        </w:rPr>
      </w:pPr>
    </w:p>
    <w:p w:rsidR="009678E3" w:rsidRPr="00BF4AF5" w:rsidRDefault="00BF4AF5" w:rsidP="00D022D3">
      <w:pPr>
        <w:pStyle w:val="Paragraphedeliste"/>
        <w:numPr>
          <w:ilvl w:val="0"/>
          <w:numId w:val="1"/>
        </w:numPr>
        <w:autoSpaceDE w:val="0"/>
        <w:autoSpaceDN w:val="0"/>
        <w:adjustRightInd w:val="0"/>
        <w:jc w:val="both"/>
        <w:rPr>
          <w:rFonts w:ascii="Arimo-Regular" w:hAnsi="Arimo-Regular" w:cs="Arimo-Regular"/>
        </w:rPr>
      </w:pPr>
      <w:r>
        <w:rPr>
          <w:rFonts w:ascii="Arimo-Regular" w:hAnsi="Arimo-Regular" w:cs="Arimo-Regular"/>
        </w:rPr>
        <w:t xml:space="preserve">Le kit de test antigénique. </w:t>
      </w:r>
      <w:r w:rsidR="009678E3" w:rsidRPr="00BF4AF5">
        <w:rPr>
          <w:rFonts w:ascii="Arimo-Regular" w:hAnsi="Arimo-Regular" w:cs="Arimo-Regular"/>
        </w:rPr>
        <w:t>Lors de l’ouverture du kit de test antigénique, il faudra retrouver</w:t>
      </w:r>
      <w:r w:rsidRPr="00BF4AF5">
        <w:rPr>
          <w:rFonts w:ascii="Arimo-Regular" w:hAnsi="Arimo-Regular" w:cs="Arimo-Regular"/>
        </w:rPr>
        <w:t xml:space="preserve"> dans ce dernier :</w:t>
      </w:r>
      <w:r>
        <w:rPr>
          <w:rFonts w:ascii="Arimo-Regular" w:hAnsi="Arimo-Regular" w:cs="Arimo-Regular"/>
        </w:rPr>
        <w:t xml:space="preserve"> </w:t>
      </w:r>
      <w:r w:rsidR="009678E3" w:rsidRPr="00BF4AF5">
        <w:rPr>
          <w:rFonts w:ascii="Arimo-Regular" w:hAnsi="Arimo-Regular" w:cs="Arimo-Regular"/>
        </w:rPr>
        <w:t>Un écouvillon nasopharyngé stérile compatible avec le TROD</w:t>
      </w:r>
      <w:r>
        <w:rPr>
          <w:rFonts w:ascii="Arimo-Regular" w:hAnsi="Arimo-Regular" w:cs="Arimo-Regular"/>
        </w:rPr>
        <w:t>, l</w:t>
      </w:r>
      <w:r w:rsidR="009678E3" w:rsidRPr="00BF4AF5">
        <w:rPr>
          <w:rFonts w:ascii="Arimo-Regular" w:hAnsi="Arimo-Regular" w:cs="Arimo-Regular"/>
        </w:rPr>
        <w:t>e réactif du test antigénique</w:t>
      </w:r>
      <w:r>
        <w:rPr>
          <w:rFonts w:ascii="Arimo-Regular" w:hAnsi="Arimo-Regular" w:cs="Arimo-Regular"/>
        </w:rPr>
        <w:t>, u</w:t>
      </w:r>
      <w:r w:rsidR="009678E3" w:rsidRPr="00BF4AF5">
        <w:rPr>
          <w:rFonts w:ascii="Arimo-Regular" w:hAnsi="Arimo-Regular" w:cs="Arimo-Regular"/>
        </w:rPr>
        <w:t>n tube de solution tampon d’extraction et un bouchon</w:t>
      </w:r>
      <w:r>
        <w:rPr>
          <w:rFonts w:ascii="Arimo-Regular" w:hAnsi="Arimo-Regular" w:cs="Arimo-Regular"/>
        </w:rPr>
        <w:t xml:space="preserve"> et u</w:t>
      </w:r>
      <w:r w:rsidR="009678E3" w:rsidRPr="00BF4AF5">
        <w:rPr>
          <w:rFonts w:ascii="Arimo-Regular" w:hAnsi="Arimo-Regular" w:cs="Arimo-Regular"/>
        </w:rPr>
        <w:t xml:space="preserve">ne </w:t>
      </w:r>
      <w:r>
        <w:rPr>
          <w:rFonts w:ascii="Arimo-Regular" w:hAnsi="Arimo-Regular" w:cs="Arimo-Regular"/>
        </w:rPr>
        <w:t xml:space="preserve">cassette </w:t>
      </w:r>
      <w:r w:rsidR="009678E3" w:rsidRPr="00BF4AF5">
        <w:rPr>
          <w:rFonts w:ascii="Arimo-Regular" w:hAnsi="Arimo-Regular" w:cs="Arimo-Regular"/>
        </w:rPr>
        <w:t>immunochromatographique.</w:t>
      </w:r>
    </w:p>
    <w:p w:rsidR="009678E3" w:rsidRDefault="009678E3" w:rsidP="00D022D3">
      <w:pPr>
        <w:pStyle w:val="Paragraphedeliste"/>
        <w:numPr>
          <w:ilvl w:val="0"/>
          <w:numId w:val="1"/>
        </w:numPr>
        <w:autoSpaceDE w:val="0"/>
        <w:autoSpaceDN w:val="0"/>
        <w:adjustRightInd w:val="0"/>
        <w:jc w:val="both"/>
        <w:rPr>
          <w:rFonts w:ascii="Arimo-Regular" w:hAnsi="Arimo-Regular" w:cs="Arimo-Regular"/>
        </w:rPr>
      </w:pPr>
      <w:r w:rsidRPr="00BF4AF5">
        <w:rPr>
          <w:rFonts w:ascii="Arimo-Regular" w:hAnsi="Arimo-Regular" w:cs="Arimo-Regular"/>
        </w:rPr>
        <w:t>Un collecteur DASRI</w:t>
      </w:r>
    </w:p>
    <w:p w:rsidR="009678E3" w:rsidRPr="00BF4AF5" w:rsidRDefault="009678E3" w:rsidP="00D022D3">
      <w:pPr>
        <w:pStyle w:val="Paragraphedeliste"/>
        <w:numPr>
          <w:ilvl w:val="0"/>
          <w:numId w:val="1"/>
        </w:numPr>
        <w:autoSpaceDE w:val="0"/>
        <w:autoSpaceDN w:val="0"/>
        <w:adjustRightInd w:val="0"/>
        <w:jc w:val="both"/>
        <w:rPr>
          <w:rFonts w:ascii="Arimo-Regular" w:hAnsi="Arimo-Regular" w:cs="Arimo-Regular"/>
        </w:rPr>
      </w:pPr>
      <w:r w:rsidRPr="00BF4AF5">
        <w:rPr>
          <w:rFonts w:ascii="Arimo-Regular" w:hAnsi="Arimo-Regular" w:cs="Arimo-Regular"/>
        </w:rPr>
        <w:t>Des lingettes désinfectantes (virucide selon la norme 14476)</w:t>
      </w:r>
    </w:p>
    <w:p w:rsidR="00BF4AF5" w:rsidRDefault="00BF4AF5" w:rsidP="00423880">
      <w:pPr>
        <w:autoSpaceDE w:val="0"/>
        <w:autoSpaceDN w:val="0"/>
        <w:adjustRightInd w:val="0"/>
        <w:ind w:left="360"/>
        <w:jc w:val="both"/>
        <w:rPr>
          <w:rFonts w:ascii="Arimo-Regular" w:hAnsi="Arimo-Regular" w:cs="Arimo-Regular"/>
          <w:u w:val="single"/>
        </w:rPr>
      </w:pPr>
    </w:p>
    <w:p w:rsidR="000F2587" w:rsidRPr="00BF4AF5" w:rsidRDefault="00BF4AF5" w:rsidP="00D022D3">
      <w:pPr>
        <w:pStyle w:val="Paragraphedeliste"/>
        <w:numPr>
          <w:ilvl w:val="0"/>
          <w:numId w:val="12"/>
        </w:numPr>
        <w:autoSpaceDE w:val="0"/>
        <w:autoSpaceDN w:val="0"/>
        <w:adjustRightInd w:val="0"/>
        <w:jc w:val="both"/>
        <w:rPr>
          <w:rFonts w:ascii="Arimo-Regular" w:hAnsi="Arimo-Regular" w:cs="Arimo-Regular"/>
          <w:u w:val="single"/>
        </w:rPr>
      </w:pPr>
      <w:r w:rsidRPr="00BF4AF5">
        <w:rPr>
          <w:rFonts w:ascii="Arimo-Regular" w:hAnsi="Arimo-Regular" w:cs="Arimo-Regular"/>
          <w:u w:val="single"/>
        </w:rPr>
        <w:t>Réalisation</w:t>
      </w:r>
    </w:p>
    <w:p w:rsidR="00BF4AF5" w:rsidRDefault="00BF4AF5" w:rsidP="00423880">
      <w:pPr>
        <w:pStyle w:val="Paragraphedeliste"/>
        <w:autoSpaceDE w:val="0"/>
        <w:autoSpaceDN w:val="0"/>
        <w:adjustRightInd w:val="0"/>
        <w:ind w:left="720"/>
        <w:jc w:val="both"/>
        <w:rPr>
          <w:rFonts w:ascii="Arimo-Regular" w:hAnsi="Arimo-Regular" w:cs="Arimo-Regular"/>
        </w:rPr>
      </w:pPr>
    </w:p>
    <w:p w:rsidR="000F2587" w:rsidRDefault="000F2587" w:rsidP="00D022D3">
      <w:pPr>
        <w:pStyle w:val="Paragraphedeliste"/>
        <w:numPr>
          <w:ilvl w:val="0"/>
          <w:numId w:val="1"/>
        </w:numPr>
        <w:autoSpaceDE w:val="0"/>
        <w:autoSpaceDN w:val="0"/>
        <w:adjustRightInd w:val="0"/>
        <w:jc w:val="both"/>
        <w:rPr>
          <w:rFonts w:ascii="Arimo-Regular" w:hAnsi="Arimo-Regular" w:cs="Arimo-Regular"/>
        </w:rPr>
      </w:pPr>
      <w:r>
        <w:rPr>
          <w:rFonts w:ascii="Arimo-Regular" w:hAnsi="Arimo-Regular" w:cs="Arimo-Regular"/>
        </w:rPr>
        <w:t>Effectuer le prélèvement nasopharyngé par écouvillonnage</w:t>
      </w:r>
    </w:p>
    <w:p w:rsidR="000F2587" w:rsidRDefault="000F2587" w:rsidP="00D022D3">
      <w:pPr>
        <w:pStyle w:val="Paragraphedeliste"/>
        <w:numPr>
          <w:ilvl w:val="0"/>
          <w:numId w:val="1"/>
        </w:numPr>
        <w:autoSpaceDE w:val="0"/>
        <w:autoSpaceDN w:val="0"/>
        <w:adjustRightInd w:val="0"/>
        <w:jc w:val="both"/>
        <w:rPr>
          <w:rFonts w:ascii="Arimo-Regular" w:hAnsi="Arimo-Regular" w:cs="Arimo-Regular"/>
        </w:rPr>
      </w:pPr>
      <w:r w:rsidRPr="00BF4AF5">
        <w:rPr>
          <w:rFonts w:ascii="Arimo-Regular" w:hAnsi="Arimo-Regular" w:cs="Arimo-Regular"/>
        </w:rPr>
        <w:lastRenderedPageBreak/>
        <w:t>Suivre les étapes de la procédure de réalisation du test (s’assurer d’avoir pris connaissance de la notice pour la réalisation du test au préalable)</w:t>
      </w:r>
    </w:p>
    <w:p w:rsidR="000F2587" w:rsidRDefault="000F2587" w:rsidP="00D022D3">
      <w:pPr>
        <w:pStyle w:val="Paragraphedeliste"/>
        <w:numPr>
          <w:ilvl w:val="0"/>
          <w:numId w:val="1"/>
        </w:numPr>
        <w:autoSpaceDE w:val="0"/>
        <w:autoSpaceDN w:val="0"/>
        <w:adjustRightInd w:val="0"/>
        <w:jc w:val="both"/>
        <w:rPr>
          <w:rFonts w:ascii="Arimo-Regular" w:hAnsi="Arimo-Regular" w:cs="Arimo-Regular"/>
        </w:rPr>
      </w:pPr>
      <w:r w:rsidRPr="00BF4AF5">
        <w:rPr>
          <w:rFonts w:ascii="Arimo-Regular" w:hAnsi="Arimo-Regular" w:cs="Arimo-Regular"/>
        </w:rPr>
        <w:t>Etiqueter le tube</w:t>
      </w:r>
    </w:p>
    <w:p w:rsidR="000F2587" w:rsidRDefault="000F2587" w:rsidP="00D022D3">
      <w:pPr>
        <w:pStyle w:val="Paragraphedeliste"/>
        <w:numPr>
          <w:ilvl w:val="0"/>
          <w:numId w:val="1"/>
        </w:numPr>
        <w:autoSpaceDE w:val="0"/>
        <w:autoSpaceDN w:val="0"/>
        <w:adjustRightInd w:val="0"/>
        <w:jc w:val="both"/>
        <w:rPr>
          <w:rFonts w:ascii="Arimo-Regular" w:hAnsi="Arimo-Regular" w:cs="Arimo-Regular"/>
        </w:rPr>
      </w:pPr>
      <w:r w:rsidRPr="00BF4AF5">
        <w:rPr>
          <w:rFonts w:ascii="Arimo-Regular" w:hAnsi="Arimo-Regular" w:cs="Arimo-Regular"/>
        </w:rPr>
        <w:t>Vérifier la validité de l’absorbeur d’humidité contenu dans le sachet en aluminium (jaune valide – vert invalide)</w:t>
      </w:r>
    </w:p>
    <w:p w:rsidR="000F2587" w:rsidRDefault="000F2587" w:rsidP="00D022D3">
      <w:pPr>
        <w:pStyle w:val="Paragraphedeliste"/>
        <w:numPr>
          <w:ilvl w:val="0"/>
          <w:numId w:val="1"/>
        </w:numPr>
        <w:autoSpaceDE w:val="0"/>
        <w:autoSpaceDN w:val="0"/>
        <w:adjustRightInd w:val="0"/>
        <w:jc w:val="both"/>
        <w:rPr>
          <w:rFonts w:ascii="Arimo-Regular" w:hAnsi="Arimo-Regular" w:cs="Arimo-Regular"/>
        </w:rPr>
      </w:pPr>
      <w:r w:rsidRPr="00BF4AF5">
        <w:rPr>
          <w:rFonts w:ascii="Arimo-Regular" w:hAnsi="Arimo-Regular" w:cs="Arimo-Regular"/>
        </w:rPr>
        <w:t>Etiqueter la cassette immunochromatographique</w:t>
      </w:r>
    </w:p>
    <w:p w:rsidR="000F2587" w:rsidRDefault="000F2587" w:rsidP="00D022D3">
      <w:pPr>
        <w:pStyle w:val="Paragraphedeliste"/>
        <w:numPr>
          <w:ilvl w:val="0"/>
          <w:numId w:val="1"/>
        </w:numPr>
        <w:autoSpaceDE w:val="0"/>
        <w:autoSpaceDN w:val="0"/>
        <w:adjustRightInd w:val="0"/>
        <w:jc w:val="both"/>
        <w:rPr>
          <w:rFonts w:ascii="Arimo-Regular" w:hAnsi="Arimo-Regular" w:cs="Arimo-Regular"/>
        </w:rPr>
      </w:pPr>
      <w:r w:rsidRPr="00BF4AF5">
        <w:rPr>
          <w:rFonts w:ascii="Arimo-Regular" w:hAnsi="Arimo-Regular" w:cs="Arimo-Regular"/>
        </w:rPr>
        <w:t>Suivre les étapes comme indiqué par le laboratoire</w:t>
      </w:r>
    </w:p>
    <w:p w:rsidR="000D7F45" w:rsidRDefault="000D7F45" w:rsidP="00D022D3">
      <w:pPr>
        <w:pStyle w:val="Paragraphedeliste"/>
        <w:numPr>
          <w:ilvl w:val="0"/>
          <w:numId w:val="1"/>
        </w:numPr>
        <w:autoSpaceDE w:val="0"/>
        <w:autoSpaceDN w:val="0"/>
        <w:adjustRightInd w:val="0"/>
        <w:jc w:val="both"/>
        <w:rPr>
          <w:rFonts w:ascii="Arimo-Regular" w:hAnsi="Arimo-Regular" w:cs="Arimo-Regular"/>
        </w:rPr>
      </w:pPr>
      <w:r w:rsidRPr="00BF4AF5">
        <w:rPr>
          <w:rFonts w:ascii="Arimo-Regular" w:hAnsi="Arimo-Regular" w:cs="Arimo-Regular"/>
        </w:rPr>
        <w:t>Eliminer le tube dans le container DASRI</w:t>
      </w:r>
    </w:p>
    <w:p w:rsidR="000F2587" w:rsidRDefault="000F2587" w:rsidP="00D022D3">
      <w:pPr>
        <w:pStyle w:val="Paragraphedeliste"/>
        <w:numPr>
          <w:ilvl w:val="0"/>
          <w:numId w:val="1"/>
        </w:numPr>
        <w:autoSpaceDE w:val="0"/>
        <w:autoSpaceDN w:val="0"/>
        <w:adjustRightInd w:val="0"/>
        <w:jc w:val="both"/>
        <w:rPr>
          <w:rFonts w:ascii="Arimo-Regular" w:hAnsi="Arimo-Regular" w:cs="Arimo-Regular"/>
        </w:rPr>
      </w:pPr>
      <w:r w:rsidRPr="00BF4AF5">
        <w:rPr>
          <w:rFonts w:ascii="Arimo-Regular" w:hAnsi="Arimo-Regular" w:cs="Arimo-Regular"/>
        </w:rPr>
        <w:t>Indiquer l’heure et lecture du test entre 15 et 20 minutes</w:t>
      </w:r>
    </w:p>
    <w:p w:rsidR="000D7F45" w:rsidRPr="00BF4AF5" w:rsidRDefault="000D7F45" w:rsidP="00D022D3">
      <w:pPr>
        <w:pStyle w:val="Paragraphedeliste"/>
        <w:numPr>
          <w:ilvl w:val="0"/>
          <w:numId w:val="1"/>
        </w:numPr>
        <w:autoSpaceDE w:val="0"/>
        <w:autoSpaceDN w:val="0"/>
        <w:adjustRightInd w:val="0"/>
        <w:jc w:val="both"/>
        <w:rPr>
          <w:rFonts w:ascii="Arimo-Regular" w:hAnsi="Arimo-Regular" w:cs="Arimo-Regular"/>
        </w:rPr>
      </w:pPr>
      <w:r w:rsidRPr="00BF4AF5">
        <w:rPr>
          <w:rFonts w:ascii="Arimo-Regular" w:hAnsi="Arimo-Regular" w:cs="Arimo-Regular"/>
        </w:rPr>
        <w:t>Eliminer la cassette dans le container DASRI</w:t>
      </w:r>
    </w:p>
    <w:p w:rsidR="000F2587" w:rsidRDefault="000F2587" w:rsidP="00423880">
      <w:pPr>
        <w:pStyle w:val="Paragraphedeliste"/>
        <w:autoSpaceDE w:val="0"/>
        <w:autoSpaceDN w:val="0"/>
        <w:adjustRightInd w:val="0"/>
        <w:ind w:left="720"/>
        <w:jc w:val="both"/>
        <w:rPr>
          <w:rFonts w:ascii="Arimo-Regular" w:hAnsi="Arimo-Regular" w:cs="Arimo-Regular"/>
        </w:rPr>
      </w:pPr>
    </w:p>
    <w:p w:rsidR="000F2587" w:rsidRPr="00BF4AF5" w:rsidRDefault="000D7F45" w:rsidP="00D022D3">
      <w:pPr>
        <w:pStyle w:val="Paragraphedeliste"/>
        <w:numPr>
          <w:ilvl w:val="0"/>
          <w:numId w:val="13"/>
        </w:numPr>
        <w:autoSpaceDE w:val="0"/>
        <w:autoSpaceDN w:val="0"/>
        <w:adjustRightInd w:val="0"/>
        <w:jc w:val="both"/>
        <w:rPr>
          <w:rFonts w:ascii="Arimo-Regular" w:hAnsi="Arimo-Regular" w:cs="Arimo-Regular"/>
          <w:u w:val="single"/>
        </w:rPr>
      </w:pPr>
      <w:r w:rsidRPr="00BF4AF5">
        <w:rPr>
          <w:rFonts w:ascii="Arimo-Regular" w:hAnsi="Arimo-Regular" w:cs="Arimo-Regular"/>
          <w:u w:val="single"/>
        </w:rPr>
        <w:t>Rendu du résultat</w:t>
      </w:r>
    </w:p>
    <w:p w:rsidR="000D7F45" w:rsidRDefault="000D7F45" w:rsidP="00423880">
      <w:pPr>
        <w:pStyle w:val="Paragraphedeliste"/>
        <w:autoSpaceDE w:val="0"/>
        <w:autoSpaceDN w:val="0"/>
        <w:adjustRightInd w:val="0"/>
        <w:ind w:left="720"/>
        <w:jc w:val="both"/>
        <w:rPr>
          <w:rFonts w:ascii="Arimo-Regular" w:hAnsi="Arimo-Regular" w:cs="Arimo-Regular"/>
        </w:rPr>
      </w:pPr>
    </w:p>
    <w:p w:rsidR="000D7F45" w:rsidRDefault="000D7F45" w:rsidP="00423880">
      <w:pPr>
        <w:pStyle w:val="Paragraphedeliste"/>
        <w:autoSpaceDE w:val="0"/>
        <w:autoSpaceDN w:val="0"/>
        <w:adjustRightInd w:val="0"/>
        <w:ind w:left="720"/>
        <w:jc w:val="both"/>
        <w:rPr>
          <w:rFonts w:ascii="Arimo-Regular" w:hAnsi="Arimo-Regular" w:cs="Arimo-Regular"/>
        </w:rPr>
      </w:pPr>
      <w:r>
        <w:rPr>
          <w:rFonts w:ascii="Arimo-Regular" w:hAnsi="Arimo-Regular" w:cs="Arimo-Regular"/>
        </w:rPr>
        <w:t xml:space="preserve">Uniquement par un infirmier, par écrit </w:t>
      </w:r>
      <w:r w:rsidR="00CD169C">
        <w:rPr>
          <w:rFonts w:ascii="Arimo-Regular" w:hAnsi="Arimo-Regular" w:cs="Arimo-Regular"/>
        </w:rPr>
        <w:t>en l’informant de la conduite à tenir en fonction du résultat.</w:t>
      </w:r>
    </w:p>
    <w:p w:rsidR="00712740" w:rsidRDefault="00712740" w:rsidP="00D022D3">
      <w:pPr>
        <w:pStyle w:val="Paragraphedeliste"/>
        <w:numPr>
          <w:ilvl w:val="0"/>
          <w:numId w:val="15"/>
        </w:numPr>
        <w:autoSpaceDE w:val="0"/>
        <w:autoSpaceDN w:val="0"/>
        <w:adjustRightInd w:val="0"/>
        <w:jc w:val="both"/>
        <w:rPr>
          <w:rFonts w:ascii="Arimo-Regular" w:hAnsi="Arimo-Regular" w:cs="Arimo-Regular"/>
        </w:rPr>
      </w:pPr>
      <w:r w:rsidRPr="00712740">
        <w:rPr>
          <w:rFonts w:ascii="Arimo-Regular" w:hAnsi="Arimo-Regular" w:cs="Arimo-Regular"/>
        </w:rPr>
        <w:t>Au salarié</w:t>
      </w:r>
    </w:p>
    <w:p w:rsidR="00712740" w:rsidRPr="00712740" w:rsidRDefault="00712740" w:rsidP="00423880">
      <w:pPr>
        <w:pStyle w:val="Paragraphedeliste"/>
        <w:autoSpaceDE w:val="0"/>
        <w:autoSpaceDN w:val="0"/>
        <w:adjustRightInd w:val="0"/>
        <w:ind w:left="1440"/>
        <w:jc w:val="both"/>
        <w:rPr>
          <w:rFonts w:ascii="Arimo-Regular" w:hAnsi="Arimo-Regular" w:cs="Arimo-Regular"/>
        </w:rPr>
      </w:pPr>
    </w:p>
    <w:p w:rsidR="00712740" w:rsidRPr="00712740" w:rsidRDefault="00712740" w:rsidP="00423880">
      <w:pPr>
        <w:pStyle w:val="Paragraphedeliste"/>
        <w:autoSpaceDE w:val="0"/>
        <w:autoSpaceDN w:val="0"/>
        <w:adjustRightInd w:val="0"/>
        <w:ind w:left="720"/>
        <w:jc w:val="both"/>
        <w:rPr>
          <w:rFonts w:ascii="Arimo-Regular" w:hAnsi="Arimo-Regular" w:cs="Arimo-Regular"/>
          <w:b/>
          <w:color w:val="FF0000"/>
          <w:u w:val="single"/>
        </w:rPr>
      </w:pPr>
      <w:r w:rsidRPr="00712740">
        <w:rPr>
          <w:rFonts w:ascii="Arimo-Regular" w:hAnsi="Arimo-Regular" w:cs="Arimo-Regular"/>
          <w:b/>
          <w:color w:val="FF0000"/>
          <w:u w:val="single"/>
        </w:rPr>
        <w:t>Si positif au test</w:t>
      </w:r>
    </w:p>
    <w:p w:rsidR="00712740" w:rsidRDefault="00712740" w:rsidP="00423880">
      <w:pPr>
        <w:pStyle w:val="Paragraphedeliste"/>
        <w:autoSpaceDE w:val="0"/>
        <w:autoSpaceDN w:val="0"/>
        <w:adjustRightInd w:val="0"/>
        <w:ind w:left="720"/>
        <w:jc w:val="both"/>
        <w:rPr>
          <w:rFonts w:ascii="Arimo-Regular" w:hAnsi="Arimo-Regular" w:cs="Arimo-Regular"/>
        </w:rPr>
      </w:pPr>
    </w:p>
    <w:p w:rsidR="00712740" w:rsidRDefault="00712740" w:rsidP="00423880">
      <w:pPr>
        <w:pStyle w:val="Paragraphedeliste"/>
        <w:autoSpaceDE w:val="0"/>
        <w:autoSpaceDN w:val="0"/>
        <w:adjustRightInd w:val="0"/>
        <w:ind w:left="720"/>
        <w:jc w:val="both"/>
        <w:rPr>
          <w:rFonts w:ascii="Arimo-Regular" w:hAnsi="Arimo-Regular" w:cs="Arimo-Regular"/>
        </w:rPr>
      </w:pPr>
      <w:r>
        <w:rPr>
          <w:rFonts w:ascii="Arimo-Regular" w:hAnsi="Arimo-Regular" w:cs="Arimo-Regular"/>
        </w:rPr>
        <w:t>Sans symptômes = je reste isolé pendant 7 jours à partir de la réalisation du test en évitant le contact avec des personnes vulnérables et je porte un masque et je sollicite mon médecin traitant. Si des symptômes apparaissent pendant ces 7 jours, je contact mon médecin traitant et je m’isole pour 7 jours à partir de l’apparition des symptômes et jusqu’à 48h après la disparition de la fièvre au-delà des 7 jours.</w:t>
      </w:r>
    </w:p>
    <w:p w:rsidR="00712740" w:rsidRDefault="00712740" w:rsidP="00423880">
      <w:pPr>
        <w:pStyle w:val="Paragraphedeliste"/>
        <w:autoSpaceDE w:val="0"/>
        <w:autoSpaceDN w:val="0"/>
        <w:adjustRightInd w:val="0"/>
        <w:ind w:left="720"/>
        <w:jc w:val="both"/>
        <w:rPr>
          <w:rFonts w:ascii="Arimo-Regular" w:hAnsi="Arimo-Regular" w:cs="Arimo-Regular"/>
        </w:rPr>
      </w:pPr>
    </w:p>
    <w:p w:rsidR="00712740" w:rsidRPr="00712740" w:rsidRDefault="00712740" w:rsidP="00423880">
      <w:pPr>
        <w:pStyle w:val="Paragraphedeliste"/>
        <w:autoSpaceDE w:val="0"/>
        <w:autoSpaceDN w:val="0"/>
        <w:adjustRightInd w:val="0"/>
        <w:ind w:left="720"/>
        <w:jc w:val="both"/>
        <w:rPr>
          <w:rFonts w:ascii="Arimo-Regular" w:hAnsi="Arimo-Regular" w:cs="Arimo-Regular"/>
          <w:b/>
          <w:color w:val="FF0000"/>
          <w:u w:val="single"/>
        </w:rPr>
      </w:pPr>
      <w:r w:rsidRPr="00712740">
        <w:rPr>
          <w:rFonts w:ascii="Arimo-Regular" w:hAnsi="Arimo-Regular" w:cs="Arimo-Regular"/>
          <w:b/>
          <w:color w:val="FF0000"/>
          <w:u w:val="single"/>
        </w:rPr>
        <w:t>Si négatif au test</w:t>
      </w:r>
    </w:p>
    <w:p w:rsidR="00712740" w:rsidRDefault="00712740" w:rsidP="00423880">
      <w:pPr>
        <w:pStyle w:val="Paragraphedeliste"/>
        <w:autoSpaceDE w:val="0"/>
        <w:autoSpaceDN w:val="0"/>
        <w:adjustRightInd w:val="0"/>
        <w:ind w:left="720"/>
        <w:jc w:val="both"/>
        <w:rPr>
          <w:rFonts w:ascii="Arimo-Regular" w:hAnsi="Arimo-Regular" w:cs="Arimo-Regular"/>
        </w:rPr>
      </w:pPr>
    </w:p>
    <w:p w:rsidR="00712740" w:rsidRDefault="00712740" w:rsidP="00423880">
      <w:pPr>
        <w:pStyle w:val="Paragraphedeliste"/>
        <w:autoSpaceDE w:val="0"/>
        <w:autoSpaceDN w:val="0"/>
        <w:adjustRightInd w:val="0"/>
        <w:ind w:left="720"/>
        <w:jc w:val="both"/>
        <w:rPr>
          <w:rFonts w:ascii="Arimo-Regular" w:hAnsi="Arimo-Regular" w:cs="Arimo-Regular"/>
        </w:rPr>
      </w:pPr>
      <w:r>
        <w:rPr>
          <w:rFonts w:ascii="Arimo-Regular" w:hAnsi="Arimo-Regular" w:cs="Arimo-Regular"/>
        </w:rPr>
        <w:t>Continuer d’appliquer les gestes barrière. Qu’un test négatif ne signifie pas que l’on est forcément négatif car la charge virale peut être insuffisante.</w:t>
      </w:r>
    </w:p>
    <w:p w:rsidR="00712740" w:rsidRDefault="00712740" w:rsidP="00423880">
      <w:pPr>
        <w:pStyle w:val="Paragraphedeliste"/>
        <w:autoSpaceDE w:val="0"/>
        <w:autoSpaceDN w:val="0"/>
        <w:adjustRightInd w:val="0"/>
        <w:ind w:left="720"/>
        <w:jc w:val="both"/>
        <w:rPr>
          <w:rFonts w:ascii="Arimo-Regular" w:hAnsi="Arimo-Regular" w:cs="Arimo-Regular"/>
        </w:rPr>
      </w:pPr>
    </w:p>
    <w:p w:rsidR="00712740" w:rsidRDefault="00204CCA" w:rsidP="00D022D3">
      <w:pPr>
        <w:pStyle w:val="Paragraphedeliste"/>
        <w:numPr>
          <w:ilvl w:val="0"/>
          <w:numId w:val="16"/>
        </w:numPr>
        <w:autoSpaceDE w:val="0"/>
        <w:autoSpaceDN w:val="0"/>
        <w:adjustRightInd w:val="0"/>
        <w:jc w:val="both"/>
        <w:rPr>
          <w:rFonts w:ascii="Arimo-Regular" w:hAnsi="Arimo-Regular" w:cs="Arimo-Regular"/>
        </w:rPr>
      </w:pPr>
      <w:r>
        <w:rPr>
          <w:rFonts w:ascii="Arimo-Regular" w:hAnsi="Arimo-Regular" w:cs="Arimo-Regular"/>
        </w:rPr>
        <w:t>Aux autorités</w:t>
      </w:r>
    </w:p>
    <w:p w:rsidR="00204CCA" w:rsidRDefault="00204CCA" w:rsidP="00423880">
      <w:pPr>
        <w:autoSpaceDE w:val="0"/>
        <w:autoSpaceDN w:val="0"/>
        <w:adjustRightInd w:val="0"/>
        <w:jc w:val="both"/>
        <w:rPr>
          <w:rFonts w:ascii="Arimo-Regular" w:hAnsi="Arimo-Regular" w:cs="Arimo-Regular"/>
        </w:rPr>
      </w:pPr>
      <w:r>
        <w:rPr>
          <w:rFonts w:ascii="Arimo-Regular" w:hAnsi="Arimo-Regular" w:cs="Arimo-Regular"/>
        </w:rPr>
        <w:t>Transmettre les informations suivantes si le résultat est positif</w:t>
      </w:r>
    </w:p>
    <w:p w:rsidR="00204CCA" w:rsidRDefault="00204CCA" w:rsidP="00D022D3">
      <w:pPr>
        <w:pStyle w:val="Paragraphedeliste"/>
        <w:numPr>
          <w:ilvl w:val="0"/>
          <w:numId w:val="1"/>
        </w:numPr>
        <w:autoSpaceDE w:val="0"/>
        <w:autoSpaceDN w:val="0"/>
        <w:adjustRightInd w:val="0"/>
        <w:jc w:val="both"/>
        <w:rPr>
          <w:rFonts w:ascii="Arimo-Regular" w:hAnsi="Arimo-Regular" w:cs="Arimo-Regular"/>
        </w:rPr>
      </w:pPr>
      <w:r>
        <w:rPr>
          <w:rFonts w:ascii="Arimo-Regular" w:hAnsi="Arimo-Regular" w:cs="Arimo-Regular"/>
        </w:rPr>
        <w:t>Nom</w:t>
      </w:r>
    </w:p>
    <w:p w:rsidR="00204CCA" w:rsidRDefault="00204CCA" w:rsidP="00D022D3">
      <w:pPr>
        <w:pStyle w:val="Paragraphedeliste"/>
        <w:numPr>
          <w:ilvl w:val="0"/>
          <w:numId w:val="1"/>
        </w:numPr>
        <w:autoSpaceDE w:val="0"/>
        <w:autoSpaceDN w:val="0"/>
        <w:adjustRightInd w:val="0"/>
        <w:jc w:val="both"/>
        <w:rPr>
          <w:rFonts w:ascii="Arimo-Regular" w:hAnsi="Arimo-Regular" w:cs="Arimo-Regular"/>
        </w:rPr>
      </w:pPr>
      <w:r>
        <w:rPr>
          <w:rFonts w:ascii="Arimo-Regular" w:hAnsi="Arimo-Regular" w:cs="Arimo-Regular"/>
        </w:rPr>
        <w:t>Prénom</w:t>
      </w:r>
    </w:p>
    <w:p w:rsidR="00204CCA" w:rsidRDefault="00204CCA" w:rsidP="00D022D3">
      <w:pPr>
        <w:pStyle w:val="Paragraphedeliste"/>
        <w:numPr>
          <w:ilvl w:val="0"/>
          <w:numId w:val="1"/>
        </w:numPr>
        <w:autoSpaceDE w:val="0"/>
        <w:autoSpaceDN w:val="0"/>
        <w:adjustRightInd w:val="0"/>
        <w:jc w:val="both"/>
        <w:rPr>
          <w:rFonts w:ascii="Arimo-Regular" w:hAnsi="Arimo-Regular" w:cs="Arimo-Regular"/>
        </w:rPr>
      </w:pPr>
      <w:r>
        <w:rPr>
          <w:rFonts w:ascii="Arimo-Regular" w:hAnsi="Arimo-Regular" w:cs="Arimo-Regular"/>
        </w:rPr>
        <w:t>Numéro de sécurité sociale</w:t>
      </w:r>
    </w:p>
    <w:p w:rsidR="00204CCA" w:rsidRDefault="00204CCA" w:rsidP="00D022D3">
      <w:pPr>
        <w:pStyle w:val="Paragraphedeliste"/>
        <w:numPr>
          <w:ilvl w:val="0"/>
          <w:numId w:val="1"/>
        </w:numPr>
        <w:autoSpaceDE w:val="0"/>
        <w:autoSpaceDN w:val="0"/>
        <w:adjustRightInd w:val="0"/>
        <w:jc w:val="both"/>
        <w:rPr>
          <w:rFonts w:ascii="Arimo-Regular" w:hAnsi="Arimo-Regular" w:cs="Arimo-Regular"/>
        </w:rPr>
      </w:pPr>
      <w:r>
        <w:rPr>
          <w:rFonts w:ascii="Arimo-Regular" w:hAnsi="Arimo-Regular" w:cs="Arimo-Regular"/>
        </w:rPr>
        <w:t>Date du prélèvement</w:t>
      </w:r>
    </w:p>
    <w:p w:rsidR="00204CCA" w:rsidRDefault="00204CCA" w:rsidP="00D022D3">
      <w:pPr>
        <w:pStyle w:val="Paragraphedeliste"/>
        <w:numPr>
          <w:ilvl w:val="0"/>
          <w:numId w:val="1"/>
        </w:numPr>
        <w:autoSpaceDE w:val="0"/>
        <w:autoSpaceDN w:val="0"/>
        <w:adjustRightInd w:val="0"/>
        <w:jc w:val="both"/>
        <w:rPr>
          <w:rFonts w:ascii="Arimo-Regular" w:hAnsi="Arimo-Regular" w:cs="Arimo-Regular"/>
        </w:rPr>
      </w:pPr>
      <w:r>
        <w:rPr>
          <w:rFonts w:ascii="Arimo-Regular" w:hAnsi="Arimo-Regular" w:cs="Arimo-Regular"/>
        </w:rPr>
        <w:t>Code postal du lieu de résidence</w:t>
      </w:r>
    </w:p>
    <w:p w:rsidR="00204CCA" w:rsidRDefault="00204CCA" w:rsidP="00D022D3">
      <w:pPr>
        <w:pStyle w:val="Paragraphedeliste"/>
        <w:numPr>
          <w:ilvl w:val="0"/>
          <w:numId w:val="1"/>
        </w:numPr>
        <w:autoSpaceDE w:val="0"/>
        <w:autoSpaceDN w:val="0"/>
        <w:adjustRightInd w:val="0"/>
        <w:jc w:val="both"/>
        <w:rPr>
          <w:rFonts w:ascii="Arimo-Regular" w:hAnsi="Arimo-Regular" w:cs="Arimo-Regular"/>
        </w:rPr>
      </w:pPr>
      <w:r>
        <w:rPr>
          <w:rFonts w:ascii="Arimo-Regular" w:hAnsi="Arimo-Regular" w:cs="Arimo-Regular"/>
        </w:rPr>
        <w:t>Numéro de téléphone de la personne</w:t>
      </w:r>
    </w:p>
    <w:p w:rsidR="00204CCA" w:rsidRDefault="00204CCA" w:rsidP="00D022D3">
      <w:pPr>
        <w:pStyle w:val="Paragraphedeliste"/>
        <w:numPr>
          <w:ilvl w:val="0"/>
          <w:numId w:val="1"/>
        </w:numPr>
        <w:autoSpaceDE w:val="0"/>
        <w:autoSpaceDN w:val="0"/>
        <w:adjustRightInd w:val="0"/>
        <w:jc w:val="both"/>
        <w:rPr>
          <w:rFonts w:ascii="Arimo-Regular" w:hAnsi="Arimo-Regular" w:cs="Arimo-Regular"/>
        </w:rPr>
      </w:pPr>
      <w:r>
        <w:rPr>
          <w:rFonts w:ascii="Arimo-Regular" w:hAnsi="Arimo-Regular" w:cs="Arimo-Regular"/>
        </w:rPr>
        <w:t>Le nom du médecin désigné par la personne</w:t>
      </w:r>
    </w:p>
    <w:p w:rsidR="00204CCA" w:rsidRDefault="00204CCA" w:rsidP="00423880">
      <w:pPr>
        <w:autoSpaceDE w:val="0"/>
        <w:autoSpaceDN w:val="0"/>
        <w:adjustRightInd w:val="0"/>
        <w:jc w:val="both"/>
        <w:rPr>
          <w:rFonts w:ascii="Arimo-Regular" w:hAnsi="Arimo-Regular" w:cs="Arimo-Regular"/>
        </w:rPr>
      </w:pPr>
    </w:p>
    <w:p w:rsidR="00204CCA" w:rsidRDefault="00204CCA" w:rsidP="00423880">
      <w:pPr>
        <w:autoSpaceDE w:val="0"/>
        <w:autoSpaceDN w:val="0"/>
        <w:adjustRightInd w:val="0"/>
        <w:jc w:val="both"/>
        <w:rPr>
          <w:rFonts w:ascii="Arimo-Regular" w:hAnsi="Arimo-Regular" w:cs="Arimo-Regular"/>
        </w:rPr>
      </w:pPr>
      <w:r>
        <w:rPr>
          <w:rFonts w:ascii="Arimo-Regular" w:hAnsi="Arimo-Regular" w:cs="Arimo-Regular"/>
        </w:rPr>
        <w:t xml:space="preserve">Soit par messagerie sécurisée à </w:t>
      </w:r>
      <w:hyperlink r:id="rId12" w:history="1">
        <w:r w:rsidRPr="00205A99">
          <w:rPr>
            <w:rStyle w:val="Lienhypertexte"/>
            <w:rFonts w:ascii="Arimo-Regular" w:hAnsi="Arimo-Regular" w:cs="Arimo-Regular"/>
          </w:rPr>
          <w:t>sm.PACA@cnam-sm.mssante.fr</w:t>
        </w:r>
      </w:hyperlink>
    </w:p>
    <w:p w:rsidR="008D0D89" w:rsidRDefault="00204CCA" w:rsidP="00423880">
      <w:pPr>
        <w:autoSpaceDE w:val="0"/>
        <w:autoSpaceDN w:val="0"/>
        <w:adjustRightInd w:val="0"/>
        <w:jc w:val="both"/>
        <w:rPr>
          <w:rFonts w:ascii="Arimo-Regular" w:hAnsi="Arimo-Regular" w:cs="Arimo-Regular"/>
        </w:rPr>
      </w:pPr>
      <w:r>
        <w:rPr>
          <w:rFonts w:ascii="Arimo-Regular" w:hAnsi="Arimo-Regular" w:cs="Arimo-Regular"/>
        </w:rPr>
        <w:t>Soit par la plateforme mise en service à la mi-novembre SI-DEP</w:t>
      </w:r>
    </w:p>
    <w:p w:rsidR="00204CCA" w:rsidRDefault="008D0D89" w:rsidP="00423880">
      <w:pPr>
        <w:autoSpaceDE w:val="0"/>
        <w:autoSpaceDN w:val="0"/>
        <w:adjustRightInd w:val="0"/>
        <w:jc w:val="both"/>
        <w:rPr>
          <w:rFonts w:ascii="Arimo-Regular" w:hAnsi="Arimo-Regular" w:cs="Arimo-Regular"/>
        </w:rPr>
      </w:pPr>
      <w:r w:rsidRPr="008D0D89">
        <w:rPr>
          <w:rFonts w:ascii="Arimo-Regular" w:hAnsi="Arimo-Regular" w:cs="Arimo-Regular"/>
        </w:rPr>
        <w:t>https://portail-sidep.aphp.fr/</w:t>
      </w:r>
    </w:p>
    <w:p w:rsidR="00204CCA" w:rsidRDefault="00204CCA" w:rsidP="00423880">
      <w:pPr>
        <w:autoSpaceDE w:val="0"/>
        <w:autoSpaceDN w:val="0"/>
        <w:adjustRightInd w:val="0"/>
        <w:jc w:val="both"/>
        <w:rPr>
          <w:rFonts w:ascii="Arimo-Regular" w:hAnsi="Arimo-Regular" w:cs="Arimo-Regular"/>
        </w:rPr>
      </w:pPr>
    </w:p>
    <w:p w:rsidR="008D0D89" w:rsidRDefault="008D0D89" w:rsidP="008D0D89">
      <w:pPr>
        <w:autoSpaceDE w:val="0"/>
        <w:autoSpaceDN w:val="0"/>
        <w:adjustRightInd w:val="0"/>
        <w:jc w:val="both"/>
        <w:rPr>
          <w:rFonts w:ascii="Arimo-Regular" w:hAnsi="Arimo-Regular" w:cs="Arimo-Regular"/>
          <w:b/>
          <w:bCs/>
        </w:rPr>
      </w:pPr>
    </w:p>
    <w:p w:rsidR="008D0D89" w:rsidRDefault="008D0D89" w:rsidP="008D0D89">
      <w:pPr>
        <w:autoSpaceDE w:val="0"/>
        <w:autoSpaceDN w:val="0"/>
        <w:adjustRightInd w:val="0"/>
        <w:jc w:val="both"/>
        <w:rPr>
          <w:rFonts w:ascii="Arimo-Regular" w:hAnsi="Arimo-Regular" w:cs="Arimo-Regular"/>
          <w:b/>
          <w:bCs/>
        </w:rPr>
      </w:pPr>
    </w:p>
    <w:p w:rsidR="008D0D89" w:rsidRDefault="008D0D89" w:rsidP="008D0D89">
      <w:pPr>
        <w:autoSpaceDE w:val="0"/>
        <w:autoSpaceDN w:val="0"/>
        <w:adjustRightInd w:val="0"/>
        <w:jc w:val="both"/>
        <w:rPr>
          <w:rFonts w:ascii="Arimo-Regular" w:hAnsi="Arimo-Regular" w:cs="Arimo-Regular"/>
          <w:b/>
          <w:bCs/>
        </w:rPr>
      </w:pPr>
      <w:r w:rsidRPr="008D0D89">
        <w:rPr>
          <w:rFonts w:ascii="Arimo-Regular" w:hAnsi="Arimo-Regular" w:cs="Arimo-Regular"/>
          <w:b/>
          <w:bCs/>
        </w:rPr>
        <w:lastRenderedPageBreak/>
        <w:t>L’enregistrement dans SI-DEP en pratique</w:t>
      </w:r>
    </w:p>
    <w:p w:rsidR="008D0D89" w:rsidRPr="008D0D89" w:rsidRDefault="008D0D89" w:rsidP="008D0D89">
      <w:pPr>
        <w:autoSpaceDE w:val="0"/>
        <w:autoSpaceDN w:val="0"/>
        <w:adjustRightInd w:val="0"/>
        <w:jc w:val="both"/>
        <w:rPr>
          <w:rFonts w:ascii="Arimo-Regular" w:hAnsi="Arimo-Regular" w:cs="Arimo-Regular"/>
          <w:b/>
          <w:bCs/>
        </w:rPr>
      </w:pPr>
    </w:p>
    <w:p w:rsidR="008D0D89" w:rsidRPr="008D0D89" w:rsidRDefault="008D0D89" w:rsidP="008D0D89">
      <w:pPr>
        <w:autoSpaceDE w:val="0"/>
        <w:autoSpaceDN w:val="0"/>
        <w:adjustRightInd w:val="0"/>
        <w:jc w:val="both"/>
        <w:rPr>
          <w:rFonts w:ascii="Arimo-Regular" w:hAnsi="Arimo-Regular" w:cs="Arimo-Regular"/>
        </w:rPr>
      </w:pPr>
      <w:r w:rsidRPr="008D0D89">
        <w:rPr>
          <w:rFonts w:ascii="Arimo-Regular" w:hAnsi="Arimo-Regular" w:cs="Arimo-Regular"/>
        </w:rPr>
        <w:t>La nouvelle version de SI-DEP permettant aux médecins, IDE et pharmaciens de saisir ces résultats sera mise en ligne à compter du 15 novembre.</w:t>
      </w:r>
    </w:p>
    <w:p w:rsidR="008D0D89" w:rsidRPr="008D0D89" w:rsidRDefault="008D0D89" w:rsidP="008D0D89">
      <w:pPr>
        <w:autoSpaceDE w:val="0"/>
        <w:autoSpaceDN w:val="0"/>
        <w:adjustRightInd w:val="0"/>
        <w:jc w:val="both"/>
        <w:rPr>
          <w:rFonts w:ascii="Arimo-Regular" w:hAnsi="Arimo-Regular" w:cs="Arimo-Regular"/>
        </w:rPr>
      </w:pPr>
      <w:r w:rsidRPr="008D0D89">
        <w:rPr>
          <w:rFonts w:ascii="Arimo-Regular" w:hAnsi="Arimo-Regular" w:cs="Arimo-Regular"/>
        </w:rPr>
        <w:t>Pour utiliser SI-DEP :</w:t>
      </w:r>
    </w:p>
    <w:p w:rsidR="008D0D89" w:rsidRPr="008D0D89" w:rsidRDefault="008D0D89" w:rsidP="008D0D89">
      <w:pPr>
        <w:numPr>
          <w:ilvl w:val="0"/>
          <w:numId w:val="17"/>
        </w:numPr>
        <w:autoSpaceDE w:val="0"/>
        <w:autoSpaceDN w:val="0"/>
        <w:adjustRightInd w:val="0"/>
        <w:jc w:val="both"/>
        <w:rPr>
          <w:rFonts w:ascii="Arimo-Regular" w:hAnsi="Arimo-Regular" w:cs="Arimo-Regular"/>
        </w:rPr>
      </w:pPr>
      <w:r w:rsidRPr="008D0D89">
        <w:rPr>
          <w:rFonts w:ascii="Arimo-Regular" w:hAnsi="Arimo-Regular" w:cs="Arimo-Regular"/>
        </w:rPr>
        <w:t>se munir de sa CPS ou e-CPS (1) ;</w:t>
      </w:r>
    </w:p>
    <w:p w:rsidR="008D0D89" w:rsidRPr="008D0D89" w:rsidRDefault="008D0D89" w:rsidP="008D0D89">
      <w:pPr>
        <w:numPr>
          <w:ilvl w:val="0"/>
          <w:numId w:val="17"/>
        </w:numPr>
        <w:autoSpaceDE w:val="0"/>
        <w:autoSpaceDN w:val="0"/>
        <w:adjustRightInd w:val="0"/>
        <w:jc w:val="both"/>
        <w:rPr>
          <w:rFonts w:ascii="Arimo-Regular" w:hAnsi="Arimo-Regular" w:cs="Arimo-Regular"/>
        </w:rPr>
      </w:pPr>
      <w:r w:rsidRPr="008D0D89">
        <w:rPr>
          <w:rFonts w:ascii="Arimo-Regular" w:hAnsi="Arimo-Regular" w:cs="Arimo-Regular"/>
        </w:rPr>
        <w:t>se connecter au portail SI-DEP sur le site internet </w:t>
      </w:r>
      <w:hyperlink r:id="rId13" w:tgtFrame="_blank" w:tooltip="Site portail-sidep.aphp.fr (nouvelle fenêtre)" w:history="1">
        <w:r w:rsidRPr="008D0D89">
          <w:rPr>
            <w:rStyle w:val="Lienhypertexte"/>
            <w:rFonts w:ascii="Arimo-Regular" w:hAnsi="Arimo-Regular" w:cs="Arimo-Regular"/>
          </w:rPr>
          <w:t>portail-sidep.aphp.fr</w:t>
        </w:r>
      </w:hyperlink>
      <w:r w:rsidRPr="008D0D89">
        <w:rPr>
          <w:rFonts w:ascii="Arimo-Regular" w:hAnsi="Arimo-Regular" w:cs="Arimo-Regular"/>
        </w:rPr>
        <w:t> ;</w:t>
      </w:r>
    </w:p>
    <w:p w:rsidR="008D0D89" w:rsidRPr="008D0D89" w:rsidRDefault="008D0D89" w:rsidP="008D0D89">
      <w:pPr>
        <w:numPr>
          <w:ilvl w:val="0"/>
          <w:numId w:val="17"/>
        </w:numPr>
        <w:autoSpaceDE w:val="0"/>
        <w:autoSpaceDN w:val="0"/>
        <w:adjustRightInd w:val="0"/>
        <w:jc w:val="both"/>
        <w:rPr>
          <w:rFonts w:ascii="Arimo-Regular" w:hAnsi="Arimo-Regular" w:cs="Arimo-Regular"/>
        </w:rPr>
      </w:pPr>
      <w:r w:rsidRPr="008D0D89">
        <w:rPr>
          <w:rFonts w:ascii="Arimo-Regular" w:hAnsi="Arimo-Regular" w:cs="Arimo-Regular"/>
        </w:rPr>
        <w:t>cliquer sur « nouveau patient » et enregistrer dans SI-DEP ses coordonnées ;</w:t>
      </w:r>
    </w:p>
    <w:p w:rsidR="008D0D89" w:rsidRPr="008D0D89" w:rsidRDefault="008D0D89" w:rsidP="008D0D89">
      <w:pPr>
        <w:numPr>
          <w:ilvl w:val="0"/>
          <w:numId w:val="17"/>
        </w:numPr>
        <w:autoSpaceDE w:val="0"/>
        <w:autoSpaceDN w:val="0"/>
        <w:adjustRightInd w:val="0"/>
        <w:jc w:val="both"/>
        <w:rPr>
          <w:rFonts w:ascii="Arimo-Regular" w:hAnsi="Arimo-Regular" w:cs="Arimo-Regular"/>
        </w:rPr>
      </w:pPr>
      <w:r w:rsidRPr="008D0D89">
        <w:rPr>
          <w:rFonts w:ascii="Arimo-Regular" w:hAnsi="Arimo-Regular" w:cs="Arimo-Regular"/>
        </w:rPr>
        <w:t>valider la modalité de test antigénique ;</w:t>
      </w:r>
    </w:p>
    <w:p w:rsidR="008D0D89" w:rsidRPr="008D0D89" w:rsidRDefault="008D0D89" w:rsidP="008D0D89">
      <w:pPr>
        <w:numPr>
          <w:ilvl w:val="0"/>
          <w:numId w:val="17"/>
        </w:numPr>
        <w:autoSpaceDE w:val="0"/>
        <w:autoSpaceDN w:val="0"/>
        <w:adjustRightInd w:val="0"/>
        <w:jc w:val="both"/>
        <w:rPr>
          <w:rFonts w:ascii="Arimo-Regular" w:hAnsi="Arimo-Regular" w:cs="Arimo-Regular"/>
        </w:rPr>
      </w:pPr>
      <w:r w:rsidRPr="008D0D89">
        <w:rPr>
          <w:rFonts w:ascii="Arimo-Regular" w:hAnsi="Arimo-Regular" w:cs="Arimo-Regular"/>
        </w:rPr>
        <w:t>saisir sur la dernière page le résultat du test, son type d’hébergement, s’il est un professionnel de santé ainsi que la date d’apparition des symptômes.</w:t>
      </w:r>
    </w:p>
    <w:p w:rsidR="008D0D89" w:rsidRPr="008D0D89" w:rsidRDefault="008D0D89" w:rsidP="008D0D89">
      <w:pPr>
        <w:autoSpaceDE w:val="0"/>
        <w:autoSpaceDN w:val="0"/>
        <w:adjustRightInd w:val="0"/>
        <w:jc w:val="both"/>
        <w:rPr>
          <w:rFonts w:ascii="Arimo-Regular" w:hAnsi="Arimo-Regular" w:cs="Arimo-Regular"/>
        </w:rPr>
      </w:pPr>
      <w:r w:rsidRPr="008D0D89">
        <w:rPr>
          <w:rFonts w:ascii="Arimo-Regular" w:hAnsi="Arimo-Regular" w:cs="Arimo-Regular"/>
        </w:rPr>
        <w:t>À l’issue de la saisie, le professionnel de santé pourra remettre au patient la fiche récapitulative de résultat du test antigénique.</w:t>
      </w:r>
    </w:p>
    <w:p w:rsidR="008D0D89" w:rsidRPr="008D0D89" w:rsidRDefault="008D0D89" w:rsidP="008D0D89">
      <w:pPr>
        <w:autoSpaceDE w:val="0"/>
        <w:autoSpaceDN w:val="0"/>
        <w:adjustRightInd w:val="0"/>
        <w:jc w:val="both"/>
        <w:rPr>
          <w:rFonts w:ascii="Arimo-Regular" w:hAnsi="Arimo-Regular" w:cs="Arimo-Regular"/>
        </w:rPr>
      </w:pPr>
      <w:r w:rsidRPr="008D0D89">
        <w:rPr>
          <w:rFonts w:ascii="Arimo-Regular" w:hAnsi="Arimo-Regular" w:cs="Arimo-Regular"/>
        </w:rPr>
        <w:t>Un </w:t>
      </w:r>
      <w:hyperlink r:id="rId14" w:anchor="/shared/public/0VZ0tCzWdI7DVnS2/SIDEP_PROFESSIONNELS" w:tgtFrame="_blank" w:tooltip="tutoriel SI-DEP avec les contacts utiles est disponible sur un espace documentaire (nouvelle fenêtre)" w:history="1">
        <w:r w:rsidRPr="008D0D89">
          <w:rPr>
            <w:rStyle w:val="Lienhypertexte"/>
            <w:rFonts w:ascii="Arimo-Regular" w:hAnsi="Arimo-Regular" w:cs="Arimo-Regular"/>
            <w:color w:val="auto"/>
            <w:u w:val="none"/>
          </w:rPr>
          <w:t>tutoriel SI-DEP avec les contacts utiles est disponible sur un espace documentaire</w:t>
        </w:r>
      </w:hyperlink>
      <w:r w:rsidRPr="008D0D89">
        <w:rPr>
          <w:rFonts w:ascii="Arimo-Regular" w:hAnsi="Arimo-Regular" w:cs="Arimo-Regular"/>
        </w:rPr>
        <w:t>.</w:t>
      </w:r>
    </w:p>
    <w:p w:rsidR="008D0D89" w:rsidRDefault="008D0D89" w:rsidP="008D0D89">
      <w:pPr>
        <w:autoSpaceDE w:val="0"/>
        <w:autoSpaceDN w:val="0"/>
        <w:adjustRightInd w:val="0"/>
        <w:jc w:val="both"/>
        <w:rPr>
          <w:rFonts w:ascii="Arimo-Regular" w:hAnsi="Arimo-Regular" w:cs="Arimo-Regular"/>
        </w:rPr>
      </w:pPr>
    </w:p>
    <w:p w:rsidR="008D0D89" w:rsidRDefault="00CB425B" w:rsidP="008D0D89">
      <w:pPr>
        <w:autoSpaceDE w:val="0"/>
        <w:autoSpaceDN w:val="0"/>
        <w:adjustRightInd w:val="0"/>
        <w:jc w:val="both"/>
        <w:rPr>
          <w:rFonts w:ascii="Arimo-Regular" w:hAnsi="Arimo-Regular" w:cs="Arimo-Regular"/>
        </w:rPr>
      </w:pPr>
      <w:hyperlink r:id="rId15" w:anchor="/shared/public/0VZ0tCzWdI7DVnS2/SIDEP_PROFESSIONNELS" w:history="1">
        <w:r w:rsidR="008D0D89" w:rsidRPr="004E272D">
          <w:rPr>
            <w:rStyle w:val="Lienhypertexte"/>
            <w:rFonts w:ascii="Arimo-Regular" w:hAnsi="Arimo-Regular" w:cs="Arimo-Regular"/>
          </w:rPr>
          <w:t>https://dispose.aphp.fr/userportal/#/shared/public/0VZ0tCzWdI7DVnS2/SIDEP_PROFESSIONNELS</w:t>
        </w:r>
      </w:hyperlink>
    </w:p>
    <w:p w:rsidR="008D0D89" w:rsidRPr="008D0D89" w:rsidRDefault="008D0D89" w:rsidP="008D0D89">
      <w:pPr>
        <w:autoSpaceDE w:val="0"/>
        <w:autoSpaceDN w:val="0"/>
        <w:adjustRightInd w:val="0"/>
        <w:jc w:val="both"/>
        <w:rPr>
          <w:rFonts w:ascii="Arimo-Regular" w:hAnsi="Arimo-Regular" w:cs="Arimo-Regular"/>
        </w:rPr>
      </w:pPr>
    </w:p>
    <w:p w:rsidR="008D0D89" w:rsidRPr="008D0D89" w:rsidRDefault="008D0D89" w:rsidP="008D0D89">
      <w:pPr>
        <w:autoSpaceDE w:val="0"/>
        <w:autoSpaceDN w:val="0"/>
        <w:adjustRightInd w:val="0"/>
        <w:jc w:val="both"/>
        <w:rPr>
          <w:rFonts w:ascii="Arimo-Regular" w:hAnsi="Arimo-Regular" w:cs="Arimo-Regular"/>
          <w:b/>
          <w:bCs/>
          <w:i/>
          <w:iCs/>
        </w:rPr>
      </w:pPr>
      <w:r w:rsidRPr="008D0D89">
        <w:rPr>
          <w:rFonts w:ascii="Arimo-Regular" w:hAnsi="Arimo-Regular" w:cs="Arimo-Regular"/>
          <w:b/>
          <w:bCs/>
          <w:i/>
          <w:iCs/>
        </w:rPr>
        <w:t>Appli TousAntiCovid : un code pour les cas positifs</w:t>
      </w:r>
    </w:p>
    <w:p w:rsidR="008D0D89" w:rsidRPr="008D0D89" w:rsidRDefault="008D0D89" w:rsidP="008D0D89">
      <w:pPr>
        <w:autoSpaceDE w:val="0"/>
        <w:autoSpaceDN w:val="0"/>
        <w:adjustRightInd w:val="0"/>
        <w:jc w:val="both"/>
        <w:rPr>
          <w:rFonts w:ascii="Arimo-Regular" w:hAnsi="Arimo-Regular" w:cs="Arimo-Regular"/>
        </w:rPr>
      </w:pPr>
      <w:r w:rsidRPr="008D0D89">
        <w:rPr>
          <w:rFonts w:ascii="Arimo-Regular" w:hAnsi="Arimo-Regular" w:cs="Arimo-Regular"/>
        </w:rPr>
        <w:t>À l’issue de la réalisation d’un test antigénique, certains patients diagnostiqués positifs à la Covid-19 pourront vouloir se déclarer comme cas positif dans l’application </w:t>
      </w:r>
      <w:hyperlink r:id="rId16" w:history="1">
        <w:r w:rsidRPr="008D0D89">
          <w:rPr>
            <w:rStyle w:val="Lienhypertexte"/>
            <w:rFonts w:ascii="Arimo-Regular" w:hAnsi="Arimo-Regular" w:cs="Arimo-Regular"/>
            <w:color w:val="auto"/>
          </w:rPr>
          <w:t>TousAntiCovid</w:t>
        </w:r>
      </w:hyperlink>
      <w:r w:rsidRPr="008D0D89">
        <w:rPr>
          <w:rFonts w:ascii="Arimo-Regular" w:hAnsi="Arimo-Regular" w:cs="Arimo-Regular"/>
        </w:rPr>
        <w:t>.</w:t>
      </w:r>
    </w:p>
    <w:p w:rsidR="008D0D89" w:rsidRPr="008D0D89" w:rsidRDefault="008D0D89" w:rsidP="008D0D89">
      <w:pPr>
        <w:autoSpaceDE w:val="0"/>
        <w:autoSpaceDN w:val="0"/>
        <w:adjustRightInd w:val="0"/>
        <w:jc w:val="both"/>
        <w:rPr>
          <w:rFonts w:ascii="Arimo-Regular" w:hAnsi="Arimo-Regular" w:cs="Arimo-Regular"/>
        </w:rPr>
      </w:pPr>
      <w:r w:rsidRPr="008D0D89">
        <w:rPr>
          <w:rFonts w:ascii="Arimo-Regular" w:hAnsi="Arimo-Regular" w:cs="Arimo-Regular"/>
        </w:rPr>
        <w:t>Le professionnel de santé peut générer via l’</w:t>
      </w:r>
      <w:hyperlink r:id="rId17" w:tgtFrame="_blank" w:tooltip="//pro.tousanticovid.gouv.fr/ (nouvelle fenêtre)" w:history="1">
        <w:r w:rsidRPr="008D0D89">
          <w:rPr>
            <w:rStyle w:val="Lienhypertexte"/>
            <w:rFonts w:ascii="Arimo-Regular" w:hAnsi="Arimo-Regular" w:cs="Arimo-Regular"/>
            <w:color w:val="auto"/>
          </w:rPr>
          <w:t>interface Pro-TousAntiCovid</w:t>
        </w:r>
      </w:hyperlink>
      <w:r w:rsidRPr="008D0D89">
        <w:rPr>
          <w:rFonts w:ascii="Arimo-Regular" w:hAnsi="Arimo-Regular" w:cs="Arimo-Regular"/>
        </w:rPr>
        <w:t>, accessible depuis Pro Santé Connect avec la carte CPS ou e-CPS, un code à 6 caractères alphanumériques. Le patient pourra saisir ce code dans son application pour se déclarer comme cas positif à la Covid-19.</w:t>
      </w:r>
    </w:p>
    <w:p w:rsidR="008D0D89" w:rsidRPr="008D0D89" w:rsidRDefault="008D0D89" w:rsidP="008D0D89">
      <w:pPr>
        <w:autoSpaceDE w:val="0"/>
        <w:autoSpaceDN w:val="0"/>
        <w:adjustRightInd w:val="0"/>
        <w:jc w:val="both"/>
        <w:rPr>
          <w:rFonts w:ascii="Arimo-Regular" w:hAnsi="Arimo-Regular" w:cs="Arimo-Regular"/>
        </w:rPr>
      </w:pPr>
      <w:r w:rsidRPr="008D0D89">
        <w:rPr>
          <w:rFonts w:ascii="Arimo-Regular" w:hAnsi="Arimo-Regular" w:cs="Arimo-Regular"/>
        </w:rPr>
        <w:t>Plus d’information sur TousAntiCovid sur le </w:t>
      </w:r>
      <w:hyperlink r:id="rId18" w:tgtFrame="_blank" w:tooltip="site tousanticovid.gouv.fr (nouvelle fenêtre)" w:history="1">
        <w:r w:rsidRPr="008D0D89">
          <w:rPr>
            <w:rStyle w:val="Lienhypertexte"/>
            <w:rFonts w:ascii="Arimo-Regular" w:hAnsi="Arimo-Regular" w:cs="Arimo-Regular"/>
            <w:color w:val="auto"/>
          </w:rPr>
          <w:t>site tousanticovid.gouf.fr</w:t>
        </w:r>
      </w:hyperlink>
      <w:r w:rsidRPr="008D0D89">
        <w:rPr>
          <w:rFonts w:ascii="Arimo-Regular" w:hAnsi="Arimo-Regular" w:cs="Arimo-Regular"/>
        </w:rPr>
        <w:t>.</w:t>
      </w:r>
    </w:p>
    <w:p w:rsidR="00B327E4" w:rsidRDefault="00B327E4" w:rsidP="00423880">
      <w:pPr>
        <w:autoSpaceDE w:val="0"/>
        <w:autoSpaceDN w:val="0"/>
        <w:adjustRightInd w:val="0"/>
        <w:jc w:val="both"/>
        <w:rPr>
          <w:rFonts w:ascii="Arimo-Regular" w:hAnsi="Arimo-Regular" w:cs="Arimo-Regular"/>
        </w:rPr>
      </w:pPr>
    </w:p>
    <w:p w:rsidR="00B327E4" w:rsidRDefault="00B327E4" w:rsidP="00423880">
      <w:pPr>
        <w:autoSpaceDE w:val="0"/>
        <w:autoSpaceDN w:val="0"/>
        <w:adjustRightInd w:val="0"/>
        <w:jc w:val="both"/>
        <w:rPr>
          <w:rFonts w:ascii="Arimo-Regular" w:hAnsi="Arimo-Regular" w:cs="Arimo-Regular"/>
        </w:rPr>
      </w:pPr>
    </w:p>
    <w:p w:rsidR="001940FE" w:rsidRDefault="001940FE" w:rsidP="00423880">
      <w:pPr>
        <w:pStyle w:val="Paragraphedeliste"/>
        <w:autoSpaceDE w:val="0"/>
        <w:autoSpaceDN w:val="0"/>
        <w:adjustRightInd w:val="0"/>
        <w:ind w:left="720"/>
        <w:jc w:val="both"/>
        <w:rPr>
          <w:rFonts w:ascii="Arimo-Regular" w:hAnsi="Arimo-Regular" w:cs="Arimo-Regular"/>
        </w:rPr>
      </w:pPr>
    </w:p>
    <w:p w:rsidR="001940FE" w:rsidRPr="00BF4AF5" w:rsidRDefault="001940FE" w:rsidP="00D022D3">
      <w:pPr>
        <w:pStyle w:val="Paragraphedeliste"/>
        <w:numPr>
          <w:ilvl w:val="0"/>
          <w:numId w:val="14"/>
        </w:numPr>
        <w:autoSpaceDE w:val="0"/>
        <w:autoSpaceDN w:val="0"/>
        <w:adjustRightInd w:val="0"/>
        <w:jc w:val="both"/>
        <w:rPr>
          <w:rFonts w:ascii="Arimo-Regular" w:hAnsi="Arimo-Regular" w:cs="Arimo-Regular"/>
          <w:u w:val="single"/>
        </w:rPr>
      </w:pPr>
      <w:r w:rsidRPr="00BF4AF5">
        <w:rPr>
          <w:rFonts w:ascii="Arimo-Regular" w:hAnsi="Arimo-Regular" w:cs="Arimo-Regular"/>
          <w:u w:val="single"/>
        </w:rPr>
        <w:t>Formation des personnels</w:t>
      </w:r>
    </w:p>
    <w:p w:rsidR="001940FE" w:rsidRDefault="001940FE" w:rsidP="00423880">
      <w:pPr>
        <w:pStyle w:val="Paragraphedeliste"/>
        <w:autoSpaceDE w:val="0"/>
        <w:autoSpaceDN w:val="0"/>
        <w:adjustRightInd w:val="0"/>
        <w:ind w:left="1440"/>
        <w:jc w:val="both"/>
        <w:rPr>
          <w:rFonts w:ascii="Arimo-Regular" w:hAnsi="Arimo-Regular" w:cs="Arimo-Regular"/>
        </w:rPr>
      </w:pPr>
    </w:p>
    <w:p w:rsidR="001940FE" w:rsidRDefault="001940FE" w:rsidP="00423880">
      <w:pPr>
        <w:pStyle w:val="Paragraphedeliste"/>
        <w:autoSpaceDE w:val="0"/>
        <w:autoSpaceDN w:val="0"/>
        <w:adjustRightInd w:val="0"/>
        <w:ind w:left="720"/>
        <w:jc w:val="both"/>
        <w:rPr>
          <w:rFonts w:ascii="Arimo-Regular" w:hAnsi="Arimo-Regular" w:cs="Arimo-Regular"/>
        </w:rPr>
      </w:pPr>
      <w:r>
        <w:rPr>
          <w:rFonts w:ascii="Arimo-Regular" w:hAnsi="Arimo-Regular" w:cs="Arimo-Regular"/>
        </w:rPr>
        <w:t>Formation des professionnels via l’organisme de formation du CESU au CHICAS de Gap</w:t>
      </w:r>
    </w:p>
    <w:p w:rsidR="001940FE" w:rsidRDefault="001940FE" w:rsidP="00423880">
      <w:pPr>
        <w:pStyle w:val="Paragraphedeliste"/>
        <w:autoSpaceDE w:val="0"/>
        <w:autoSpaceDN w:val="0"/>
        <w:adjustRightInd w:val="0"/>
        <w:ind w:left="720"/>
        <w:jc w:val="both"/>
        <w:rPr>
          <w:rFonts w:ascii="Arimo-Regular" w:hAnsi="Arimo-Regular" w:cs="Arimo-Regular"/>
        </w:rPr>
      </w:pPr>
    </w:p>
    <w:p w:rsidR="001940FE" w:rsidRPr="00BF4AF5" w:rsidRDefault="001940FE" w:rsidP="00D022D3">
      <w:pPr>
        <w:pStyle w:val="Paragraphedeliste"/>
        <w:numPr>
          <w:ilvl w:val="0"/>
          <w:numId w:val="14"/>
        </w:numPr>
        <w:autoSpaceDE w:val="0"/>
        <w:autoSpaceDN w:val="0"/>
        <w:adjustRightInd w:val="0"/>
        <w:jc w:val="both"/>
        <w:rPr>
          <w:rFonts w:ascii="Arimo-Regular" w:hAnsi="Arimo-Regular" w:cs="Arimo-Regular"/>
          <w:u w:val="single"/>
        </w:rPr>
      </w:pPr>
      <w:r w:rsidRPr="00BF4AF5">
        <w:rPr>
          <w:rFonts w:ascii="Arimo-Regular" w:hAnsi="Arimo-Regular" w:cs="Arimo-Regular"/>
          <w:u w:val="single"/>
        </w:rPr>
        <w:t>Démarche qualité</w:t>
      </w:r>
    </w:p>
    <w:p w:rsidR="001940FE" w:rsidRDefault="001940FE" w:rsidP="00423880">
      <w:pPr>
        <w:pStyle w:val="Paragraphedeliste"/>
        <w:autoSpaceDE w:val="0"/>
        <w:autoSpaceDN w:val="0"/>
        <w:adjustRightInd w:val="0"/>
        <w:ind w:left="720"/>
        <w:jc w:val="both"/>
        <w:rPr>
          <w:rFonts w:ascii="Arimo-Regular" w:hAnsi="Arimo-Regular" w:cs="Arimo-Regular"/>
        </w:rPr>
      </w:pPr>
    </w:p>
    <w:p w:rsidR="001940FE" w:rsidRDefault="001940FE" w:rsidP="00423880">
      <w:pPr>
        <w:pStyle w:val="Paragraphedeliste"/>
        <w:autoSpaceDE w:val="0"/>
        <w:autoSpaceDN w:val="0"/>
        <w:adjustRightInd w:val="0"/>
        <w:ind w:left="720"/>
        <w:jc w:val="both"/>
        <w:rPr>
          <w:rFonts w:ascii="Arimo-Regular" w:hAnsi="Arimo-Regular" w:cs="Arimo-Regular"/>
        </w:rPr>
      </w:pPr>
      <w:r>
        <w:rPr>
          <w:rFonts w:ascii="Arimo-Regular" w:hAnsi="Arimo-Regular" w:cs="Arimo-Regular"/>
        </w:rPr>
        <w:t>L’opération est réalisée sous la responsabilité du médecin du travail joignable à tout moment. Chaque opération comprend au moins un infirmier diplômé d’état.</w:t>
      </w:r>
    </w:p>
    <w:p w:rsidR="001940FE" w:rsidRDefault="001940FE" w:rsidP="00423880">
      <w:pPr>
        <w:pStyle w:val="Paragraphedeliste"/>
        <w:autoSpaceDE w:val="0"/>
        <w:autoSpaceDN w:val="0"/>
        <w:adjustRightInd w:val="0"/>
        <w:ind w:left="720"/>
        <w:jc w:val="both"/>
        <w:rPr>
          <w:rFonts w:ascii="Arimo-Regular" w:hAnsi="Arimo-Regular" w:cs="Arimo-Regular"/>
        </w:rPr>
      </w:pPr>
      <w:r>
        <w:rPr>
          <w:rFonts w:ascii="Arimo-Regular" w:hAnsi="Arimo-Regular" w:cs="Arimo-Regular"/>
        </w:rPr>
        <w:t>En début d’opération, chaque opérateur émarge en indiquant son nom prénom, qualification et numéro professionnel le cas échéant</w:t>
      </w:r>
    </w:p>
    <w:p w:rsidR="001940FE" w:rsidRDefault="001940FE" w:rsidP="00423880">
      <w:pPr>
        <w:pStyle w:val="Paragraphedeliste"/>
        <w:autoSpaceDE w:val="0"/>
        <w:autoSpaceDN w:val="0"/>
        <w:adjustRightInd w:val="0"/>
        <w:ind w:left="720"/>
        <w:jc w:val="both"/>
        <w:rPr>
          <w:rFonts w:ascii="Arimo-Regular" w:hAnsi="Arimo-Regular" w:cs="Arimo-Regular"/>
        </w:rPr>
      </w:pPr>
    </w:p>
    <w:p w:rsidR="001940FE" w:rsidRDefault="001940FE" w:rsidP="00423880">
      <w:pPr>
        <w:pStyle w:val="Paragraphedeliste"/>
        <w:autoSpaceDE w:val="0"/>
        <w:autoSpaceDN w:val="0"/>
        <w:adjustRightInd w:val="0"/>
        <w:ind w:left="720"/>
        <w:jc w:val="both"/>
        <w:rPr>
          <w:rFonts w:ascii="Arimo-Regular" w:hAnsi="Arimo-Regular" w:cs="Arimo-Regular"/>
        </w:rPr>
      </w:pPr>
      <w:r>
        <w:rPr>
          <w:rFonts w:ascii="Arimo-Regular" w:hAnsi="Arimo-Regular" w:cs="Arimo-Regular"/>
        </w:rPr>
        <w:t>En fin d’opération, un bilan est réalisé comprenant le nombre de personnes testées et le nombre de TROD positifs.</w:t>
      </w:r>
    </w:p>
    <w:p w:rsidR="00A40C34" w:rsidRDefault="001940FE" w:rsidP="00423880">
      <w:pPr>
        <w:pStyle w:val="Paragraphedeliste"/>
        <w:autoSpaceDE w:val="0"/>
        <w:autoSpaceDN w:val="0"/>
        <w:adjustRightInd w:val="0"/>
        <w:ind w:left="720"/>
        <w:jc w:val="both"/>
        <w:rPr>
          <w:rFonts w:ascii="Arimo-Regular" w:hAnsi="Arimo-Regular" w:cs="Arimo-Regular"/>
        </w:rPr>
      </w:pPr>
      <w:r>
        <w:rPr>
          <w:rFonts w:ascii="Arimo-Regular" w:hAnsi="Arimo-Regular" w:cs="Arimo-Regular"/>
        </w:rPr>
        <w:lastRenderedPageBreak/>
        <w:t>La traçabilité de l’opération est assurée comprenant en particulier, l’identification de la personne dépistée, celle du professionnel préleveur et ayant réalisé le TROD, la date et l’heure du prélèvement et de la réalisation du test, le numéro de lot du TROD utilisé.</w:t>
      </w:r>
    </w:p>
    <w:p w:rsidR="00A40C34" w:rsidRDefault="00A40C34" w:rsidP="00A40C34">
      <w:pPr>
        <w:rPr>
          <w:rFonts w:ascii="Arimo-Regular" w:hAnsi="Arimo-Regular" w:cs="Arimo-Regular"/>
        </w:rPr>
      </w:pPr>
      <w:r>
        <w:rPr>
          <w:rFonts w:ascii="Arimo-Regular" w:hAnsi="Arimo-Regular" w:cs="Arimo-Regular"/>
        </w:rPr>
        <w:br w:type="page"/>
      </w:r>
    </w:p>
    <w:p w:rsidR="00A40C34" w:rsidRDefault="00A40C34" w:rsidP="00A40C34">
      <w:pPr>
        <w:rPr>
          <w:rFonts w:ascii="Arimo-Regular" w:hAnsi="Arimo-Regular" w:cs="Arimo-Regular"/>
        </w:rPr>
      </w:pPr>
    </w:p>
    <w:p w:rsidR="00A40C34" w:rsidRDefault="00A40C34" w:rsidP="00A40C34">
      <w:pPr>
        <w:rPr>
          <w:rFonts w:ascii="Arimo-Regular" w:hAnsi="Arimo-Regular" w:cs="Arimo-Regular"/>
        </w:rPr>
      </w:pPr>
    </w:p>
    <w:p w:rsidR="00813C83" w:rsidRDefault="00813C83" w:rsidP="00A40C34">
      <w:pPr>
        <w:jc w:val="center"/>
        <w:rPr>
          <w:rFonts w:ascii="Arial Black" w:hAnsi="Arial Black" w:cs="Arimo-Regular"/>
          <w:b/>
          <w:bCs/>
        </w:rPr>
      </w:pPr>
      <w:r>
        <w:rPr>
          <w:rFonts w:ascii="Arial Black" w:hAnsi="Arial Black" w:cs="Arimo-Regular"/>
          <w:b/>
          <w:bCs/>
        </w:rPr>
        <w:t>ANNEXE 1</w:t>
      </w:r>
    </w:p>
    <w:p w:rsidR="00813C83" w:rsidRDefault="00813C83" w:rsidP="00A40C34">
      <w:pPr>
        <w:jc w:val="center"/>
        <w:rPr>
          <w:rFonts w:ascii="Arial Black" w:hAnsi="Arial Black" w:cs="Arimo-Regular"/>
          <w:b/>
          <w:bCs/>
        </w:rPr>
      </w:pPr>
    </w:p>
    <w:p w:rsidR="00A40C34" w:rsidRPr="00A40C34" w:rsidRDefault="00A40C34" w:rsidP="00A40C34">
      <w:pPr>
        <w:jc w:val="center"/>
        <w:rPr>
          <w:rFonts w:ascii="Arial Black" w:hAnsi="Arial Black" w:cs="Arimo-Regular"/>
          <w:b/>
          <w:bCs/>
        </w:rPr>
      </w:pPr>
      <w:r w:rsidRPr="00A40C34">
        <w:rPr>
          <w:rFonts w:ascii="Arial Black" w:hAnsi="Arial Black" w:cs="Arimo-Regular"/>
          <w:b/>
          <w:bCs/>
        </w:rPr>
        <w:t>Campagne de dépistage de la Covid-19 utilisant les tests rapides antigéniques sur prélèvement nasopharyngé</w:t>
      </w:r>
    </w:p>
    <w:p w:rsidR="00A40C34" w:rsidRDefault="00A40C34" w:rsidP="00A40C34">
      <w:pPr>
        <w:rPr>
          <w:rFonts w:ascii="Arimo-Regular" w:hAnsi="Arimo-Regular" w:cs="Arimo-Regular"/>
          <w:i/>
          <w:iCs/>
        </w:rPr>
      </w:pPr>
    </w:p>
    <w:p w:rsidR="00A40C34" w:rsidRDefault="00A40C34" w:rsidP="00A40C34">
      <w:pPr>
        <w:rPr>
          <w:rFonts w:ascii="Arimo-Regular" w:hAnsi="Arimo-Regular" w:cs="Arimo-Regular"/>
          <w:i/>
          <w:iCs/>
        </w:rPr>
      </w:pPr>
    </w:p>
    <w:p w:rsidR="00A40C34" w:rsidRPr="00A40C34" w:rsidRDefault="00A40C34" w:rsidP="00A40C34">
      <w:pPr>
        <w:rPr>
          <w:rFonts w:ascii="Arial" w:hAnsi="Arial" w:cs="Arial"/>
        </w:rPr>
      </w:pPr>
      <w:r w:rsidRPr="00A40C34">
        <w:rPr>
          <w:rFonts w:ascii="Arial" w:hAnsi="Arial" w:cs="Arial"/>
          <w:i/>
          <w:iCs/>
        </w:rPr>
        <w:t>Formulaire de renseignements pour la réalisation de l’examen</w:t>
      </w:r>
    </w:p>
    <w:p w:rsidR="00A40C34" w:rsidRDefault="00A40C34" w:rsidP="00A40C34">
      <w:pPr>
        <w:rPr>
          <w:rFonts w:ascii="Arimo-Regular" w:hAnsi="Arimo-Regular" w:cs="Arimo-Regular"/>
        </w:rPr>
      </w:pPr>
    </w:p>
    <w:p w:rsidR="00A40C34" w:rsidRDefault="00A40C34" w:rsidP="00A40C34">
      <w:pPr>
        <w:autoSpaceDE w:val="0"/>
        <w:autoSpaceDN w:val="0"/>
        <w:adjustRightInd w:val="0"/>
        <w:rPr>
          <w:rFonts w:ascii="Arial" w:hAnsi="Arial" w:cs="Arial"/>
          <w:b/>
          <w:bCs/>
          <w:sz w:val="22"/>
          <w:szCs w:val="22"/>
        </w:rPr>
      </w:pPr>
      <w:r w:rsidRPr="00A40C34">
        <w:rPr>
          <w:rFonts w:ascii="Arial" w:hAnsi="Arial" w:cs="Arial"/>
          <w:b/>
          <w:bCs/>
          <w:sz w:val="22"/>
          <w:szCs w:val="22"/>
        </w:rPr>
        <w:t>Avant de réaliser mon examen, je pense à :</w:t>
      </w:r>
    </w:p>
    <w:p w:rsidR="00A40C34" w:rsidRPr="00A40C34" w:rsidRDefault="00A40C34" w:rsidP="00A40C34">
      <w:pPr>
        <w:autoSpaceDE w:val="0"/>
        <w:autoSpaceDN w:val="0"/>
        <w:adjustRightInd w:val="0"/>
        <w:rPr>
          <w:rFonts w:ascii="Arial" w:hAnsi="Arial" w:cs="Arial"/>
          <w:b/>
          <w:bCs/>
          <w:sz w:val="22"/>
          <w:szCs w:val="22"/>
        </w:rPr>
      </w:pPr>
    </w:p>
    <w:p w:rsidR="00A40C34" w:rsidRPr="00A40C34" w:rsidRDefault="00A40C34" w:rsidP="00A40C34">
      <w:pPr>
        <w:autoSpaceDE w:val="0"/>
        <w:autoSpaceDN w:val="0"/>
        <w:adjustRightInd w:val="0"/>
        <w:rPr>
          <w:rFonts w:ascii="Arial" w:hAnsi="Arial" w:cs="Arial"/>
          <w:b/>
          <w:bCs/>
          <w:sz w:val="22"/>
          <w:szCs w:val="22"/>
        </w:rPr>
      </w:pPr>
      <w:r w:rsidRPr="00A40C34">
        <w:rPr>
          <w:rFonts w:ascii="Arial" w:hAnsi="Arial" w:cs="Arial"/>
          <w:sz w:val="22"/>
          <w:szCs w:val="22"/>
        </w:rPr>
        <w:t xml:space="preserve"> Me présenter sur le site de dépistage avec un masque et respecter les gestes barrières.</w:t>
      </w:r>
    </w:p>
    <w:p w:rsidR="00A40C34" w:rsidRPr="00A40C34" w:rsidRDefault="00A40C34" w:rsidP="00A40C34">
      <w:pPr>
        <w:autoSpaceDE w:val="0"/>
        <w:autoSpaceDN w:val="0"/>
        <w:adjustRightInd w:val="0"/>
        <w:rPr>
          <w:rFonts w:ascii="Arial" w:hAnsi="Arial" w:cs="Arial"/>
          <w:sz w:val="22"/>
          <w:szCs w:val="22"/>
        </w:rPr>
      </w:pPr>
      <w:r w:rsidRPr="00A40C34">
        <w:rPr>
          <w:rFonts w:ascii="Arial" w:hAnsi="Arial" w:cs="Arial"/>
          <w:sz w:val="22"/>
          <w:szCs w:val="22"/>
        </w:rPr>
        <w:t xml:space="preserve">Remplir ce formulaire de pré-enregistrement, permettant aux équipes de prélèvement et d’analyse de gagner du temps et réduire les files d'attente. </w:t>
      </w:r>
    </w:p>
    <w:p w:rsidR="00A40C34" w:rsidRPr="00A40C34" w:rsidRDefault="00A40C34" w:rsidP="00A40C34">
      <w:pPr>
        <w:rPr>
          <w:rFonts w:ascii="Arimo-Regular" w:hAnsi="Arimo-Regular" w:cs="Arimo-Regular"/>
        </w:rPr>
      </w:pPr>
    </w:p>
    <w:p w:rsidR="001940FE" w:rsidRDefault="00A40C34" w:rsidP="00A40C34">
      <w:pPr>
        <w:pStyle w:val="Paragraphedeliste"/>
        <w:autoSpaceDE w:val="0"/>
        <w:autoSpaceDN w:val="0"/>
        <w:adjustRightInd w:val="0"/>
        <w:ind w:left="720"/>
        <w:rPr>
          <w:rFonts w:ascii="Arimo-Regular" w:hAnsi="Arimo-Regular" w:cs="Arimo-Regular"/>
        </w:rPr>
      </w:pPr>
      <w:r>
        <w:rPr>
          <w:rFonts w:ascii="Arimo-Regular" w:hAnsi="Arimo-Regular" w:cs="Arimo-Regular"/>
          <w:noProof/>
        </w:rPr>
        <w:drawing>
          <wp:inline distT="0" distB="0" distL="0" distR="0">
            <wp:extent cx="5759450" cy="5097396"/>
            <wp:effectExtent l="1905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759450" cy="5097396"/>
                    </a:xfrm>
                    <a:prstGeom prst="rect">
                      <a:avLst/>
                    </a:prstGeom>
                    <a:noFill/>
                    <a:ln w="9525">
                      <a:noFill/>
                      <a:miter lim="800000"/>
                      <a:headEnd/>
                      <a:tailEnd/>
                    </a:ln>
                  </pic:spPr>
                </pic:pic>
              </a:graphicData>
            </a:graphic>
          </wp:inline>
        </w:drawing>
      </w:r>
      <w:r w:rsidR="001940FE">
        <w:rPr>
          <w:rFonts w:ascii="Arimo-Regular" w:hAnsi="Arimo-Regular" w:cs="Arimo-Regular"/>
        </w:rPr>
        <w:br w:type="page"/>
      </w:r>
      <w:r>
        <w:rPr>
          <w:rFonts w:ascii="Arimo-Regular" w:hAnsi="Arimo-Regular" w:cs="Arimo-Regular"/>
          <w:noProof/>
        </w:rPr>
        <w:lastRenderedPageBreak/>
        <w:drawing>
          <wp:inline distT="0" distB="0" distL="0" distR="0">
            <wp:extent cx="5759450" cy="549290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759450" cy="5492900"/>
                    </a:xfrm>
                    <a:prstGeom prst="rect">
                      <a:avLst/>
                    </a:prstGeom>
                    <a:noFill/>
                    <a:ln w="9525">
                      <a:noFill/>
                      <a:miter lim="800000"/>
                      <a:headEnd/>
                      <a:tailEnd/>
                    </a:ln>
                  </pic:spPr>
                </pic:pic>
              </a:graphicData>
            </a:graphic>
          </wp:inline>
        </w:drawing>
      </w:r>
    </w:p>
    <w:p w:rsidR="00A40C34" w:rsidRDefault="00A40C34" w:rsidP="003D7D76">
      <w:pPr>
        <w:autoSpaceDE w:val="0"/>
        <w:autoSpaceDN w:val="0"/>
        <w:adjustRightInd w:val="0"/>
        <w:jc w:val="center"/>
        <w:rPr>
          <w:rFonts w:ascii="Arial Black" w:hAnsi="Arial Black" w:cs="Calibri"/>
          <w:color w:val="000000"/>
          <w:sz w:val="22"/>
          <w:szCs w:val="22"/>
        </w:rPr>
      </w:pPr>
    </w:p>
    <w:p w:rsidR="00A40C34" w:rsidRDefault="00A40C34" w:rsidP="003D7D76">
      <w:pPr>
        <w:autoSpaceDE w:val="0"/>
        <w:autoSpaceDN w:val="0"/>
        <w:adjustRightInd w:val="0"/>
        <w:jc w:val="center"/>
        <w:rPr>
          <w:rFonts w:ascii="Arial Black" w:hAnsi="Arial Black" w:cs="Calibri"/>
          <w:color w:val="000000"/>
          <w:sz w:val="22"/>
          <w:szCs w:val="22"/>
        </w:rPr>
      </w:pPr>
    </w:p>
    <w:p w:rsidR="00A40C34" w:rsidRDefault="00A40C34" w:rsidP="003D7D76">
      <w:pPr>
        <w:autoSpaceDE w:val="0"/>
        <w:autoSpaceDN w:val="0"/>
        <w:adjustRightInd w:val="0"/>
        <w:jc w:val="center"/>
        <w:rPr>
          <w:rFonts w:ascii="Arial Black" w:hAnsi="Arial Black" w:cs="Calibri"/>
          <w:color w:val="000000"/>
          <w:sz w:val="22"/>
          <w:szCs w:val="22"/>
        </w:rPr>
      </w:pPr>
    </w:p>
    <w:p w:rsidR="00A40C34" w:rsidRDefault="00A40C34" w:rsidP="003D7D76">
      <w:pPr>
        <w:autoSpaceDE w:val="0"/>
        <w:autoSpaceDN w:val="0"/>
        <w:adjustRightInd w:val="0"/>
        <w:jc w:val="center"/>
        <w:rPr>
          <w:rFonts w:ascii="Arial Black" w:hAnsi="Arial Black" w:cs="Calibri"/>
          <w:color w:val="000000"/>
          <w:sz w:val="22"/>
          <w:szCs w:val="22"/>
        </w:rPr>
      </w:pPr>
    </w:p>
    <w:p w:rsidR="00A40C34" w:rsidRDefault="00A40C34" w:rsidP="003D7D76">
      <w:pPr>
        <w:autoSpaceDE w:val="0"/>
        <w:autoSpaceDN w:val="0"/>
        <w:adjustRightInd w:val="0"/>
        <w:jc w:val="center"/>
        <w:rPr>
          <w:rFonts w:ascii="Arial Black" w:hAnsi="Arial Black" w:cs="Calibri"/>
          <w:color w:val="000000"/>
          <w:sz w:val="22"/>
          <w:szCs w:val="22"/>
        </w:rPr>
      </w:pPr>
    </w:p>
    <w:p w:rsidR="00A40C34" w:rsidRDefault="00A40C34" w:rsidP="003D7D76">
      <w:pPr>
        <w:autoSpaceDE w:val="0"/>
        <w:autoSpaceDN w:val="0"/>
        <w:adjustRightInd w:val="0"/>
        <w:jc w:val="center"/>
        <w:rPr>
          <w:rFonts w:ascii="Arial Black" w:hAnsi="Arial Black" w:cs="Calibri"/>
          <w:color w:val="000000"/>
          <w:sz w:val="22"/>
          <w:szCs w:val="22"/>
        </w:rPr>
      </w:pPr>
    </w:p>
    <w:p w:rsidR="00A40C34" w:rsidRDefault="00A40C34" w:rsidP="003D7D76">
      <w:pPr>
        <w:autoSpaceDE w:val="0"/>
        <w:autoSpaceDN w:val="0"/>
        <w:adjustRightInd w:val="0"/>
        <w:jc w:val="center"/>
        <w:rPr>
          <w:rFonts w:ascii="Arial Black" w:hAnsi="Arial Black" w:cs="Calibri"/>
          <w:color w:val="000000"/>
          <w:sz w:val="22"/>
          <w:szCs w:val="22"/>
        </w:rPr>
      </w:pPr>
    </w:p>
    <w:p w:rsidR="00A40C34" w:rsidRDefault="00A40C34" w:rsidP="003D7D76">
      <w:pPr>
        <w:autoSpaceDE w:val="0"/>
        <w:autoSpaceDN w:val="0"/>
        <w:adjustRightInd w:val="0"/>
        <w:jc w:val="center"/>
        <w:rPr>
          <w:rFonts w:ascii="Arial Black" w:hAnsi="Arial Black" w:cs="Calibri"/>
          <w:color w:val="000000"/>
          <w:sz w:val="22"/>
          <w:szCs w:val="22"/>
        </w:rPr>
      </w:pPr>
    </w:p>
    <w:p w:rsidR="00A40C34" w:rsidRDefault="00A40C34" w:rsidP="003D7D76">
      <w:pPr>
        <w:autoSpaceDE w:val="0"/>
        <w:autoSpaceDN w:val="0"/>
        <w:adjustRightInd w:val="0"/>
        <w:jc w:val="center"/>
        <w:rPr>
          <w:rFonts w:ascii="Arial Black" w:hAnsi="Arial Black" w:cs="Calibri"/>
          <w:color w:val="000000"/>
          <w:sz w:val="22"/>
          <w:szCs w:val="22"/>
        </w:rPr>
      </w:pPr>
    </w:p>
    <w:p w:rsidR="00A40C34" w:rsidRDefault="00A40C34" w:rsidP="003D7D76">
      <w:pPr>
        <w:autoSpaceDE w:val="0"/>
        <w:autoSpaceDN w:val="0"/>
        <w:adjustRightInd w:val="0"/>
        <w:jc w:val="center"/>
        <w:rPr>
          <w:rFonts w:ascii="Arial Black" w:hAnsi="Arial Black" w:cs="Calibri"/>
          <w:color w:val="000000"/>
          <w:sz w:val="22"/>
          <w:szCs w:val="22"/>
        </w:rPr>
      </w:pPr>
    </w:p>
    <w:p w:rsidR="00A40C34" w:rsidRDefault="00A40C34" w:rsidP="003D7D76">
      <w:pPr>
        <w:autoSpaceDE w:val="0"/>
        <w:autoSpaceDN w:val="0"/>
        <w:adjustRightInd w:val="0"/>
        <w:jc w:val="center"/>
        <w:rPr>
          <w:rFonts w:ascii="Arial Black" w:hAnsi="Arial Black" w:cs="Calibri"/>
          <w:color w:val="000000"/>
          <w:sz w:val="22"/>
          <w:szCs w:val="22"/>
        </w:rPr>
      </w:pPr>
    </w:p>
    <w:p w:rsidR="00A40C34" w:rsidRDefault="00A40C34" w:rsidP="003D7D76">
      <w:pPr>
        <w:autoSpaceDE w:val="0"/>
        <w:autoSpaceDN w:val="0"/>
        <w:adjustRightInd w:val="0"/>
        <w:jc w:val="center"/>
        <w:rPr>
          <w:rFonts w:ascii="Arial Black" w:hAnsi="Arial Black" w:cs="Calibri"/>
          <w:color w:val="000000"/>
          <w:sz w:val="22"/>
          <w:szCs w:val="22"/>
        </w:rPr>
      </w:pPr>
    </w:p>
    <w:p w:rsidR="00813C83" w:rsidRDefault="00813C83" w:rsidP="003D7D76">
      <w:pPr>
        <w:autoSpaceDE w:val="0"/>
        <w:autoSpaceDN w:val="0"/>
        <w:adjustRightInd w:val="0"/>
        <w:jc w:val="center"/>
        <w:rPr>
          <w:rFonts w:ascii="Arial Black" w:hAnsi="Arial Black" w:cs="Calibri"/>
          <w:color w:val="000000"/>
          <w:sz w:val="22"/>
          <w:szCs w:val="22"/>
        </w:rPr>
      </w:pPr>
    </w:p>
    <w:p w:rsidR="00813C83" w:rsidRDefault="00813C83" w:rsidP="003D7D76">
      <w:pPr>
        <w:autoSpaceDE w:val="0"/>
        <w:autoSpaceDN w:val="0"/>
        <w:adjustRightInd w:val="0"/>
        <w:jc w:val="center"/>
        <w:rPr>
          <w:rFonts w:ascii="Arial Black" w:hAnsi="Arial Black" w:cs="Calibri"/>
          <w:color w:val="000000"/>
          <w:sz w:val="22"/>
          <w:szCs w:val="22"/>
        </w:rPr>
      </w:pPr>
    </w:p>
    <w:p w:rsidR="00813C83" w:rsidRDefault="00813C83" w:rsidP="003D7D76">
      <w:pPr>
        <w:autoSpaceDE w:val="0"/>
        <w:autoSpaceDN w:val="0"/>
        <w:adjustRightInd w:val="0"/>
        <w:jc w:val="center"/>
        <w:rPr>
          <w:rFonts w:ascii="Arial Black" w:hAnsi="Arial Black" w:cs="Calibri"/>
          <w:color w:val="000000"/>
          <w:sz w:val="22"/>
          <w:szCs w:val="22"/>
        </w:rPr>
      </w:pPr>
    </w:p>
    <w:p w:rsidR="00813C83" w:rsidRDefault="00813C83" w:rsidP="003D7D76">
      <w:pPr>
        <w:autoSpaceDE w:val="0"/>
        <w:autoSpaceDN w:val="0"/>
        <w:adjustRightInd w:val="0"/>
        <w:jc w:val="center"/>
        <w:rPr>
          <w:rFonts w:ascii="Arial Black" w:hAnsi="Arial Black" w:cs="Calibri"/>
          <w:color w:val="000000"/>
          <w:sz w:val="22"/>
          <w:szCs w:val="22"/>
        </w:rPr>
      </w:pPr>
      <w:r>
        <w:rPr>
          <w:rFonts w:ascii="Arial Black" w:hAnsi="Arial Black" w:cs="Calibri"/>
          <w:color w:val="000000"/>
          <w:sz w:val="22"/>
          <w:szCs w:val="22"/>
        </w:rPr>
        <w:t>ANNEXE 2</w:t>
      </w:r>
    </w:p>
    <w:p w:rsidR="00813C83" w:rsidRDefault="00813C83" w:rsidP="003D7D76">
      <w:pPr>
        <w:autoSpaceDE w:val="0"/>
        <w:autoSpaceDN w:val="0"/>
        <w:adjustRightInd w:val="0"/>
        <w:jc w:val="center"/>
        <w:rPr>
          <w:rFonts w:ascii="Arial Black" w:hAnsi="Arial Black" w:cs="Calibri"/>
          <w:color w:val="000000"/>
          <w:sz w:val="22"/>
          <w:szCs w:val="22"/>
        </w:rPr>
      </w:pPr>
    </w:p>
    <w:p w:rsidR="003D7D76" w:rsidRPr="003D7D76" w:rsidRDefault="003D7D76" w:rsidP="003D7D76">
      <w:pPr>
        <w:autoSpaceDE w:val="0"/>
        <w:autoSpaceDN w:val="0"/>
        <w:adjustRightInd w:val="0"/>
        <w:jc w:val="center"/>
        <w:rPr>
          <w:rFonts w:ascii="Arial Black" w:hAnsi="Arial Black" w:cs="Arimo-Regular"/>
          <w:noProof/>
        </w:rPr>
      </w:pPr>
      <w:r w:rsidRPr="003D7D76">
        <w:rPr>
          <w:rFonts w:ascii="Arial Black" w:hAnsi="Arial Black" w:cs="Calibri"/>
          <w:color w:val="000000"/>
          <w:sz w:val="22"/>
          <w:szCs w:val="22"/>
        </w:rPr>
        <w:t>FICHE DE TRACABILITE DE LA REALISATION DU TEST RAPIDE D’ORIENTATION DIAGNOSTIQUE ANTIGENIQUE DE L’INFECTION PAR SARS-CoV-2</w:t>
      </w:r>
    </w:p>
    <w:p w:rsidR="003D7D76" w:rsidRPr="00813C83" w:rsidRDefault="003D7D76" w:rsidP="00813C83">
      <w:pPr>
        <w:autoSpaceDE w:val="0"/>
        <w:autoSpaceDN w:val="0"/>
        <w:adjustRightInd w:val="0"/>
        <w:rPr>
          <w:rFonts w:ascii="Arimo-Regular" w:hAnsi="Arimo-Regular" w:cs="Arimo-Regular"/>
          <w:noProof/>
        </w:rPr>
      </w:pPr>
    </w:p>
    <w:p w:rsidR="003D7D76" w:rsidRDefault="003D7D76" w:rsidP="00B53182">
      <w:pPr>
        <w:pStyle w:val="Paragraphedeliste"/>
        <w:autoSpaceDE w:val="0"/>
        <w:autoSpaceDN w:val="0"/>
        <w:adjustRightInd w:val="0"/>
        <w:ind w:left="720"/>
        <w:rPr>
          <w:rFonts w:ascii="Arimo-Regular" w:hAnsi="Arimo-Regular" w:cs="Arimo-Regular"/>
          <w:noProof/>
        </w:rPr>
      </w:pPr>
    </w:p>
    <w:p w:rsidR="009678E3" w:rsidRDefault="003D7D76" w:rsidP="00B53182">
      <w:pPr>
        <w:pStyle w:val="Paragraphedeliste"/>
        <w:autoSpaceDE w:val="0"/>
        <w:autoSpaceDN w:val="0"/>
        <w:adjustRightInd w:val="0"/>
        <w:ind w:left="720"/>
        <w:rPr>
          <w:rFonts w:ascii="Arimo-Regular" w:hAnsi="Arimo-Regular" w:cs="Arimo-Regular"/>
        </w:rPr>
      </w:pPr>
      <w:r>
        <w:rPr>
          <w:rFonts w:ascii="Arimo-Regular" w:hAnsi="Arimo-Regular" w:cs="Arimo-Regular"/>
          <w:noProof/>
        </w:rPr>
        <w:drawing>
          <wp:inline distT="0" distB="0" distL="0" distR="0">
            <wp:extent cx="5327015" cy="5998845"/>
            <wp:effectExtent l="19050" t="0" r="698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327015" cy="5998845"/>
                    </a:xfrm>
                    <a:prstGeom prst="rect">
                      <a:avLst/>
                    </a:prstGeom>
                    <a:noFill/>
                    <a:ln w="9525">
                      <a:noFill/>
                      <a:miter lim="800000"/>
                      <a:headEnd/>
                      <a:tailEnd/>
                    </a:ln>
                  </pic:spPr>
                </pic:pic>
              </a:graphicData>
            </a:graphic>
          </wp:inline>
        </w:drawing>
      </w:r>
    </w:p>
    <w:p w:rsidR="009678E3" w:rsidRDefault="009678E3" w:rsidP="00B53182">
      <w:pPr>
        <w:pStyle w:val="Paragraphedeliste"/>
        <w:autoSpaceDE w:val="0"/>
        <w:autoSpaceDN w:val="0"/>
        <w:adjustRightInd w:val="0"/>
        <w:ind w:left="720"/>
        <w:rPr>
          <w:rFonts w:ascii="Arimo-Regular" w:hAnsi="Arimo-Regular" w:cs="Arimo-Regular"/>
        </w:rPr>
      </w:pPr>
    </w:p>
    <w:p w:rsidR="009678E3" w:rsidRDefault="009678E3" w:rsidP="00B53182">
      <w:pPr>
        <w:pStyle w:val="Paragraphedeliste"/>
        <w:autoSpaceDE w:val="0"/>
        <w:autoSpaceDN w:val="0"/>
        <w:adjustRightInd w:val="0"/>
        <w:ind w:left="720"/>
        <w:rPr>
          <w:rFonts w:ascii="Arimo-Regular" w:hAnsi="Arimo-Regular" w:cs="Arimo-Regular"/>
        </w:rPr>
      </w:pPr>
    </w:p>
    <w:p w:rsidR="009678E3" w:rsidRPr="00B53182" w:rsidRDefault="009678E3" w:rsidP="00B53182">
      <w:pPr>
        <w:pStyle w:val="Paragraphedeliste"/>
        <w:autoSpaceDE w:val="0"/>
        <w:autoSpaceDN w:val="0"/>
        <w:adjustRightInd w:val="0"/>
        <w:ind w:left="720"/>
        <w:rPr>
          <w:rFonts w:ascii="Arimo-Regular" w:hAnsi="Arimo-Regular" w:cs="Arimo-Regular"/>
        </w:rPr>
      </w:pPr>
    </w:p>
    <w:p w:rsidR="0028784E" w:rsidRPr="0028784E" w:rsidRDefault="003D7D76" w:rsidP="008D293A">
      <w:pPr>
        <w:rPr>
          <w:rFonts w:ascii="Arimo-Regular" w:hAnsi="Arimo-Regular" w:cs="Arimo-Regular"/>
        </w:rPr>
      </w:pPr>
      <w:r>
        <w:rPr>
          <w:rFonts w:ascii="Arimo-Regular" w:hAnsi="Arimo-Regular" w:cs="Arimo-Regular"/>
        </w:rPr>
        <w:br w:type="page"/>
      </w:r>
      <w:r w:rsidR="0028784E" w:rsidRPr="0028784E">
        <w:rPr>
          <w:b/>
          <w:bCs/>
          <w:color w:val="000000"/>
          <w:sz w:val="28"/>
          <w:szCs w:val="28"/>
        </w:rPr>
        <w:lastRenderedPageBreak/>
        <w:t>Arrêté du 16 octobre 2020 modifiant l'arrêté du 10 juillet 2020 prescrivant les mesures générales nécessaires pour faire face à l'épidémie de covid-19 dans les territoires sortis de l'état d'urgence sanitaire et dans ceux où il a été prorogé</w:t>
      </w:r>
    </w:p>
    <w:p w:rsidR="0028784E" w:rsidRPr="0028784E" w:rsidRDefault="0028784E" w:rsidP="0028784E">
      <w:pPr>
        <w:rPr>
          <w:sz w:val="28"/>
          <w:szCs w:val="28"/>
        </w:rPr>
      </w:pPr>
      <w:r w:rsidRPr="0028784E">
        <w:rPr>
          <w:color w:val="000000"/>
          <w:sz w:val="20"/>
          <w:szCs w:val="20"/>
        </w:rPr>
        <w:t>NOR : SSAZ2027698A</w:t>
      </w:r>
      <w:r w:rsidRPr="0028784E">
        <w:rPr>
          <w:color w:val="000000"/>
          <w:sz w:val="20"/>
          <w:szCs w:val="20"/>
        </w:rPr>
        <w:br/>
        <w:t>ELI : https://www.legifrance.gouv.fr/eli/arrete/2020/10/16/SSAZ2027698A/jo/article_snum1</w:t>
      </w:r>
      <w:r w:rsidRPr="0028784E">
        <w:rPr>
          <w:color w:val="000000"/>
          <w:sz w:val="20"/>
          <w:szCs w:val="20"/>
        </w:rPr>
        <w:br/>
        <w:t>JORF n°0253 du 17 octobre 2020</w:t>
      </w:r>
      <w:r w:rsidRPr="0028784E">
        <w:rPr>
          <w:color w:val="000000"/>
          <w:sz w:val="28"/>
          <w:szCs w:val="28"/>
        </w:rPr>
        <w:br/>
        <w:t>Texte n° 23</w:t>
      </w:r>
      <w:r w:rsidRPr="0028784E">
        <w:rPr>
          <w:color w:val="000000"/>
          <w:sz w:val="28"/>
          <w:szCs w:val="28"/>
        </w:rPr>
        <w:br/>
      </w:r>
    </w:p>
    <w:p w:rsidR="0028784E" w:rsidRDefault="0028784E" w:rsidP="0028784E">
      <w:pPr>
        <w:pStyle w:val="NormalWeb"/>
        <w:shd w:val="clear" w:color="auto" w:fill="FFFFFF"/>
        <w:spacing w:before="0" w:after="240"/>
        <w:rPr>
          <w:rFonts w:ascii="Arial" w:hAnsi="Arial" w:cs="Arial"/>
          <w:color w:val="3C3C3C"/>
          <w:sz w:val="15"/>
          <w:szCs w:val="15"/>
        </w:rPr>
      </w:pPr>
      <w:r>
        <w:rPr>
          <w:rFonts w:ascii="Arial" w:hAnsi="Arial" w:cs="Arial"/>
          <w:color w:val="3C3C3C"/>
          <w:sz w:val="15"/>
          <w:szCs w:val="15"/>
        </w:rPr>
        <w:t>ANNEXE</w:t>
      </w:r>
      <w:r>
        <w:rPr>
          <w:rFonts w:ascii="Arial" w:hAnsi="Arial" w:cs="Arial"/>
          <w:color w:val="3C3C3C"/>
          <w:sz w:val="15"/>
          <w:szCs w:val="15"/>
        </w:rPr>
        <w:br/>
        <w:t>À L'ARTICLE 26</w:t>
      </w:r>
    </w:p>
    <w:p w:rsidR="0028784E" w:rsidRDefault="0028784E" w:rsidP="0028784E">
      <w:pPr>
        <w:pStyle w:val="NormalWeb"/>
        <w:shd w:val="clear" w:color="auto" w:fill="FFFFFF"/>
        <w:spacing w:before="0" w:after="240"/>
        <w:rPr>
          <w:rFonts w:ascii="Arial" w:hAnsi="Arial" w:cs="Arial"/>
          <w:color w:val="3C3C3C"/>
          <w:sz w:val="15"/>
          <w:szCs w:val="15"/>
        </w:rPr>
      </w:pPr>
      <w:r>
        <w:rPr>
          <w:rFonts w:ascii="Arial" w:hAnsi="Arial" w:cs="Arial"/>
          <w:color w:val="3C3C3C"/>
          <w:sz w:val="15"/>
          <w:szCs w:val="15"/>
        </w:rPr>
        <w:br/>
        <w:t>Les obligations relatives à la réalisation des tests par les professionnels sont a minima les suivantes :</w:t>
      </w:r>
      <w:r>
        <w:rPr>
          <w:rFonts w:ascii="Arial" w:hAnsi="Arial" w:cs="Arial"/>
          <w:color w:val="3C3C3C"/>
          <w:sz w:val="15"/>
          <w:szCs w:val="15"/>
        </w:rPr>
        <w:br/>
        <w:t>1. Accueil des personnes soumis aux tests antigéniques :</w:t>
      </w:r>
    </w:p>
    <w:p w:rsidR="0028784E" w:rsidRDefault="0028784E" w:rsidP="0028784E">
      <w:pPr>
        <w:pStyle w:val="NormalWeb"/>
        <w:shd w:val="clear" w:color="auto" w:fill="FFFFFF"/>
        <w:spacing w:before="0" w:after="240"/>
        <w:rPr>
          <w:rFonts w:ascii="Arial" w:hAnsi="Arial" w:cs="Arial"/>
          <w:color w:val="3C3C3C"/>
          <w:sz w:val="15"/>
          <w:szCs w:val="15"/>
        </w:rPr>
      </w:pPr>
      <w:r>
        <w:rPr>
          <w:rFonts w:ascii="Arial" w:hAnsi="Arial" w:cs="Arial"/>
          <w:color w:val="3C3C3C"/>
          <w:sz w:val="15"/>
          <w:szCs w:val="15"/>
        </w:rPr>
        <w:br/>
        <w:t>- vérifier avant la réalisation du test, que la personne répond aux critères d'éligibilité et qu'elle est informée des avantages et des limites du test ;</w:t>
      </w:r>
      <w:r>
        <w:rPr>
          <w:rFonts w:ascii="Arial" w:hAnsi="Arial" w:cs="Arial"/>
          <w:color w:val="3C3C3C"/>
          <w:sz w:val="15"/>
          <w:szCs w:val="15"/>
        </w:rPr>
        <w:br/>
        <w:t>- recueillir son consentement libre et éclairé.</w:t>
      </w:r>
    </w:p>
    <w:p w:rsidR="0028784E" w:rsidRDefault="0028784E" w:rsidP="0028784E">
      <w:pPr>
        <w:pStyle w:val="NormalWeb"/>
        <w:shd w:val="clear" w:color="auto" w:fill="FFFFFF"/>
        <w:spacing w:before="0" w:after="240"/>
        <w:rPr>
          <w:rFonts w:ascii="Arial" w:hAnsi="Arial" w:cs="Arial"/>
          <w:color w:val="3C3C3C"/>
          <w:sz w:val="15"/>
          <w:szCs w:val="15"/>
        </w:rPr>
      </w:pPr>
      <w:r>
        <w:rPr>
          <w:rFonts w:ascii="Arial" w:hAnsi="Arial" w:cs="Arial"/>
          <w:color w:val="3C3C3C"/>
          <w:sz w:val="15"/>
          <w:szCs w:val="15"/>
        </w:rPr>
        <w:br/>
        <w:t>2. Locaux et matériel :</w:t>
      </w:r>
    </w:p>
    <w:p w:rsidR="0028784E" w:rsidRDefault="0028784E" w:rsidP="0028784E">
      <w:pPr>
        <w:pStyle w:val="NormalWeb"/>
        <w:shd w:val="clear" w:color="auto" w:fill="FFFFFF"/>
        <w:spacing w:before="0" w:after="240"/>
        <w:rPr>
          <w:rFonts w:ascii="Arial" w:hAnsi="Arial" w:cs="Arial"/>
          <w:color w:val="3C3C3C"/>
          <w:sz w:val="15"/>
          <w:szCs w:val="15"/>
        </w:rPr>
      </w:pPr>
      <w:r>
        <w:rPr>
          <w:rFonts w:ascii="Arial" w:hAnsi="Arial" w:cs="Arial"/>
          <w:color w:val="3C3C3C"/>
          <w:sz w:val="15"/>
          <w:szCs w:val="15"/>
        </w:rPr>
        <w:br/>
        <w:t>- locaux adaptés pour assurer la réalisation du test doivent comprendre notamment un espace de confidentialité pour mener l'entretien préalable ;</w:t>
      </w:r>
      <w:r>
        <w:rPr>
          <w:rFonts w:ascii="Arial" w:hAnsi="Arial" w:cs="Arial"/>
          <w:color w:val="3C3C3C"/>
          <w:sz w:val="15"/>
          <w:szCs w:val="15"/>
        </w:rPr>
        <w:br/>
        <w:t>- équipements adaptés permettant d'asseoir la personne pour la réalisation du test ;</w:t>
      </w:r>
      <w:r>
        <w:rPr>
          <w:rFonts w:ascii="Arial" w:hAnsi="Arial" w:cs="Arial"/>
          <w:color w:val="3C3C3C"/>
          <w:sz w:val="15"/>
          <w:szCs w:val="15"/>
        </w:rPr>
        <w:br/>
        <w:t>- existence d'un point d'eau pour le lavage des mains ou de solution hydro-alcoolique ;</w:t>
      </w:r>
      <w:r>
        <w:rPr>
          <w:rFonts w:ascii="Arial" w:hAnsi="Arial" w:cs="Arial"/>
          <w:color w:val="3C3C3C"/>
          <w:sz w:val="15"/>
          <w:szCs w:val="15"/>
        </w:rPr>
        <w:br/>
        <w:t>- matériel nécessaire pour la réalisation du test. Le professionnel doit s'assurer de disposer d'un stock suffisant.</w:t>
      </w:r>
      <w:r>
        <w:rPr>
          <w:rFonts w:ascii="Arial" w:hAnsi="Arial" w:cs="Arial"/>
          <w:color w:val="3C3C3C"/>
          <w:sz w:val="15"/>
          <w:szCs w:val="15"/>
        </w:rPr>
        <w:br/>
        <w:t>- équipements de protection individuels (masques adapté à l'usage, blouses, gants, charlottes ou autre couvre-chef, protections oculaires de type lunettes de protection ou visière) requis ;</w:t>
      </w:r>
      <w:r>
        <w:rPr>
          <w:rFonts w:ascii="Arial" w:hAnsi="Arial" w:cs="Arial"/>
          <w:color w:val="3C3C3C"/>
          <w:sz w:val="15"/>
          <w:szCs w:val="15"/>
        </w:rPr>
        <w:br/>
        <w:t>- matériel et consommables permettant la désinfection des surfaces en respectant la norme de virucide 14476 ;</w:t>
      </w:r>
      <w:r>
        <w:rPr>
          <w:rFonts w:ascii="Arial" w:hAnsi="Arial" w:cs="Arial"/>
          <w:color w:val="3C3C3C"/>
          <w:sz w:val="15"/>
          <w:szCs w:val="15"/>
        </w:rPr>
        <w:br/>
        <w:t>- circuit d'élimination des déchets d'activité de soins à risque infectieux produits dans ce cadre, conformément aux </w:t>
      </w:r>
      <w:hyperlink r:id="rId22" w:tooltip="Code de la santé publique - art. R1335-1 (V)" w:history="1">
        <w:r>
          <w:rPr>
            <w:rStyle w:val="Lienhypertexte"/>
            <w:rFonts w:ascii="Arial" w:hAnsi="Arial" w:cs="Arial"/>
            <w:sz w:val="15"/>
            <w:szCs w:val="15"/>
          </w:rPr>
          <w:t>dispositions des articles R. 1335-1 et suivants du code de la santé publique</w:t>
        </w:r>
      </w:hyperlink>
      <w:r>
        <w:rPr>
          <w:rFonts w:ascii="Arial" w:hAnsi="Arial" w:cs="Arial"/>
          <w:color w:val="3C3C3C"/>
          <w:sz w:val="15"/>
          <w:szCs w:val="15"/>
        </w:rPr>
        <w:t>.</w:t>
      </w:r>
    </w:p>
    <w:p w:rsidR="0028784E" w:rsidRDefault="0028784E" w:rsidP="0028784E">
      <w:pPr>
        <w:pStyle w:val="NormalWeb"/>
        <w:shd w:val="clear" w:color="auto" w:fill="FFFFFF"/>
        <w:spacing w:before="0" w:after="240"/>
        <w:rPr>
          <w:rFonts w:ascii="Arial" w:hAnsi="Arial" w:cs="Arial"/>
          <w:color w:val="3C3C3C"/>
          <w:sz w:val="15"/>
          <w:szCs w:val="15"/>
        </w:rPr>
      </w:pPr>
      <w:r>
        <w:rPr>
          <w:rFonts w:ascii="Arial" w:hAnsi="Arial" w:cs="Arial"/>
          <w:color w:val="3C3C3C"/>
          <w:sz w:val="15"/>
          <w:szCs w:val="15"/>
        </w:rPr>
        <w:br/>
        <w:t>3. Procédure d'assurance qualité :</w:t>
      </w:r>
      <w:r>
        <w:rPr>
          <w:rFonts w:ascii="Arial" w:hAnsi="Arial" w:cs="Arial"/>
          <w:color w:val="3C3C3C"/>
          <w:sz w:val="15"/>
          <w:szCs w:val="15"/>
        </w:rPr>
        <w:br/>
        <w:t>Une procédure d'assurance qualité est rédigée par les professionnels de santé conformément aux annexes II et III de l'arrêté du 1er août 2016 modifié déterminant la liste des tests, recueils et traitements de signaux biologiques qui ne constituent pas un examen de biologie médicale les catégories de personnes pouvant les réaliser et les conditions de réalisation de certains de ces tests, recueils et traitements de signaux biologique.</w:t>
      </w:r>
      <w:r>
        <w:rPr>
          <w:rFonts w:ascii="Arial" w:hAnsi="Arial" w:cs="Arial"/>
          <w:color w:val="3C3C3C"/>
          <w:sz w:val="15"/>
          <w:szCs w:val="15"/>
        </w:rPr>
        <w:br/>
        <w:t>Le document précise les modalités de recueil, transfert et stockage des données recueillies, en conformité avec la réglementation sur la confidentialité des données.</w:t>
      </w:r>
      <w:r>
        <w:rPr>
          <w:rFonts w:ascii="Arial" w:hAnsi="Arial" w:cs="Arial"/>
          <w:color w:val="3C3C3C"/>
          <w:sz w:val="15"/>
          <w:szCs w:val="15"/>
        </w:rPr>
        <w:br/>
        <w:t>Il précise quel professionnel de santé est en charge de rappeler les personnes dépistées si nécessaire.</w:t>
      </w:r>
      <w:r>
        <w:rPr>
          <w:rFonts w:ascii="Arial" w:hAnsi="Arial" w:cs="Arial"/>
          <w:color w:val="3C3C3C"/>
          <w:sz w:val="15"/>
          <w:szCs w:val="15"/>
        </w:rPr>
        <w:br/>
        <w:t>Le professionnel veille à la conservation des informations permettant, en cas de nécessité, de contacter les patients dépistés.</w:t>
      </w:r>
      <w:r>
        <w:rPr>
          <w:rFonts w:ascii="Arial" w:hAnsi="Arial" w:cs="Arial"/>
          <w:color w:val="3C3C3C"/>
          <w:sz w:val="15"/>
          <w:szCs w:val="15"/>
        </w:rPr>
        <w:br/>
        <w:t>4. Formation :</w:t>
      </w:r>
      <w:r>
        <w:rPr>
          <w:rFonts w:ascii="Arial" w:hAnsi="Arial" w:cs="Arial"/>
          <w:color w:val="3C3C3C"/>
          <w:sz w:val="15"/>
          <w:szCs w:val="15"/>
        </w:rPr>
        <w:br/>
        <w:t>Une formation est dispensée aux professionnels qui seront conduits à réaliser les tests, pour l'utilisation des tests dans le respect des conditions prévues par le fabricant.</w:t>
      </w:r>
      <w:r>
        <w:rPr>
          <w:rFonts w:ascii="Arial" w:hAnsi="Arial" w:cs="Arial"/>
          <w:color w:val="3C3C3C"/>
          <w:sz w:val="15"/>
          <w:szCs w:val="15"/>
        </w:rPr>
        <w:br/>
        <w:t>Les professionnels ayant bénéficié dans le cadre de leur formation initiale d'une formation théorique et pratique à l'utilisation de tests similaires sont réputés avoir suivi cette formation.</w:t>
      </w:r>
    </w:p>
    <w:p w:rsidR="003D7D76" w:rsidRDefault="003D7D76">
      <w:pPr>
        <w:rPr>
          <w:rFonts w:ascii="Arimo-Regular" w:hAnsi="Arimo-Regular" w:cs="Arimo-Regular"/>
        </w:rPr>
      </w:pPr>
    </w:p>
    <w:p w:rsidR="005E642B" w:rsidRPr="00501330" w:rsidRDefault="003D7D76" w:rsidP="00501330">
      <w:pPr>
        <w:autoSpaceDE w:val="0"/>
        <w:autoSpaceDN w:val="0"/>
        <w:adjustRightInd w:val="0"/>
        <w:rPr>
          <w:rFonts w:ascii="Arimo-Regular" w:hAnsi="Arimo-Regular" w:cs="Arimo-Regular"/>
        </w:rPr>
      </w:pPr>
      <w:r>
        <w:rPr>
          <w:rFonts w:ascii="Arimo-Regular" w:hAnsi="Arimo-Regular" w:cs="Arimo-Regular"/>
          <w:noProof/>
        </w:rPr>
        <w:lastRenderedPageBreak/>
        <w:drawing>
          <wp:inline distT="0" distB="0" distL="0" distR="0">
            <wp:extent cx="5759450" cy="8201320"/>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59450" cy="8201320"/>
                    </a:xfrm>
                    <a:prstGeom prst="rect">
                      <a:avLst/>
                    </a:prstGeom>
                    <a:noFill/>
                    <a:ln w="9525">
                      <a:noFill/>
                      <a:miter lim="800000"/>
                      <a:headEnd/>
                      <a:tailEnd/>
                    </a:ln>
                  </pic:spPr>
                </pic:pic>
              </a:graphicData>
            </a:graphic>
          </wp:inline>
        </w:drawing>
      </w:r>
    </w:p>
    <w:sectPr w:rsidR="005E642B" w:rsidRPr="00501330" w:rsidSect="003A6887">
      <w:headerReference w:type="even" r:id="rId24"/>
      <w:headerReference w:type="default" r:id="rId25"/>
      <w:footerReference w:type="default" r:id="rId26"/>
      <w:headerReference w:type="first" r:id="rId27"/>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25B" w:rsidRDefault="00CB425B">
      <w:r>
        <w:separator/>
      </w:r>
    </w:p>
  </w:endnote>
  <w:endnote w:type="continuationSeparator" w:id="0">
    <w:p w:rsidR="00CB425B" w:rsidRDefault="00CB4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mo-Regular">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6FE" w:rsidRDefault="006516FE">
    <w:pPr>
      <w:pStyle w:val="Pieddepage"/>
      <w:jc w:val="center"/>
    </w:pPr>
    <w:r>
      <w:rPr>
        <w:rFonts w:ascii="Arial" w:hAnsi="Arial" w:cs="Arial"/>
        <w:noProof/>
        <w:sz w:val="16"/>
        <w:szCs w:val="16"/>
      </w:rPr>
      <w:drawing>
        <wp:anchor distT="0" distB="0" distL="114300" distR="114300" simplePos="0" relativeHeight="251658752" behindDoc="0" locked="0" layoutInCell="1" allowOverlap="1">
          <wp:simplePos x="0" y="0"/>
          <wp:positionH relativeFrom="column">
            <wp:posOffset>2782146</wp:posOffset>
          </wp:positionH>
          <wp:positionV relativeFrom="paragraph">
            <wp:posOffset>-1982258</wp:posOffset>
          </wp:positionV>
          <wp:extent cx="4468897" cy="316653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onnage.jp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4468897" cy="3166533"/>
                  </a:xfrm>
                  <a:prstGeom prst="rect">
                    <a:avLst/>
                  </a:prstGeom>
                </pic:spPr>
              </pic:pic>
            </a:graphicData>
          </a:graphic>
        </wp:anchor>
      </w:drawing>
    </w:r>
    <w:r w:rsidR="00CB425B">
      <w:fldChar w:fldCharType="begin"/>
    </w:r>
    <w:r w:rsidR="00CB425B">
      <w:instrText xml:space="preserve"> PAGE   \* MERGEFORMAT </w:instrText>
    </w:r>
    <w:r w:rsidR="00CB425B">
      <w:fldChar w:fldCharType="separate"/>
    </w:r>
    <w:r w:rsidR="001E7348">
      <w:rPr>
        <w:noProof/>
      </w:rPr>
      <w:t>1</w:t>
    </w:r>
    <w:r w:rsidR="00CB425B">
      <w:rPr>
        <w:noProof/>
      </w:rPr>
      <w:fldChar w:fldCharType="end"/>
    </w:r>
  </w:p>
  <w:p w:rsidR="006516FE" w:rsidRPr="00897AEF" w:rsidRDefault="006516FE" w:rsidP="00897AEF">
    <w:pPr>
      <w:pStyle w:val="Pieddepage"/>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25B" w:rsidRDefault="00CB425B">
      <w:r>
        <w:separator/>
      </w:r>
    </w:p>
  </w:footnote>
  <w:footnote w:type="continuationSeparator" w:id="0">
    <w:p w:rsidR="00CB425B" w:rsidRDefault="00CB4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6FE" w:rsidRDefault="00CB425B">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en-tête-GEST05-GAP copie" style="position:absolute;margin-left:0;margin-top:0;width:606.7pt;height:853.45pt;z-index:-251658752;mso-wrap-edited:f;mso-position-horizontal:center;mso-position-horizontal-relative:margin;mso-position-vertical:center;mso-position-vertical-relative:margin" o:allowincell="f">
          <v:imagedata r:id="rId1" o:title="en-tête-GEST05-GAP copi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6FE" w:rsidRDefault="006516FE" w:rsidP="00001E10">
    <w:pPr>
      <w:pStyle w:val="En-tte"/>
      <w:jc w:val="center"/>
    </w:pPr>
    <w:r>
      <w:rPr>
        <w:noProof/>
      </w:rPr>
      <w:drawing>
        <wp:inline distT="0" distB="0" distL="0" distR="0">
          <wp:extent cx="3705225" cy="1198582"/>
          <wp:effectExtent l="0" t="0" r="0" b="0"/>
          <wp:docPr id="3" name="Image 2" descr="logo site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 internet.png"/>
                  <pic:cNvPicPr/>
                </pic:nvPicPr>
                <pic:blipFill>
                  <a:blip r:embed="rId1"/>
                  <a:stretch>
                    <a:fillRect/>
                  </a:stretch>
                </pic:blipFill>
                <pic:spPr>
                  <a:xfrm>
                    <a:off x="0" y="0"/>
                    <a:ext cx="3708633" cy="119968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6FE" w:rsidRDefault="00CB425B">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en-tête-GEST05-GAP copie" style="position:absolute;margin-left:0;margin-top:0;width:606.7pt;height:853.45pt;z-index:-251659776;mso-wrap-edited:f;mso-position-horizontal:center;mso-position-horizontal-relative:margin;mso-position-vertical:center;mso-position-vertical-relative:margin" o:allowincell="f">
          <v:imagedata r:id="rId1" o:title="en-tête-GEST05-GAP copi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5A89"/>
    <w:multiLevelType w:val="hybridMultilevel"/>
    <w:tmpl w:val="E0BC2A2A"/>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03C66F93"/>
    <w:multiLevelType w:val="hybridMultilevel"/>
    <w:tmpl w:val="79565D0A"/>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0BC41E5C"/>
    <w:multiLevelType w:val="hybridMultilevel"/>
    <w:tmpl w:val="D734906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22B2104"/>
    <w:multiLevelType w:val="hybridMultilevel"/>
    <w:tmpl w:val="8E003C1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5964101"/>
    <w:multiLevelType w:val="hybridMultilevel"/>
    <w:tmpl w:val="1D4C3B9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0D65A8A"/>
    <w:multiLevelType w:val="hybridMultilevel"/>
    <w:tmpl w:val="3982A59C"/>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24191917"/>
    <w:multiLevelType w:val="hybridMultilevel"/>
    <w:tmpl w:val="867CBB8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 w15:restartNumberingAfterBreak="0">
    <w:nsid w:val="33382A4C"/>
    <w:multiLevelType w:val="hybridMultilevel"/>
    <w:tmpl w:val="CEAC327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6F09C5"/>
    <w:multiLevelType w:val="hybridMultilevel"/>
    <w:tmpl w:val="F26A755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399F4944"/>
    <w:multiLevelType w:val="hybridMultilevel"/>
    <w:tmpl w:val="DFCE80E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A575E5A"/>
    <w:multiLevelType w:val="hybridMultilevel"/>
    <w:tmpl w:val="5C6E3A98"/>
    <w:lvl w:ilvl="0" w:tplc="D0EA5B4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A400D6"/>
    <w:multiLevelType w:val="hybridMultilevel"/>
    <w:tmpl w:val="677697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3B10408"/>
    <w:multiLevelType w:val="hybridMultilevel"/>
    <w:tmpl w:val="B8FC282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62616922"/>
    <w:multiLevelType w:val="hybridMultilevel"/>
    <w:tmpl w:val="1244139E"/>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63805F69"/>
    <w:multiLevelType w:val="hybridMultilevel"/>
    <w:tmpl w:val="4AD2AE8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5B180C"/>
    <w:multiLevelType w:val="multilevel"/>
    <w:tmpl w:val="7144D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CD5A02"/>
    <w:multiLevelType w:val="hybridMultilevel"/>
    <w:tmpl w:val="3AD2114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1"/>
  </w:num>
  <w:num w:numId="4">
    <w:abstractNumId w:val="6"/>
  </w:num>
  <w:num w:numId="5">
    <w:abstractNumId w:val="13"/>
  </w:num>
  <w:num w:numId="6">
    <w:abstractNumId w:val="0"/>
  </w:num>
  <w:num w:numId="7">
    <w:abstractNumId w:val="1"/>
  </w:num>
  <w:num w:numId="8">
    <w:abstractNumId w:val="2"/>
  </w:num>
  <w:num w:numId="9">
    <w:abstractNumId w:val="14"/>
  </w:num>
  <w:num w:numId="10">
    <w:abstractNumId w:val="3"/>
  </w:num>
  <w:num w:numId="11">
    <w:abstractNumId w:val="8"/>
  </w:num>
  <w:num w:numId="12">
    <w:abstractNumId w:val="5"/>
  </w:num>
  <w:num w:numId="13">
    <w:abstractNumId w:val="4"/>
  </w:num>
  <w:num w:numId="14">
    <w:abstractNumId w:val="16"/>
  </w:num>
  <w:num w:numId="15">
    <w:abstractNumId w:val="12"/>
  </w:num>
  <w:num w:numId="16">
    <w:abstractNumId w:val="9"/>
  </w:num>
  <w:num w:numId="1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E10"/>
    <w:rsid w:val="000011C1"/>
    <w:rsid w:val="00001E10"/>
    <w:rsid w:val="000114B3"/>
    <w:rsid w:val="00011FE3"/>
    <w:rsid w:val="00014B2D"/>
    <w:rsid w:val="00017AEF"/>
    <w:rsid w:val="00020BB4"/>
    <w:rsid w:val="00035BA0"/>
    <w:rsid w:val="00042245"/>
    <w:rsid w:val="000434BA"/>
    <w:rsid w:val="00064CA3"/>
    <w:rsid w:val="00067639"/>
    <w:rsid w:val="00067DEF"/>
    <w:rsid w:val="0007577B"/>
    <w:rsid w:val="00077F6B"/>
    <w:rsid w:val="00082205"/>
    <w:rsid w:val="00082A48"/>
    <w:rsid w:val="00083DFE"/>
    <w:rsid w:val="000948C5"/>
    <w:rsid w:val="000A031B"/>
    <w:rsid w:val="000A178D"/>
    <w:rsid w:val="000B3E27"/>
    <w:rsid w:val="000C5331"/>
    <w:rsid w:val="000C5C5E"/>
    <w:rsid w:val="000D040C"/>
    <w:rsid w:val="000D0432"/>
    <w:rsid w:val="000D35ED"/>
    <w:rsid w:val="000D6E46"/>
    <w:rsid w:val="000D7F45"/>
    <w:rsid w:val="000F2587"/>
    <w:rsid w:val="00103DCC"/>
    <w:rsid w:val="00106F93"/>
    <w:rsid w:val="00115DFB"/>
    <w:rsid w:val="0012019D"/>
    <w:rsid w:val="00120D81"/>
    <w:rsid w:val="001220B1"/>
    <w:rsid w:val="00132B44"/>
    <w:rsid w:val="00142375"/>
    <w:rsid w:val="00150DA4"/>
    <w:rsid w:val="0015262B"/>
    <w:rsid w:val="00170247"/>
    <w:rsid w:val="00180209"/>
    <w:rsid w:val="00186224"/>
    <w:rsid w:val="00192577"/>
    <w:rsid w:val="001940FE"/>
    <w:rsid w:val="001A61C7"/>
    <w:rsid w:val="001B33CC"/>
    <w:rsid w:val="001C1CB5"/>
    <w:rsid w:val="001C2190"/>
    <w:rsid w:val="001C7531"/>
    <w:rsid w:val="001E7348"/>
    <w:rsid w:val="001F079E"/>
    <w:rsid w:val="001F7C08"/>
    <w:rsid w:val="002008D8"/>
    <w:rsid w:val="00204CCA"/>
    <w:rsid w:val="00207909"/>
    <w:rsid w:val="00210B0A"/>
    <w:rsid w:val="00211D41"/>
    <w:rsid w:val="00213014"/>
    <w:rsid w:val="00225260"/>
    <w:rsid w:val="0023194E"/>
    <w:rsid w:val="00240781"/>
    <w:rsid w:val="002479DE"/>
    <w:rsid w:val="00270AA1"/>
    <w:rsid w:val="00277A21"/>
    <w:rsid w:val="0028784E"/>
    <w:rsid w:val="002A2934"/>
    <w:rsid w:val="002B0DA3"/>
    <w:rsid w:val="002B2E6E"/>
    <w:rsid w:val="002B3345"/>
    <w:rsid w:val="002C1EBD"/>
    <w:rsid w:val="002C36D6"/>
    <w:rsid w:val="002C41FF"/>
    <w:rsid w:val="002C5346"/>
    <w:rsid w:val="002C7D25"/>
    <w:rsid w:val="002D02C1"/>
    <w:rsid w:val="002D4B98"/>
    <w:rsid w:val="002E177D"/>
    <w:rsid w:val="00307DC1"/>
    <w:rsid w:val="00310DA6"/>
    <w:rsid w:val="00314235"/>
    <w:rsid w:val="00325B35"/>
    <w:rsid w:val="00327A68"/>
    <w:rsid w:val="00350572"/>
    <w:rsid w:val="003638FC"/>
    <w:rsid w:val="0037480A"/>
    <w:rsid w:val="00375906"/>
    <w:rsid w:val="00381BD2"/>
    <w:rsid w:val="0038268F"/>
    <w:rsid w:val="00384414"/>
    <w:rsid w:val="0039152F"/>
    <w:rsid w:val="0039334B"/>
    <w:rsid w:val="003A0757"/>
    <w:rsid w:val="003A1BC0"/>
    <w:rsid w:val="003A6887"/>
    <w:rsid w:val="003B665B"/>
    <w:rsid w:val="003C0C93"/>
    <w:rsid w:val="003C473D"/>
    <w:rsid w:val="003D0063"/>
    <w:rsid w:val="003D0E7D"/>
    <w:rsid w:val="003D11CB"/>
    <w:rsid w:val="003D3EB9"/>
    <w:rsid w:val="003D4D5E"/>
    <w:rsid w:val="003D7D76"/>
    <w:rsid w:val="003E4551"/>
    <w:rsid w:val="003F014F"/>
    <w:rsid w:val="003F3F61"/>
    <w:rsid w:val="003F4213"/>
    <w:rsid w:val="003F49F3"/>
    <w:rsid w:val="004057BE"/>
    <w:rsid w:val="004103B8"/>
    <w:rsid w:val="00412D08"/>
    <w:rsid w:val="00423880"/>
    <w:rsid w:val="00436A70"/>
    <w:rsid w:val="00443D4C"/>
    <w:rsid w:val="0044596E"/>
    <w:rsid w:val="004504DD"/>
    <w:rsid w:val="0046364D"/>
    <w:rsid w:val="00467CE6"/>
    <w:rsid w:val="00471AE8"/>
    <w:rsid w:val="004737BF"/>
    <w:rsid w:val="00473ADE"/>
    <w:rsid w:val="00477497"/>
    <w:rsid w:val="00484A8C"/>
    <w:rsid w:val="00496163"/>
    <w:rsid w:val="004A1269"/>
    <w:rsid w:val="004A2343"/>
    <w:rsid w:val="004A2CFF"/>
    <w:rsid w:val="004A3C5D"/>
    <w:rsid w:val="004A4293"/>
    <w:rsid w:val="004B6E3B"/>
    <w:rsid w:val="004D1DA1"/>
    <w:rsid w:val="004D37C9"/>
    <w:rsid w:val="004D3B98"/>
    <w:rsid w:val="004F002B"/>
    <w:rsid w:val="005000DB"/>
    <w:rsid w:val="00501064"/>
    <w:rsid w:val="00501330"/>
    <w:rsid w:val="00503CA0"/>
    <w:rsid w:val="00504A41"/>
    <w:rsid w:val="00505847"/>
    <w:rsid w:val="00506936"/>
    <w:rsid w:val="005118C8"/>
    <w:rsid w:val="00513D2D"/>
    <w:rsid w:val="00514265"/>
    <w:rsid w:val="0052360B"/>
    <w:rsid w:val="00526FBB"/>
    <w:rsid w:val="00526FED"/>
    <w:rsid w:val="00544ADC"/>
    <w:rsid w:val="00547EE5"/>
    <w:rsid w:val="005558FE"/>
    <w:rsid w:val="0055674A"/>
    <w:rsid w:val="00561A83"/>
    <w:rsid w:val="00561FA8"/>
    <w:rsid w:val="00572BEC"/>
    <w:rsid w:val="00577345"/>
    <w:rsid w:val="00581658"/>
    <w:rsid w:val="0058283A"/>
    <w:rsid w:val="005A39C5"/>
    <w:rsid w:val="005A55E5"/>
    <w:rsid w:val="005A58F1"/>
    <w:rsid w:val="005B2A01"/>
    <w:rsid w:val="005B2B10"/>
    <w:rsid w:val="005C1645"/>
    <w:rsid w:val="005C3506"/>
    <w:rsid w:val="005C4597"/>
    <w:rsid w:val="005C71F8"/>
    <w:rsid w:val="005D5210"/>
    <w:rsid w:val="005D6AEB"/>
    <w:rsid w:val="005E0228"/>
    <w:rsid w:val="005E279C"/>
    <w:rsid w:val="005E642B"/>
    <w:rsid w:val="005F2146"/>
    <w:rsid w:val="00601F07"/>
    <w:rsid w:val="006158BF"/>
    <w:rsid w:val="006257F6"/>
    <w:rsid w:val="00625CEF"/>
    <w:rsid w:val="00631607"/>
    <w:rsid w:val="00631A21"/>
    <w:rsid w:val="00640A99"/>
    <w:rsid w:val="006516FE"/>
    <w:rsid w:val="00652B15"/>
    <w:rsid w:val="0065362B"/>
    <w:rsid w:val="00657F5B"/>
    <w:rsid w:val="006604FF"/>
    <w:rsid w:val="00663DAD"/>
    <w:rsid w:val="006705FE"/>
    <w:rsid w:val="00671722"/>
    <w:rsid w:val="00672C4A"/>
    <w:rsid w:val="00677409"/>
    <w:rsid w:val="00691763"/>
    <w:rsid w:val="00691E6F"/>
    <w:rsid w:val="00693262"/>
    <w:rsid w:val="00696A63"/>
    <w:rsid w:val="006976F7"/>
    <w:rsid w:val="00697EA4"/>
    <w:rsid w:val="00697FAC"/>
    <w:rsid w:val="006A437E"/>
    <w:rsid w:val="006A5B50"/>
    <w:rsid w:val="006B2831"/>
    <w:rsid w:val="006B2CBE"/>
    <w:rsid w:val="006C27AA"/>
    <w:rsid w:val="006C61FA"/>
    <w:rsid w:val="006D1C7E"/>
    <w:rsid w:val="006D3643"/>
    <w:rsid w:val="006D6CB7"/>
    <w:rsid w:val="006E1464"/>
    <w:rsid w:val="006F0783"/>
    <w:rsid w:val="006F47B0"/>
    <w:rsid w:val="006F6037"/>
    <w:rsid w:val="00702DDD"/>
    <w:rsid w:val="00712740"/>
    <w:rsid w:val="00717601"/>
    <w:rsid w:val="0072513F"/>
    <w:rsid w:val="00725DEF"/>
    <w:rsid w:val="00731B90"/>
    <w:rsid w:val="007418ED"/>
    <w:rsid w:val="00743218"/>
    <w:rsid w:val="007468F7"/>
    <w:rsid w:val="007519DF"/>
    <w:rsid w:val="00752D4C"/>
    <w:rsid w:val="00765131"/>
    <w:rsid w:val="00765AA6"/>
    <w:rsid w:val="007800C7"/>
    <w:rsid w:val="0078033C"/>
    <w:rsid w:val="00784151"/>
    <w:rsid w:val="00790A2C"/>
    <w:rsid w:val="007964C0"/>
    <w:rsid w:val="00797181"/>
    <w:rsid w:val="007A596C"/>
    <w:rsid w:val="007A5AA9"/>
    <w:rsid w:val="007A5DDE"/>
    <w:rsid w:val="007A6A41"/>
    <w:rsid w:val="007B10B7"/>
    <w:rsid w:val="007B19BD"/>
    <w:rsid w:val="007B25E3"/>
    <w:rsid w:val="007B4FBC"/>
    <w:rsid w:val="007B671C"/>
    <w:rsid w:val="007C1F4B"/>
    <w:rsid w:val="007C275D"/>
    <w:rsid w:val="007C75A0"/>
    <w:rsid w:val="007D5FDE"/>
    <w:rsid w:val="007D6559"/>
    <w:rsid w:val="007E3434"/>
    <w:rsid w:val="007E67E8"/>
    <w:rsid w:val="007E6E7B"/>
    <w:rsid w:val="007F7AE1"/>
    <w:rsid w:val="007F7C5B"/>
    <w:rsid w:val="00800D70"/>
    <w:rsid w:val="00803D2C"/>
    <w:rsid w:val="0080720D"/>
    <w:rsid w:val="00812863"/>
    <w:rsid w:val="00813C83"/>
    <w:rsid w:val="00820780"/>
    <w:rsid w:val="008228D3"/>
    <w:rsid w:val="00824923"/>
    <w:rsid w:val="0082710D"/>
    <w:rsid w:val="00831C70"/>
    <w:rsid w:val="00833B83"/>
    <w:rsid w:val="008370B0"/>
    <w:rsid w:val="00837410"/>
    <w:rsid w:val="0084539B"/>
    <w:rsid w:val="00850A36"/>
    <w:rsid w:val="00871DC9"/>
    <w:rsid w:val="0087240A"/>
    <w:rsid w:val="00872752"/>
    <w:rsid w:val="0087705D"/>
    <w:rsid w:val="0088117D"/>
    <w:rsid w:val="008839D2"/>
    <w:rsid w:val="00887377"/>
    <w:rsid w:val="00895BA1"/>
    <w:rsid w:val="00895F0C"/>
    <w:rsid w:val="00897AEF"/>
    <w:rsid w:val="008A5F48"/>
    <w:rsid w:val="008B6D87"/>
    <w:rsid w:val="008C3B53"/>
    <w:rsid w:val="008C6B78"/>
    <w:rsid w:val="008D0BAC"/>
    <w:rsid w:val="008D0D89"/>
    <w:rsid w:val="008D293A"/>
    <w:rsid w:val="008F17FB"/>
    <w:rsid w:val="008F3659"/>
    <w:rsid w:val="008F6E3B"/>
    <w:rsid w:val="00903B34"/>
    <w:rsid w:val="009047E5"/>
    <w:rsid w:val="009062F5"/>
    <w:rsid w:val="00910A8A"/>
    <w:rsid w:val="00915C37"/>
    <w:rsid w:val="00923EA5"/>
    <w:rsid w:val="00925BA1"/>
    <w:rsid w:val="00936418"/>
    <w:rsid w:val="00941920"/>
    <w:rsid w:val="009440A6"/>
    <w:rsid w:val="00961094"/>
    <w:rsid w:val="009678E3"/>
    <w:rsid w:val="009700EB"/>
    <w:rsid w:val="00974DBB"/>
    <w:rsid w:val="00976EF1"/>
    <w:rsid w:val="00986C47"/>
    <w:rsid w:val="00996A11"/>
    <w:rsid w:val="009A614D"/>
    <w:rsid w:val="009A6C6E"/>
    <w:rsid w:val="009B0659"/>
    <w:rsid w:val="009B7707"/>
    <w:rsid w:val="009C2FD6"/>
    <w:rsid w:val="009C3C44"/>
    <w:rsid w:val="009D02DC"/>
    <w:rsid w:val="009D2C10"/>
    <w:rsid w:val="009D770D"/>
    <w:rsid w:val="009E194E"/>
    <w:rsid w:val="009F49C8"/>
    <w:rsid w:val="009F5336"/>
    <w:rsid w:val="00A02D44"/>
    <w:rsid w:val="00A13565"/>
    <w:rsid w:val="00A200B6"/>
    <w:rsid w:val="00A32EEC"/>
    <w:rsid w:val="00A34EA6"/>
    <w:rsid w:val="00A40C34"/>
    <w:rsid w:val="00A5211C"/>
    <w:rsid w:val="00A538AB"/>
    <w:rsid w:val="00A53D44"/>
    <w:rsid w:val="00A55608"/>
    <w:rsid w:val="00A628AD"/>
    <w:rsid w:val="00A647DE"/>
    <w:rsid w:val="00A64F03"/>
    <w:rsid w:val="00A6594E"/>
    <w:rsid w:val="00A73188"/>
    <w:rsid w:val="00A77F4E"/>
    <w:rsid w:val="00A82F4E"/>
    <w:rsid w:val="00A87534"/>
    <w:rsid w:val="00A90199"/>
    <w:rsid w:val="00AB10BC"/>
    <w:rsid w:val="00AB1B08"/>
    <w:rsid w:val="00AC3D7A"/>
    <w:rsid w:val="00AC3F2D"/>
    <w:rsid w:val="00AC4E6B"/>
    <w:rsid w:val="00AC76C2"/>
    <w:rsid w:val="00AD3FBB"/>
    <w:rsid w:val="00AE320B"/>
    <w:rsid w:val="00AE3EB8"/>
    <w:rsid w:val="00AE5CFD"/>
    <w:rsid w:val="00AE705C"/>
    <w:rsid w:val="00AF3F39"/>
    <w:rsid w:val="00AF795A"/>
    <w:rsid w:val="00B13F0F"/>
    <w:rsid w:val="00B2036C"/>
    <w:rsid w:val="00B2290E"/>
    <w:rsid w:val="00B26B87"/>
    <w:rsid w:val="00B327E4"/>
    <w:rsid w:val="00B359CE"/>
    <w:rsid w:val="00B4103E"/>
    <w:rsid w:val="00B50591"/>
    <w:rsid w:val="00B51210"/>
    <w:rsid w:val="00B53182"/>
    <w:rsid w:val="00B5496C"/>
    <w:rsid w:val="00B66676"/>
    <w:rsid w:val="00B7433E"/>
    <w:rsid w:val="00B77A95"/>
    <w:rsid w:val="00B81C0E"/>
    <w:rsid w:val="00B83354"/>
    <w:rsid w:val="00B85878"/>
    <w:rsid w:val="00B92D54"/>
    <w:rsid w:val="00BA3D0E"/>
    <w:rsid w:val="00BA649B"/>
    <w:rsid w:val="00BA7F58"/>
    <w:rsid w:val="00BB22DC"/>
    <w:rsid w:val="00BC2E08"/>
    <w:rsid w:val="00BC654F"/>
    <w:rsid w:val="00BD0573"/>
    <w:rsid w:val="00BD2E67"/>
    <w:rsid w:val="00BD6452"/>
    <w:rsid w:val="00BE086F"/>
    <w:rsid w:val="00BE1067"/>
    <w:rsid w:val="00BE16CA"/>
    <w:rsid w:val="00BE24B7"/>
    <w:rsid w:val="00BE7015"/>
    <w:rsid w:val="00BF4AF5"/>
    <w:rsid w:val="00BF61F6"/>
    <w:rsid w:val="00C03441"/>
    <w:rsid w:val="00C10CBD"/>
    <w:rsid w:val="00C11702"/>
    <w:rsid w:val="00C17B8D"/>
    <w:rsid w:val="00C2470C"/>
    <w:rsid w:val="00C31D30"/>
    <w:rsid w:val="00C40B25"/>
    <w:rsid w:val="00C41AFA"/>
    <w:rsid w:val="00C44732"/>
    <w:rsid w:val="00C452DA"/>
    <w:rsid w:val="00C624F8"/>
    <w:rsid w:val="00C730C0"/>
    <w:rsid w:val="00C76338"/>
    <w:rsid w:val="00C77D7E"/>
    <w:rsid w:val="00C84201"/>
    <w:rsid w:val="00C87EE2"/>
    <w:rsid w:val="00C934DD"/>
    <w:rsid w:val="00C9744B"/>
    <w:rsid w:val="00CA1D6F"/>
    <w:rsid w:val="00CA6956"/>
    <w:rsid w:val="00CA7C77"/>
    <w:rsid w:val="00CB425B"/>
    <w:rsid w:val="00CD169C"/>
    <w:rsid w:val="00CD748C"/>
    <w:rsid w:val="00CE5023"/>
    <w:rsid w:val="00CE6691"/>
    <w:rsid w:val="00CE7A44"/>
    <w:rsid w:val="00CF26F2"/>
    <w:rsid w:val="00CF7CE4"/>
    <w:rsid w:val="00D00C55"/>
    <w:rsid w:val="00D022D3"/>
    <w:rsid w:val="00D05A2E"/>
    <w:rsid w:val="00D119D5"/>
    <w:rsid w:val="00D12409"/>
    <w:rsid w:val="00D21F24"/>
    <w:rsid w:val="00D24F01"/>
    <w:rsid w:val="00D26075"/>
    <w:rsid w:val="00D31A03"/>
    <w:rsid w:val="00D37C01"/>
    <w:rsid w:val="00D41E41"/>
    <w:rsid w:val="00D5678C"/>
    <w:rsid w:val="00D607BF"/>
    <w:rsid w:val="00D637BD"/>
    <w:rsid w:val="00D65B60"/>
    <w:rsid w:val="00D70740"/>
    <w:rsid w:val="00D7081D"/>
    <w:rsid w:val="00D73336"/>
    <w:rsid w:val="00D77F5F"/>
    <w:rsid w:val="00D80FBD"/>
    <w:rsid w:val="00D818B6"/>
    <w:rsid w:val="00D902A2"/>
    <w:rsid w:val="00DA416D"/>
    <w:rsid w:val="00DB05D9"/>
    <w:rsid w:val="00DB111D"/>
    <w:rsid w:val="00DC199B"/>
    <w:rsid w:val="00DC361E"/>
    <w:rsid w:val="00DD7948"/>
    <w:rsid w:val="00DE1FAD"/>
    <w:rsid w:val="00E01624"/>
    <w:rsid w:val="00E10668"/>
    <w:rsid w:val="00E13EC3"/>
    <w:rsid w:val="00E14C29"/>
    <w:rsid w:val="00E16DD9"/>
    <w:rsid w:val="00E2319D"/>
    <w:rsid w:val="00E2713B"/>
    <w:rsid w:val="00E3142A"/>
    <w:rsid w:val="00E34268"/>
    <w:rsid w:val="00E37FF8"/>
    <w:rsid w:val="00E441B9"/>
    <w:rsid w:val="00E547E4"/>
    <w:rsid w:val="00E63D35"/>
    <w:rsid w:val="00E901B8"/>
    <w:rsid w:val="00E95E90"/>
    <w:rsid w:val="00E96775"/>
    <w:rsid w:val="00E97761"/>
    <w:rsid w:val="00EA072F"/>
    <w:rsid w:val="00EA2E79"/>
    <w:rsid w:val="00EA4CD0"/>
    <w:rsid w:val="00EC2D23"/>
    <w:rsid w:val="00EC4CE5"/>
    <w:rsid w:val="00EC7B13"/>
    <w:rsid w:val="00ED2346"/>
    <w:rsid w:val="00ED3446"/>
    <w:rsid w:val="00EE1E83"/>
    <w:rsid w:val="00EE3059"/>
    <w:rsid w:val="00EE3A06"/>
    <w:rsid w:val="00EE6375"/>
    <w:rsid w:val="00EF3BCE"/>
    <w:rsid w:val="00EF7F15"/>
    <w:rsid w:val="00F12748"/>
    <w:rsid w:val="00F14311"/>
    <w:rsid w:val="00F15C79"/>
    <w:rsid w:val="00F15F5D"/>
    <w:rsid w:val="00F32DC6"/>
    <w:rsid w:val="00F334E9"/>
    <w:rsid w:val="00F360A2"/>
    <w:rsid w:val="00F4154F"/>
    <w:rsid w:val="00F44469"/>
    <w:rsid w:val="00F46078"/>
    <w:rsid w:val="00F510E2"/>
    <w:rsid w:val="00F51B6A"/>
    <w:rsid w:val="00F56C55"/>
    <w:rsid w:val="00F7414C"/>
    <w:rsid w:val="00F753D5"/>
    <w:rsid w:val="00F82DC7"/>
    <w:rsid w:val="00FA7361"/>
    <w:rsid w:val="00FB06CF"/>
    <w:rsid w:val="00FB701B"/>
    <w:rsid w:val="00FB75DC"/>
    <w:rsid w:val="00FC05CB"/>
    <w:rsid w:val="00FD491B"/>
    <w:rsid w:val="00FD54CB"/>
    <w:rsid w:val="00FE2BA2"/>
    <w:rsid w:val="00FE36D2"/>
    <w:rsid w:val="00FF0EB9"/>
    <w:rsid w:val="00FF2F15"/>
    <w:rsid w:val="00FF77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C80DF15B-CA1B-4387-9730-2503E4FAF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75D"/>
    <w:rPr>
      <w:sz w:val="24"/>
      <w:szCs w:val="24"/>
    </w:rPr>
  </w:style>
  <w:style w:type="paragraph" w:styleId="Titre1">
    <w:name w:val="heading 1"/>
    <w:basedOn w:val="Normal"/>
    <w:next w:val="Normal"/>
    <w:qFormat/>
    <w:rsid w:val="00677409"/>
    <w:pPr>
      <w:keepNext/>
      <w:ind w:left="-284"/>
      <w:outlineLvl w:val="0"/>
    </w:pPr>
    <w:rPr>
      <w:rFonts w:ascii="Comic Sans MS" w:hAnsi="Comic Sans MS"/>
      <w:i/>
      <w:sz w:val="20"/>
      <w:szCs w:val="20"/>
    </w:rPr>
  </w:style>
  <w:style w:type="paragraph" w:styleId="Titre3">
    <w:name w:val="heading 3"/>
    <w:basedOn w:val="Normal"/>
    <w:next w:val="Normal"/>
    <w:qFormat/>
    <w:rsid w:val="00677409"/>
    <w:pPr>
      <w:keepNext/>
      <w:ind w:left="-284"/>
      <w:outlineLvl w:val="2"/>
    </w:pPr>
    <w:rPr>
      <w:rFonts w:ascii="Comic Sans MS" w:hAnsi="Comic Sans MS"/>
      <w:b/>
      <w:sz w:val="20"/>
      <w:szCs w:val="20"/>
    </w:rPr>
  </w:style>
  <w:style w:type="paragraph" w:styleId="Titre5">
    <w:name w:val="heading 5"/>
    <w:basedOn w:val="Normal"/>
    <w:next w:val="Normal"/>
    <w:link w:val="Titre5Car"/>
    <w:qFormat/>
    <w:rsid w:val="0007577B"/>
    <w:pPr>
      <w:spacing w:before="240" w:after="60"/>
      <w:outlineLvl w:val="4"/>
    </w:pPr>
    <w:rPr>
      <w:b/>
      <w:bCs/>
      <w:i/>
      <w:iCs/>
      <w:sz w:val="26"/>
      <w:szCs w:val="26"/>
    </w:rPr>
  </w:style>
  <w:style w:type="paragraph" w:styleId="Titre9">
    <w:name w:val="heading 9"/>
    <w:basedOn w:val="Normal"/>
    <w:next w:val="Normal"/>
    <w:link w:val="Titre9Car"/>
    <w:semiHidden/>
    <w:unhideWhenUsed/>
    <w:qFormat/>
    <w:rsid w:val="00FF779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001E10"/>
    <w:pPr>
      <w:tabs>
        <w:tab w:val="center" w:pos="4536"/>
        <w:tab w:val="right" w:pos="9072"/>
      </w:tabs>
    </w:pPr>
  </w:style>
  <w:style w:type="paragraph" w:styleId="Pieddepage">
    <w:name w:val="footer"/>
    <w:basedOn w:val="Normal"/>
    <w:link w:val="PieddepageCar"/>
    <w:uiPriority w:val="99"/>
    <w:rsid w:val="00001E10"/>
    <w:pPr>
      <w:tabs>
        <w:tab w:val="center" w:pos="4536"/>
        <w:tab w:val="right" w:pos="9072"/>
      </w:tabs>
    </w:pPr>
  </w:style>
  <w:style w:type="paragraph" w:styleId="Textedebulles">
    <w:name w:val="Balloon Text"/>
    <w:basedOn w:val="Normal"/>
    <w:semiHidden/>
    <w:rsid w:val="00BD0573"/>
    <w:rPr>
      <w:rFonts w:ascii="Tahoma" w:hAnsi="Tahoma" w:cs="Tahoma"/>
      <w:sz w:val="16"/>
      <w:szCs w:val="16"/>
    </w:rPr>
  </w:style>
  <w:style w:type="character" w:styleId="lev">
    <w:name w:val="Strong"/>
    <w:uiPriority w:val="22"/>
    <w:qFormat/>
    <w:rsid w:val="002E177D"/>
    <w:rPr>
      <w:b/>
      <w:bCs/>
    </w:rPr>
  </w:style>
  <w:style w:type="paragraph" w:styleId="Corpsdetexte2">
    <w:name w:val="Body Text 2"/>
    <w:basedOn w:val="Normal"/>
    <w:rsid w:val="00C934DD"/>
    <w:pPr>
      <w:ind w:right="-284"/>
      <w:jc w:val="both"/>
    </w:pPr>
    <w:rPr>
      <w:rFonts w:ascii="Comic Sans MS" w:hAnsi="Comic Sans MS"/>
      <w:sz w:val="20"/>
    </w:rPr>
  </w:style>
  <w:style w:type="character" w:customStyle="1" w:styleId="PieddepageCar">
    <w:name w:val="Pied de page Car"/>
    <w:link w:val="Pieddepage"/>
    <w:uiPriority w:val="99"/>
    <w:locked/>
    <w:rsid w:val="00897AEF"/>
    <w:rPr>
      <w:sz w:val="24"/>
      <w:szCs w:val="24"/>
      <w:lang w:val="fr-FR" w:eastAsia="fr-FR" w:bidi="ar-SA"/>
    </w:rPr>
  </w:style>
  <w:style w:type="character" w:styleId="Lienhypertexte">
    <w:name w:val="Hyperlink"/>
    <w:rsid w:val="00897AEF"/>
    <w:rPr>
      <w:rFonts w:cs="Times New Roman"/>
      <w:color w:val="0000FF"/>
      <w:u w:val="single"/>
    </w:rPr>
  </w:style>
  <w:style w:type="paragraph" w:styleId="Normalcentr">
    <w:name w:val="Block Text"/>
    <w:basedOn w:val="Normal"/>
    <w:rsid w:val="00677409"/>
    <w:pPr>
      <w:ind w:left="426" w:right="-567"/>
      <w:jc w:val="both"/>
    </w:pPr>
    <w:rPr>
      <w:rFonts w:ascii="Comic Sans MS" w:hAnsi="Comic Sans MS"/>
      <w:sz w:val="20"/>
      <w:szCs w:val="20"/>
    </w:rPr>
  </w:style>
  <w:style w:type="character" w:customStyle="1" w:styleId="Titre5Car">
    <w:name w:val="Titre 5 Car"/>
    <w:link w:val="Titre5"/>
    <w:rsid w:val="0007577B"/>
    <w:rPr>
      <w:b/>
      <w:bCs/>
      <w:i/>
      <w:iCs/>
      <w:sz w:val="26"/>
      <w:szCs w:val="26"/>
    </w:rPr>
  </w:style>
  <w:style w:type="paragraph" w:styleId="Paragraphedeliste">
    <w:name w:val="List Paragraph"/>
    <w:basedOn w:val="Normal"/>
    <w:uiPriority w:val="34"/>
    <w:qFormat/>
    <w:rsid w:val="004737BF"/>
    <w:pPr>
      <w:ind w:left="708"/>
    </w:pPr>
    <w:rPr>
      <w:rFonts w:ascii="Comic Sans MS" w:hAnsi="Comic Sans MS"/>
    </w:rPr>
  </w:style>
  <w:style w:type="paragraph" w:styleId="Corpsdetexte">
    <w:name w:val="Body Text"/>
    <w:basedOn w:val="Normal"/>
    <w:link w:val="CorpsdetexteCar"/>
    <w:rsid w:val="00BE086F"/>
    <w:pPr>
      <w:spacing w:after="120"/>
    </w:pPr>
  </w:style>
  <w:style w:type="character" w:customStyle="1" w:styleId="CorpsdetexteCar">
    <w:name w:val="Corps de texte Car"/>
    <w:link w:val="Corpsdetexte"/>
    <w:rsid w:val="00BE086F"/>
    <w:rPr>
      <w:sz w:val="24"/>
      <w:szCs w:val="24"/>
    </w:rPr>
  </w:style>
  <w:style w:type="paragraph" w:styleId="Notedebasdepage">
    <w:name w:val="footnote text"/>
    <w:basedOn w:val="Normal"/>
    <w:link w:val="NotedebasdepageCar"/>
    <w:rsid w:val="00BE086F"/>
    <w:pPr>
      <w:overflowPunct w:val="0"/>
      <w:autoSpaceDE w:val="0"/>
      <w:autoSpaceDN w:val="0"/>
      <w:adjustRightInd w:val="0"/>
      <w:textAlignment w:val="baseline"/>
    </w:pPr>
    <w:rPr>
      <w:sz w:val="20"/>
      <w:szCs w:val="20"/>
    </w:rPr>
  </w:style>
  <w:style w:type="character" w:customStyle="1" w:styleId="NotedebasdepageCar">
    <w:name w:val="Note de bas de page Car"/>
    <w:basedOn w:val="Policepardfaut"/>
    <w:link w:val="Notedebasdepage"/>
    <w:rsid w:val="00BE086F"/>
  </w:style>
  <w:style w:type="character" w:styleId="Appelnotedebasdep">
    <w:name w:val="footnote reference"/>
    <w:rsid w:val="00BE086F"/>
    <w:rPr>
      <w:vertAlign w:val="superscript"/>
    </w:rPr>
  </w:style>
  <w:style w:type="paragraph" w:styleId="NormalWeb">
    <w:name w:val="Normal (Web)"/>
    <w:basedOn w:val="Normal"/>
    <w:uiPriority w:val="99"/>
    <w:rsid w:val="00BE086F"/>
    <w:pPr>
      <w:overflowPunct w:val="0"/>
      <w:autoSpaceDE w:val="0"/>
      <w:autoSpaceDN w:val="0"/>
      <w:adjustRightInd w:val="0"/>
      <w:spacing w:before="100" w:after="100"/>
      <w:textAlignment w:val="baseline"/>
    </w:pPr>
    <w:rPr>
      <w:szCs w:val="20"/>
    </w:rPr>
  </w:style>
  <w:style w:type="paragraph" w:customStyle="1" w:styleId="Retrait1">
    <w:name w:val="Retrait 1"/>
    <w:basedOn w:val="Normal"/>
    <w:rsid w:val="00BE086F"/>
    <w:pPr>
      <w:spacing w:before="56" w:line="238" w:lineRule="exact"/>
      <w:ind w:left="2835"/>
    </w:pPr>
    <w:rPr>
      <w:szCs w:val="20"/>
    </w:rPr>
  </w:style>
  <w:style w:type="paragraph" w:styleId="Sous-titre">
    <w:name w:val="Subtitle"/>
    <w:basedOn w:val="Normal"/>
    <w:link w:val="Sous-titreCar"/>
    <w:qFormat/>
    <w:rsid w:val="00BE086F"/>
    <w:pPr>
      <w:jc w:val="center"/>
    </w:pPr>
    <w:rPr>
      <w:b/>
      <w:szCs w:val="20"/>
    </w:rPr>
  </w:style>
  <w:style w:type="character" w:customStyle="1" w:styleId="Sous-titreCar">
    <w:name w:val="Sous-titre Car"/>
    <w:link w:val="Sous-titre"/>
    <w:rsid w:val="00BE086F"/>
    <w:rPr>
      <w:b/>
      <w:sz w:val="24"/>
    </w:rPr>
  </w:style>
  <w:style w:type="paragraph" w:customStyle="1" w:styleId="DEPARTEMENT">
    <w:name w:val="DEPARTEMENT"/>
    <w:basedOn w:val="Normal"/>
    <w:rsid w:val="00BE086F"/>
    <w:pPr>
      <w:spacing w:before="56" w:line="238" w:lineRule="exact"/>
      <w:ind w:left="567"/>
    </w:pPr>
    <w:rPr>
      <w:b/>
      <w:szCs w:val="20"/>
    </w:rPr>
  </w:style>
  <w:style w:type="paragraph" w:customStyle="1" w:styleId="Default">
    <w:name w:val="Default"/>
    <w:rsid w:val="003F3F61"/>
    <w:pPr>
      <w:autoSpaceDE w:val="0"/>
      <w:autoSpaceDN w:val="0"/>
      <w:adjustRightInd w:val="0"/>
    </w:pPr>
    <w:rPr>
      <w:rFonts w:ascii="Arial" w:hAnsi="Arial" w:cs="Arial"/>
      <w:color w:val="000000"/>
      <w:sz w:val="24"/>
      <w:szCs w:val="24"/>
    </w:rPr>
  </w:style>
  <w:style w:type="character" w:customStyle="1" w:styleId="Titre9Car">
    <w:name w:val="Titre 9 Car"/>
    <w:basedOn w:val="Policepardfaut"/>
    <w:link w:val="Titre9"/>
    <w:semiHidden/>
    <w:rsid w:val="00FF7792"/>
    <w:rPr>
      <w:rFonts w:asciiTheme="majorHAnsi" w:eastAsiaTheme="majorEastAsia" w:hAnsiTheme="majorHAnsi" w:cstheme="majorBidi"/>
      <w:i/>
      <w:iCs/>
      <w:color w:val="404040" w:themeColor="text1" w:themeTint="BF"/>
    </w:rPr>
  </w:style>
  <w:style w:type="paragraph" w:customStyle="1" w:styleId="Corpsdetexte21">
    <w:name w:val="Corps de texte 21"/>
    <w:basedOn w:val="Normal"/>
    <w:link w:val="BodyText2Car"/>
    <w:rsid w:val="00E01624"/>
    <w:pPr>
      <w:overflowPunct w:val="0"/>
      <w:autoSpaceDE w:val="0"/>
      <w:autoSpaceDN w:val="0"/>
      <w:adjustRightInd w:val="0"/>
      <w:ind w:left="1134"/>
      <w:jc w:val="both"/>
      <w:textAlignment w:val="baseline"/>
    </w:pPr>
    <w:rPr>
      <w:sz w:val="20"/>
      <w:szCs w:val="20"/>
    </w:rPr>
  </w:style>
  <w:style w:type="character" w:customStyle="1" w:styleId="BodyText2Car">
    <w:name w:val="Body Text 2 Car"/>
    <w:link w:val="Corpsdetexte21"/>
    <w:rsid w:val="00E01624"/>
  </w:style>
  <w:style w:type="paragraph" w:styleId="Corpsdetexte3">
    <w:name w:val="Body Text 3"/>
    <w:basedOn w:val="Normal"/>
    <w:link w:val="Corpsdetexte3Car"/>
    <w:rsid w:val="00EF7F15"/>
    <w:pPr>
      <w:spacing w:after="120"/>
    </w:pPr>
    <w:rPr>
      <w:sz w:val="16"/>
      <w:szCs w:val="16"/>
    </w:rPr>
  </w:style>
  <w:style w:type="character" w:customStyle="1" w:styleId="Corpsdetexte3Car">
    <w:name w:val="Corps de texte 3 Car"/>
    <w:basedOn w:val="Policepardfaut"/>
    <w:link w:val="Corpsdetexte3"/>
    <w:rsid w:val="00EF7F15"/>
    <w:rPr>
      <w:sz w:val="16"/>
      <w:szCs w:val="16"/>
    </w:rPr>
  </w:style>
  <w:style w:type="paragraph" w:styleId="Textebrut">
    <w:name w:val="Plain Text"/>
    <w:basedOn w:val="Normal"/>
    <w:link w:val="TextebrutCar"/>
    <w:uiPriority w:val="99"/>
    <w:unhideWhenUsed/>
    <w:rsid w:val="006158BF"/>
    <w:rPr>
      <w:rFonts w:ascii="Consolas" w:hAnsi="Consolas" w:cs="Consolas"/>
      <w:sz w:val="21"/>
      <w:szCs w:val="21"/>
    </w:rPr>
  </w:style>
  <w:style w:type="character" w:customStyle="1" w:styleId="TextebrutCar">
    <w:name w:val="Texte brut Car"/>
    <w:basedOn w:val="Policepardfaut"/>
    <w:link w:val="Textebrut"/>
    <w:uiPriority w:val="99"/>
    <w:rsid w:val="006158BF"/>
    <w:rPr>
      <w:rFonts w:ascii="Consolas" w:hAnsi="Consolas" w:cs="Consolas"/>
      <w:sz w:val="21"/>
      <w:szCs w:val="21"/>
    </w:rPr>
  </w:style>
  <w:style w:type="paragraph" w:styleId="Retraitcorpsdetexte">
    <w:name w:val="Body Text Indent"/>
    <w:basedOn w:val="Normal"/>
    <w:link w:val="RetraitcorpsdetexteCar"/>
    <w:rsid w:val="00F334E9"/>
    <w:pPr>
      <w:spacing w:after="120"/>
      <w:ind w:left="283"/>
    </w:pPr>
  </w:style>
  <w:style w:type="character" w:customStyle="1" w:styleId="RetraitcorpsdetexteCar">
    <w:name w:val="Retrait corps de texte Car"/>
    <w:basedOn w:val="Policepardfaut"/>
    <w:link w:val="Retraitcorpsdetexte"/>
    <w:rsid w:val="00F334E9"/>
    <w:rPr>
      <w:sz w:val="24"/>
      <w:szCs w:val="24"/>
    </w:rPr>
  </w:style>
  <w:style w:type="paragraph" w:customStyle="1" w:styleId="Retraitcorpsdetexte21">
    <w:name w:val="Retrait corps de texte 21"/>
    <w:basedOn w:val="Normal"/>
    <w:rsid w:val="003E4551"/>
    <w:pPr>
      <w:widowControl w:val="0"/>
      <w:overflowPunct w:val="0"/>
      <w:autoSpaceDE w:val="0"/>
      <w:autoSpaceDN w:val="0"/>
      <w:adjustRightInd w:val="0"/>
      <w:ind w:left="1134"/>
      <w:jc w:val="both"/>
      <w:textAlignment w:val="baseline"/>
    </w:pPr>
    <w:rPr>
      <w:rFonts w:ascii="Bookman Old Style" w:hAnsi="Bookman Old Style"/>
      <w:sz w:val="22"/>
      <w:szCs w:val="20"/>
    </w:rPr>
  </w:style>
  <w:style w:type="character" w:styleId="Lienhypertextesuivivisit">
    <w:name w:val="FollowedHyperlink"/>
    <w:basedOn w:val="Policepardfaut"/>
    <w:semiHidden/>
    <w:unhideWhenUsed/>
    <w:rsid w:val="00B327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18855">
      <w:bodyDiv w:val="1"/>
      <w:marLeft w:val="0"/>
      <w:marRight w:val="0"/>
      <w:marTop w:val="0"/>
      <w:marBottom w:val="0"/>
      <w:divBdr>
        <w:top w:val="none" w:sz="0" w:space="0" w:color="auto"/>
        <w:left w:val="none" w:sz="0" w:space="0" w:color="auto"/>
        <w:bottom w:val="none" w:sz="0" w:space="0" w:color="auto"/>
        <w:right w:val="none" w:sz="0" w:space="0" w:color="auto"/>
      </w:divBdr>
      <w:divsChild>
        <w:div w:id="467363930">
          <w:marLeft w:val="0"/>
          <w:marRight w:val="0"/>
          <w:marTop w:val="0"/>
          <w:marBottom w:val="0"/>
          <w:divBdr>
            <w:top w:val="none" w:sz="0" w:space="0" w:color="auto"/>
            <w:left w:val="none" w:sz="0" w:space="0" w:color="auto"/>
            <w:bottom w:val="none" w:sz="0" w:space="0" w:color="auto"/>
            <w:right w:val="none" w:sz="0" w:space="0" w:color="auto"/>
          </w:divBdr>
          <w:divsChild>
            <w:div w:id="1384719984">
              <w:marLeft w:val="0"/>
              <w:marRight w:val="0"/>
              <w:marTop w:val="0"/>
              <w:marBottom w:val="0"/>
              <w:divBdr>
                <w:top w:val="none" w:sz="0" w:space="0" w:color="auto"/>
                <w:left w:val="none" w:sz="0" w:space="0" w:color="auto"/>
                <w:bottom w:val="none" w:sz="0" w:space="0" w:color="auto"/>
                <w:right w:val="none" w:sz="0" w:space="0" w:color="auto"/>
              </w:divBdr>
              <w:divsChild>
                <w:div w:id="399720755">
                  <w:marLeft w:val="0"/>
                  <w:marRight w:val="0"/>
                  <w:marTop w:val="0"/>
                  <w:marBottom w:val="0"/>
                  <w:divBdr>
                    <w:top w:val="none" w:sz="0" w:space="0" w:color="auto"/>
                    <w:left w:val="none" w:sz="0" w:space="0" w:color="auto"/>
                    <w:bottom w:val="none" w:sz="0" w:space="0" w:color="auto"/>
                    <w:right w:val="none" w:sz="0" w:space="0" w:color="auto"/>
                  </w:divBdr>
                  <w:divsChild>
                    <w:div w:id="166795203">
                      <w:marLeft w:val="0"/>
                      <w:marRight w:val="0"/>
                      <w:marTop w:val="0"/>
                      <w:marBottom w:val="0"/>
                      <w:divBdr>
                        <w:top w:val="none" w:sz="0" w:space="0" w:color="auto"/>
                        <w:left w:val="none" w:sz="0" w:space="0" w:color="auto"/>
                        <w:bottom w:val="none" w:sz="0" w:space="0" w:color="auto"/>
                        <w:right w:val="none" w:sz="0" w:space="0" w:color="auto"/>
                      </w:divBdr>
                      <w:divsChild>
                        <w:div w:id="452746096">
                          <w:marLeft w:val="0"/>
                          <w:marRight w:val="0"/>
                          <w:marTop w:val="0"/>
                          <w:marBottom w:val="0"/>
                          <w:divBdr>
                            <w:top w:val="none" w:sz="0" w:space="0" w:color="auto"/>
                            <w:left w:val="none" w:sz="0" w:space="0" w:color="auto"/>
                            <w:bottom w:val="none" w:sz="0" w:space="0" w:color="auto"/>
                            <w:right w:val="none" w:sz="0" w:space="0" w:color="auto"/>
                          </w:divBdr>
                          <w:divsChild>
                            <w:div w:id="1608613454">
                              <w:marLeft w:val="0"/>
                              <w:marRight w:val="0"/>
                              <w:marTop w:val="0"/>
                              <w:marBottom w:val="0"/>
                              <w:divBdr>
                                <w:top w:val="none" w:sz="0" w:space="0" w:color="auto"/>
                                <w:left w:val="none" w:sz="0" w:space="0" w:color="auto"/>
                                <w:bottom w:val="none" w:sz="0" w:space="0" w:color="auto"/>
                                <w:right w:val="none" w:sz="0" w:space="0" w:color="auto"/>
                              </w:divBdr>
                              <w:divsChild>
                                <w:div w:id="48243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290011">
          <w:marLeft w:val="0"/>
          <w:marRight w:val="0"/>
          <w:marTop w:val="0"/>
          <w:marBottom w:val="0"/>
          <w:divBdr>
            <w:top w:val="none" w:sz="0" w:space="0" w:color="auto"/>
            <w:left w:val="none" w:sz="0" w:space="0" w:color="auto"/>
            <w:bottom w:val="none" w:sz="0" w:space="0" w:color="auto"/>
            <w:right w:val="none" w:sz="0" w:space="0" w:color="auto"/>
          </w:divBdr>
          <w:divsChild>
            <w:div w:id="1935244999">
              <w:marLeft w:val="0"/>
              <w:marRight w:val="0"/>
              <w:marTop w:val="0"/>
              <w:marBottom w:val="262"/>
              <w:divBdr>
                <w:top w:val="none" w:sz="0" w:space="0" w:color="auto"/>
                <w:left w:val="none" w:sz="0" w:space="0" w:color="auto"/>
                <w:bottom w:val="none" w:sz="0" w:space="0" w:color="auto"/>
                <w:right w:val="none" w:sz="0" w:space="0" w:color="auto"/>
              </w:divBdr>
              <w:divsChild>
                <w:div w:id="1939286676">
                  <w:marLeft w:val="0"/>
                  <w:marRight w:val="0"/>
                  <w:marTop w:val="0"/>
                  <w:marBottom w:val="0"/>
                  <w:divBdr>
                    <w:top w:val="none" w:sz="0" w:space="0" w:color="auto"/>
                    <w:left w:val="none" w:sz="0" w:space="0" w:color="auto"/>
                    <w:bottom w:val="none" w:sz="0" w:space="0" w:color="auto"/>
                    <w:right w:val="none" w:sz="0" w:space="0" w:color="auto"/>
                  </w:divBdr>
                  <w:divsChild>
                    <w:div w:id="1281495951">
                      <w:marLeft w:val="0"/>
                      <w:marRight w:val="0"/>
                      <w:marTop w:val="0"/>
                      <w:marBottom w:val="0"/>
                      <w:divBdr>
                        <w:top w:val="none" w:sz="0" w:space="0" w:color="auto"/>
                        <w:left w:val="none" w:sz="0" w:space="0" w:color="auto"/>
                        <w:bottom w:val="none" w:sz="0" w:space="0" w:color="auto"/>
                        <w:right w:val="none" w:sz="0" w:space="0" w:color="auto"/>
                      </w:divBdr>
                      <w:divsChild>
                        <w:div w:id="2023822159">
                          <w:marLeft w:val="0"/>
                          <w:marRight w:val="0"/>
                          <w:marTop w:val="0"/>
                          <w:marBottom w:val="0"/>
                          <w:divBdr>
                            <w:top w:val="none" w:sz="0" w:space="0" w:color="auto"/>
                            <w:left w:val="none" w:sz="0" w:space="0" w:color="auto"/>
                            <w:bottom w:val="none" w:sz="0" w:space="0" w:color="auto"/>
                            <w:right w:val="none" w:sz="0" w:space="0" w:color="auto"/>
                          </w:divBdr>
                          <w:divsChild>
                            <w:div w:id="1960254232">
                              <w:marLeft w:val="0"/>
                              <w:marRight w:val="0"/>
                              <w:marTop w:val="0"/>
                              <w:marBottom w:val="0"/>
                              <w:divBdr>
                                <w:top w:val="none" w:sz="0" w:space="0" w:color="auto"/>
                                <w:left w:val="none" w:sz="0" w:space="0" w:color="auto"/>
                                <w:bottom w:val="none" w:sz="0" w:space="0" w:color="auto"/>
                                <w:right w:val="none" w:sz="0" w:space="0" w:color="auto"/>
                              </w:divBdr>
                              <w:divsChild>
                                <w:div w:id="117728706">
                                  <w:marLeft w:val="1396"/>
                                  <w:marRight w:val="0"/>
                                  <w:marTop w:val="524"/>
                                  <w:marBottom w:val="545"/>
                                  <w:divBdr>
                                    <w:top w:val="none" w:sz="0" w:space="0" w:color="auto"/>
                                    <w:left w:val="single" w:sz="12" w:space="11" w:color="1CB0B9"/>
                                    <w:bottom w:val="none" w:sz="0" w:space="0" w:color="auto"/>
                                    <w:right w:val="none" w:sz="0" w:space="0" w:color="auto"/>
                                  </w:divBdr>
                                </w:div>
                              </w:divsChild>
                            </w:div>
                          </w:divsChild>
                        </w:div>
                      </w:divsChild>
                    </w:div>
                  </w:divsChild>
                </w:div>
              </w:divsChild>
            </w:div>
          </w:divsChild>
        </w:div>
      </w:divsChild>
    </w:div>
    <w:div w:id="350038106">
      <w:bodyDiv w:val="1"/>
      <w:marLeft w:val="0"/>
      <w:marRight w:val="0"/>
      <w:marTop w:val="0"/>
      <w:marBottom w:val="0"/>
      <w:divBdr>
        <w:top w:val="none" w:sz="0" w:space="0" w:color="auto"/>
        <w:left w:val="none" w:sz="0" w:space="0" w:color="auto"/>
        <w:bottom w:val="none" w:sz="0" w:space="0" w:color="auto"/>
        <w:right w:val="none" w:sz="0" w:space="0" w:color="auto"/>
      </w:divBdr>
    </w:div>
    <w:div w:id="387806756">
      <w:bodyDiv w:val="1"/>
      <w:marLeft w:val="0"/>
      <w:marRight w:val="0"/>
      <w:marTop w:val="0"/>
      <w:marBottom w:val="0"/>
      <w:divBdr>
        <w:top w:val="none" w:sz="0" w:space="0" w:color="auto"/>
        <w:left w:val="none" w:sz="0" w:space="0" w:color="auto"/>
        <w:bottom w:val="none" w:sz="0" w:space="0" w:color="auto"/>
        <w:right w:val="none" w:sz="0" w:space="0" w:color="auto"/>
      </w:divBdr>
    </w:div>
    <w:div w:id="432938014">
      <w:bodyDiv w:val="1"/>
      <w:marLeft w:val="0"/>
      <w:marRight w:val="0"/>
      <w:marTop w:val="0"/>
      <w:marBottom w:val="0"/>
      <w:divBdr>
        <w:top w:val="none" w:sz="0" w:space="0" w:color="auto"/>
        <w:left w:val="none" w:sz="0" w:space="0" w:color="auto"/>
        <w:bottom w:val="none" w:sz="0" w:space="0" w:color="auto"/>
        <w:right w:val="none" w:sz="0" w:space="0" w:color="auto"/>
      </w:divBdr>
    </w:div>
    <w:div w:id="457113830">
      <w:bodyDiv w:val="1"/>
      <w:marLeft w:val="0"/>
      <w:marRight w:val="0"/>
      <w:marTop w:val="0"/>
      <w:marBottom w:val="0"/>
      <w:divBdr>
        <w:top w:val="none" w:sz="0" w:space="0" w:color="auto"/>
        <w:left w:val="none" w:sz="0" w:space="0" w:color="auto"/>
        <w:bottom w:val="none" w:sz="0" w:space="0" w:color="auto"/>
        <w:right w:val="none" w:sz="0" w:space="0" w:color="auto"/>
      </w:divBdr>
    </w:div>
    <w:div w:id="610287595">
      <w:bodyDiv w:val="1"/>
      <w:marLeft w:val="0"/>
      <w:marRight w:val="0"/>
      <w:marTop w:val="0"/>
      <w:marBottom w:val="0"/>
      <w:divBdr>
        <w:top w:val="none" w:sz="0" w:space="0" w:color="auto"/>
        <w:left w:val="none" w:sz="0" w:space="0" w:color="auto"/>
        <w:bottom w:val="none" w:sz="0" w:space="0" w:color="auto"/>
        <w:right w:val="none" w:sz="0" w:space="0" w:color="auto"/>
      </w:divBdr>
    </w:div>
    <w:div w:id="672226850">
      <w:bodyDiv w:val="1"/>
      <w:marLeft w:val="0"/>
      <w:marRight w:val="0"/>
      <w:marTop w:val="0"/>
      <w:marBottom w:val="0"/>
      <w:divBdr>
        <w:top w:val="none" w:sz="0" w:space="0" w:color="auto"/>
        <w:left w:val="none" w:sz="0" w:space="0" w:color="auto"/>
        <w:bottom w:val="none" w:sz="0" w:space="0" w:color="auto"/>
        <w:right w:val="none" w:sz="0" w:space="0" w:color="auto"/>
      </w:divBdr>
    </w:div>
    <w:div w:id="794369119">
      <w:bodyDiv w:val="1"/>
      <w:marLeft w:val="0"/>
      <w:marRight w:val="0"/>
      <w:marTop w:val="0"/>
      <w:marBottom w:val="0"/>
      <w:divBdr>
        <w:top w:val="none" w:sz="0" w:space="0" w:color="auto"/>
        <w:left w:val="none" w:sz="0" w:space="0" w:color="auto"/>
        <w:bottom w:val="none" w:sz="0" w:space="0" w:color="auto"/>
        <w:right w:val="none" w:sz="0" w:space="0" w:color="auto"/>
      </w:divBdr>
      <w:divsChild>
        <w:div w:id="210650918">
          <w:marLeft w:val="0"/>
          <w:marRight w:val="0"/>
          <w:marTop w:val="0"/>
          <w:marBottom w:val="0"/>
          <w:divBdr>
            <w:top w:val="none" w:sz="0" w:space="0" w:color="auto"/>
            <w:left w:val="none" w:sz="0" w:space="0" w:color="auto"/>
            <w:bottom w:val="none" w:sz="0" w:space="0" w:color="auto"/>
            <w:right w:val="none" w:sz="0" w:space="0" w:color="auto"/>
          </w:divBdr>
          <w:divsChild>
            <w:div w:id="1159922622">
              <w:marLeft w:val="0"/>
              <w:marRight w:val="0"/>
              <w:marTop w:val="0"/>
              <w:marBottom w:val="0"/>
              <w:divBdr>
                <w:top w:val="none" w:sz="0" w:space="0" w:color="auto"/>
                <w:left w:val="none" w:sz="0" w:space="0" w:color="auto"/>
                <w:bottom w:val="none" w:sz="0" w:space="0" w:color="auto"/>
                <w:right w:val="none" w:sz="0" w:space="0" w:color="auto"/>
              </w:divBdr>
              <w:divsChild>
                <w:div w:id="167254293">
                  <w:marLeft w:val="0"/>
                  <w:marRight w:val="0"/>
                  <w:marTop w:val="0"/>
                  <w:marBottom w:val="0"/>
                  <w:divBdr>
                    <w:top w:val="none" w:sz="0" w:space="0" w:color="auto"/>
                    <w:left w:val="none" w:sz="0" w:space="0" w:color="auto"/>
                    <w:bottom w:val="none" w:sz="0" w:space="0" w:color="auto"/>
                    <w:right w:val="none" w:sz="0" w:space="0" w:color="auto"/>
                  </w:divBdr>
                  <w:divsChild>
                    <w:div w:id="442841349">
                      <w:marLeft w:val="0"/>
                      <w:marRight w:val="0"/>
                      <w:marTop w:val="0"/>
                      <w:marBottom w:val="0"/>
                      <w:divBdr>
                        <w:top w:val="none" w:sz="0" w:space="0" w:color="auto"/>
                        <w:left w:val="none" w:sz="0" w:space="0" w:color="auto"/>
                        <w:bottom w:val="none" w:sz="0" w:space="0" w:color="auto"/>
                        <w:right w:val="none" w:sz="0" w:space="0" w:color="auto"/>
                      </w:divBdr>
                      <w:divsChild>
                        <w:div w:id="229392669">
                          <w:marLeft w:val="0"/>
                          <w:marRight w:val="0"/>
                          <w:marTop w:val="0"/>
                          <w:marBottom w:val="0"/>
                          <w:divBdr>
                            <w:top w:val="none" w:sz="0" w:space="0" w:color="auto"/>
                            <w:left w:val="none" w:sz="0" w:space="0" w:color="auto"/>
                            <w:bottom w:val="none" w:sz="0" w:space="0" w:color="auto"/>
                            <w:right w:val="none" w:sz="0" w:space="0" w:color="auto"/>
                          </w:divBdr>
                          <w:divsChild>
                            <w:div w:id="555315362">
                              <w:marLeft w:val="0"/>
                              <w:marRight w:val="0"/>
                              <w:marTop w:val="0"/>
                              <w:marBottom w:val="0"/>
                              <w:divBdr>
                                <w:top w:val="none" w:sz="0" w:space="0" w:color="auto"/>
                                <w:left w:val="none" w:sz="0" w:space="0" w:color="auto"/>
                                <w:bottom w:val="none" w:sz="0" w:space="0" w:color="auto"/>
                                <w:right w:val="none" w:sz="0" w:space="0" w:color="auto"/>
                              </w:divBdr>
                              <w:divsChild>
                                <w:div w:id="15660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718784">
          <w:marLeft w:val="0"/>
          <w:marRight w:val="0"/>
          <w:marTop w:val="0"/>
          <w:marBottom w:val="0"/>
          <w:divBdr>
            <w:top w:val="none" w:sz="0" w:space="0" w:color="auto"/>
            <w:left w:val="none" w:sz="0" w:space="0" w:color="auto"/>
            <w:bottom w:val="none" w:sz="0" w:space="0" w:color="auto"/>
            <w:right w:val="none" w:sz="0" w:space="0" w:color="auto"/>
          </w:divBdr>
          <w:divsChild>
            <w:div w:id="474418687">
              <w:marLeft w:val="0"/>
              <w:marRight w:val="0"/>
              <w:marTop w:val="0"/>
              <w:marBottom w:val="262"/>
              <w:divBdr>
                <w:top w:val="none" w:sz="0" w:space="0" w:color="auto"/>
                <w:left w:val="none" w:sz="0" w:space="0" w:color="auto"/>
                <w:bottom w:val="none" w:sz="0" w:space="0" w:color="auto"/>
                <w:right w:val="none" w:sz="0" w:space="0" w:color="auto"/>
              </w:divBdr>
              <w:divsChild>
                <w:div w:id="110975700">
                  <w:marLeft w:val="0"/>
                  <w:marRight w:val="0"/>
                  <w:marTop w:val="0"/>
                  <w:marBottom w:val="0"/>
                  <w:divBdr>
                    <w:top w:val="none" w:sz="0" w:space="0" w:color="auto"/>
                    <w:left w:val="none" w:sz="0" w:space="0" w:color="auto"/>
                    <w:bottom w:val="none" w:sz="0" w:space="0" w:color="auto"/>
                    <w:right w:val="none" w:sz="0" w:space="0" w:color="auto"/>
                  </w:divBdr>
                  <w:divsChild>
                    <w:div w:id="561722428">
                      <w:marLeft w:val="0"/>
                      <w:marRight w:val="0"/>
                      <w:marTop w:val="0"/>
                      <w:marBottom w:val="0"/>
                      <w:divBdr>
                        <w:top w:val="none" w:sz="0" w:space="0" w:color="auto"/>
                        <w:left w:val="none" w:sz="0" w:space="0" w:color="auto"/>
                        <w:bottom w:val="none" w:sz="0" w:space="0" w:color="auto"/>
                        <w:right w:val="none" w:sz="0" w:space="0" w:color="auto"/>
                      </w:divBdr>
                      <w:divsChild>
                        <w:div w:id="205533281">
                          <w:marLeft w:val="0"/>
                          <w:marRight w:val="0"/>
                          <w:marTop w:val="0"/>
                          <w:marBottom w:val="0"/>
                          <w:divBdr>
                            <w:top w:val="none" w:sz="0" w:space="0" w:color="auto"/>
                            <w:left w:val="none" w:sz="0" w:space="0" w:color="auto"/>
                            <w:bottom w:val="none" w:sz="0" w:space="0" w:color="auto"/>
                            <w:right w:val="none" w:sz="0" w:space="0" w:color="auto"/>
                          </w:divBdr>
                          <w:divsChild>
                            <w:div w:id="57637436">
                              <w:marLeft w:val="0"/>
                              <w:marRight w:val="0"/>
                              <w:marTop w:val="0"/>
                              <w:marBottom w:val="0"/>
                              <w:divBdr>
                                <w:top w:val="none" w:sz="0" w:space="0" w:color="auto"/>
                                <w:left w:val="none" w:sz="0" w:space="0" w:color="auto"/>
                                <w:bottom w:val="none" w:sz="0" w:space="0" w:color="auto"/>
                                <w:right w:val="none" w:sz="0" w:space="0" w:color="auto"/>
                              </w:divBdr>
                              <w:divsChild>
                                <w:div w:id="2073312454">
                                  <w:marLeft w:val="1396"/>
                                  <w:marRight w:val="0"/>
                                  <w:marTop w:val="524"/>
                                  <w:marBottom w:val="545"/>
                                  <w:divBdr>
                                    <w:top w:val="none" w:sz="0" w:space="0" w:color="auto"/>
                                    <w:left w:val="single" w:sz="12" w:space="11" w:color="1CB0B9"/>
                                    <w:bottom w:val="none" w:sz="0" w:space="0" w:color="auto"/>
                                    <w:right w:val="none" w:sz="0" w:space="0" w:color="auto"/>
                                  </w:divBdr>
                                </w:div>
                              </w:divsChild>
                            </w:div>
                          </w:divsChild>
                        </w:div>
                      </w:divsChild>
                    </w:div>
                  </w:divsChild>
                </w:div>
              </w:divsChild>
            </w:div>
          </w:divsChild>
        </w:div>
      </w:divsChild>
    </w:div>
    <w:div w:id="1018510131">
      <w:bodyDiv w:val="1"/>
      <w:marLeft w:val="0"/>
      <w:marRight w:val="0"/>
      <w:marTop w:val="0"/>
      <w:marBottom w:val="0"/>
      <w:divBdr>
        <w:top w:val="none" w:sz="0" w:space="0" w:color="auto"/>
        <w:left w:val="none" w:sz="0" w:space="0" w:color="auto"/>
        <w:bottom w:val="none" w:sz="0" w:space="0" w:color="auto"/>
        <w:right w:val="none" w:sz="0" w:space="0" w:color="auto"/>
      </w:divBdr>
    </w:div>
    <w:div w:id="1043015143">
      <w:bodyDiv w:val="1"/>
      <w:marLeft w:val="0"/>
      <w:marRight w:val="0"/>
      <w:marTop w:val="0"/>
      <w:marBottom w:val="0"/>
      <w:divBdr>
        <w:top w:val="none" w:sz="0" w:space="0" w:color="auto"/>
        <w:left w:val="none" w:sz="0" w:space="0" w:color="auto"/>
        <w:bottom w:val="none" w:sz="0" w:space="0" w:color="auto"/>
        <w:right w:val="none" w:sz="0" w:space="0" w:color="auto"/>
      </w:divBdr>
    </w:div>
    <w:div w:id="1070032014">
      <w:bodyDiv w:val="1"/>
      <w:marLeft w:val="0"/>
      <w:marRight w:val="0"/>
      <w:marTop w:val="0"/>
      <w:marBottom w:val="0"/>
      <w:divBdr>
        <w:top w:val="none" w:sz="0" w:space="0" w:color="auto"/>
        <w:left w:val="none" w:sz="0" w:space="0" w:color="auto"/>
        <w:bottom w:val="none" w:sz="0" w:space="0" w:color="auto"/>
        <w:right w:val="none" w:sz="0" w:space="0" w:color="auto"/>
      </w:divBdr>
    </w:div>
    <w:div w:id="1146750283">
      <w:bodyDiv w:val="1"/>
      <w:marLeft w:val="0"/>
      <w:marRight w:val="0"/>
      <w:marTop w:val="0"/>
      <w:marBottom w:val="0"/>
      <w:divBdr>
        <w:top w:val="none" w:sz="0" w:space="0" w:color="auto"/>
        <w:left w:val="none" w:sz="0" w:space="0" w:color="auto"/>
        <w:bottom w:val="none" w:sz="0" w:space="0" w:color="auto"/>
        <w:right w:val="none" w:sz="0" w:space="0" w:color="auto"/>
      </w:divBdr>
    </w:div>
    <w:div w:id="1165052078">
      <w:bodyDiv w:val="1"/>
      <w:marLeft w:val="0"/>
      <w:marRight w:val="0"/>
      <w:marTop w:val="0"/>
      <w:marBottom w:val="0"/>
      <w:divBdr>
        <w:top w:val="none" w:sz="0" w:space="0" w:color="auto"/>
        <w:left w:val="none" w:sz="0" w:space="0" w:color="auto"/>
        <w:bottom w:val="none" w:sz="0" w:space="0" w:color="auto"/>
        <w:right w:val="none" w:sz="0" w:space="0" w:color="auto"/>
      </w:divBdr>
    </w:div>
    <w:div w:id="1387291603">
      <w:bodyDiv w:val="1"/>
      <w:marLeft w:val="0"/>
      <w:marRight w:val="0"/>
      <w:marTop w:val="0"/>
      <w:marBottom w:val="0"/>
      <w:divBdr>
        <w:top w:val="none" w:sz="0" w:space="0" w:color="auto"/>
        <w:left w:val="none" w:sz="0" w:space="0" w:color="auto"/>
        <w:bottom w:val="none" w:sz="0" w:space="0" w:color="auto"/>
        <w:right w:val="none" w:sz="0" w:space="0" w:color="auto"/>
      </w:divBdr>
    </w:div>
    <w:div w:id="2106918685">
      <w:bodyDiv w:val="1"/>
      <w:marLeft w:val="0"/>
      <w:marRight w:val="0"/>
      <w:marTop w:val="0"/>
      <w:marBottom w:val="0"/>
      <w:divBdr>
        <w:top w:val="none" w:sz="0" w:space="0" w:color="auto"/>
        <w:left w:val="none" w:sz="0" w:space="0" w:color="auto"/>
        <w:bottom w:val="none" w:sz="0" w:space="0" w:color="auto"/>
        <w:right w:val="none" w:sz="0" w:space="0" w:color="auto"/>
      </w:divBdr>
      <w:divsChild>
        <w:div w:id="915821794">
          <w:marLeft w:val="0"/>
          <w:marRight w:val="0"/>
          <w:marTop w:val="0"/>
          <w:marBottom w:val="0"/>
          <w:divBdr>
            <w:top w:val="none" w:sz="0" w:space="0" w:color="auto"/>
            <w:left w:val="none" w:sz="0" w:space="0" w:color="auto"/>
            <w:bottom w:val="none" w:sz="0" w:space="0" w:color="auto"/>
            <w:right w:val="none" w:sz="0" w:space="0" w:color="auto"/>
          </w:divBdr>
        </w:div>
        <w:div w:id="997880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ortail-sidep.aphp.fr/" TargetMode="External"/><Relationship Id="rId18" Type="http://schemas.openxmlformats.org/officeDocument/2006/relationships/hyperlink" Target="https://solidarites-sante.gouv.fr/soins-et-maladies/maladies/maladies-infectieuses/coronavirus/tousanticovid"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sm.PACA@cnam-sm.mssante.fr" TargetMode="External"/><Relationship Id="rId17" Type="http://schemas.openxmlformats.org/officeDocument/2006/relationships/hyperlink" Target="https://pro.tousanticovid.gouv.fr/"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ameli.fr/pharmacien/actualites/tousanticovid-une-nouvelle-application-mobile-pour-casser-les-chaines-de-contamination"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obalpointofcare.abbott/fr/product-details/panbio-covid-19-ag-antigen-test.html?wvideo=itnrnrblp2"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ispose.aphp.fr/userportal/"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globalpointofcare.abbott/fr/product-details/panbio-covid-19-ag-antigen-test.html?wvideo=itnrnrblp2" TargetMode="External"/><Relationship Id="rId14" Type="http://schemas.openxmlformats.org/officeDocument/2006/relationships/hyperlink" Target="https://dispose.aphp.fr/userportal/" TargetMode="External"/><Relationship Id="rId22" Type="http://schemas.openxmlformats.org/officeDocument/2006/relationships/hyperlink" Target="https://www.legifrance.gouv.fr/affichCodeArticle.do?cidTexte=LEGITEXT000006072665&amp;idArticle=LEGIARTI000006910436&amp;dateTexte=&amp;categorieLien=cid"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188979-3AB2-4C0D-B46E-FE83F265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1933</Words>
  <Characters>10635</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Sabine BERARD</vt:lpstr>
    </vt:vector>
  </TitlesOfParts>
  <Company>Hewlett-Packard Company</Company>
  <LinksUpToDate>false</LinksUpToDate>
  <CharactersWithSpaces>12543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Sabine BERARD</dc:title>
  <dc:creator>Cali Com</dc:creator>
  <cp:lastModifiedBy>Julie Decottignies</cp:lastModifiedBy>
  <cp:revision>2</cp:revision>
  <cp:lastPrinted>2020-07-10T13:47:00Z</cp:lastPrinted>
  <dcterms:created xsi:type="dcterms:W3CDTF">2020-11-25T13:34:00Z</dcterms:created>
  <dcterms:modified xsi:type="dcterms:W3CDTF">2020-11-25T13:34:00Z</dcterms:modified>
</cp:coreProperties>
</file>