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0B00" w14:textId="4259FC7F" w:rsidR="00810960" w:rsidRDefault="00810960" w:rsidP="00810960">
      <w:pPr>
        <w:jc w:val="center"/>
        <w:rPr>
          <w:rFonts w:ascii="Roboto" w:hAnsi="Roboto"/>
          <w:b/>
          <w:bCs w:val="0"/>
          <w:noProof/>
          <w:color w:val="5F497A" w:themeColor="accent4" w:themeShade="BF"/>
          <w:sz w:val="48"/>
          <w:szCs w:val="48"/>
        </w:rPr>
      </w:pPr>
    </w:p>
    <w:p w14:paraId="424B8516" w14:textId="77777777" w:rsidR="00810960" w:rsidRDefault="00810960" w:rsidP="00810960">
      <w:pPr>
        <w:jc w:val="center"/>
        <w:rPr>
          <w:rFonts w:ascii="Roboto" w:hAnsi="Roboto"/>
          <w:b/>
          <w:bCs w:val="0"/>
          <w:noProof/>
          <w:color w:val="5F497A" w:themeColor="accent4" w:themeShade="BF"/>
          <w:sz w:val="48"/>
          <w:szCs w:val="48"/>
        </w:rPr>
      </w:pPr>
    </w:p>
    <w:p w14:paraId="6DE6738E" w14:textId="0739045E" w:rsidR="00810960" w:rsidRPr="000A53BD" w:rsidRDefault="00810960" w:rsidP="00810960">
      <w:pPr>
        <w:jc w:val="center"/>
        <w:rPr>
          <w:rFonts w:ascii="Roboto" w:hAnsi="Roboto"/>
          <w:b/>
          <w:bCs w:val="0"/>
          <w:noProof/>
          <w:color w:val="5F497A" w:themeColor="accent4" w:themeShade="BF"/>
          <w:sz w:val="52"/>
          <w:szCs w:val="52"/>
        </w:rPr>
      </w:pPr>
      <w:r w:rsidRPr="000A53BD">
        <w:rPr>
          <w:rFonts w:ascii="Roboto" w:hAnsi="Roboto"/>
          <w:b/>
          <w:bCs w:val="0"/>
          <w:noProof/>
          <w:color w:val="5F497A" w:themeColor="accent4" w:themeShade="BF"/>
          <w:sz w:val="52"/>
          <w:szCs w:val="52"/>
        </w:rPr>
        <w:t>Le verre standard</w:t>
      </w:r>
    </w:p>
    <w:p w14:paraId="421245D4" w14:textId="77777777" w:rsidR="00810960" w:rsidRDefault="00810960" w:rsidP="00810960">
      <w:pPr>
        <w:rPr>
          <w:noProof/>
        </w:rPr>
      </w:pPr>
    </w:p>
    <w:p w14:paraId="59DFB837" w14:textId="60CD6965" w:rsidR="00C728C1" w:rsidRDefault="00076D67" w:rsidP="008109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9E5522" wp14:editId="6261E650">
                <wp:simplePos x="0" y="0"/>
                <wp:positionH relativeFrom="column">
                  <wp:posOffset>7862570</wp:posOffset>
                </wp:positionH>
                <wp:positionV relativeFrom="paragraph">
                  <wp:posOffset>950595</wp:posOffset>
                </wp:positionV>
                <wp:extent cx="198755" cy="452755"/>
                <wp:effectExtent l="0" t="0" r="190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6E2C7" id="Rectangle 3" o:spid="_x0000_s1026" style="position:absolute;margin-left:619.1pt;margin-top:74.85pt;width:15.6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" stroked="f"/>
            </w:pict>
          </mc:Fallback>
        </mc:AlternateContent>
      </w:r>
      <w:r w:rsidR="00810960">
        <w:rPr>
          <w:noProof/>
        </w:rPr>
        <w:drawing>
          <wp:inline distT="0" distB="0" distL="0" distR="0" wp14:anchorId="1DC6A903" wp14:editId="5B0F81DD">
            <wp:extent cx="7140271" cy="259202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91"/>
                    <a:stretch/>
                  </pic:blipFill>
                  <pic:spPr bwMode="auto">
                    <a:xfrm>
                      <a:off x="0" y="0"/>
                      <a:ext cx="7227719" cy="2623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9F694E" w14:textId="2E6537ED" w:rsidR="00810960" w:rsidRPr="000A53BD" w:rsidRDefault="000A53BD" w:rsidP="000A53BD">
      <w:pPr>
        <w:jc w:val="center"/>
        <w:rPr>
          <w:b/>
          <w:bCs w:val="0"/>
          <w:color w:val="5F497A" w:themeColor="accent4" w:themeShade="BF"/>
          <w:sz w:val="44"/>
          <w:szCs w:val="44"/>
        </w:rPr>
      </w:pPr>
      <w:r w:rsidRPr="000A53BD">
        <w:rPr>
          <w:b/>
          <w:bCs w:val="0"/>
          <w:color w:val="5F497A" w:themeColor="accent4" w:themeShade="BF"/>
          <w:sz w:val="44"/>
          <w:szCs w:val="44"/>
        </w:rPr>
        <w:t>= 1 unité = 10g d’alcool pur</w:t>
      </w:r>
    </w:p>
    <w:sectPr w:rsidR="00810960" w:rsidRPr="000A53BD" w:rsidSect="008109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61A"/>
    <w:multiLevelType w:val="hybridMultilevel"/>
    <w:tmpl w:val="8BBE60BA"/>
    <w:lvl w:ilvl="0" w:tplc="454845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10CE6"/>
    <w:multiLevelType w:val="hybridMultilevel"/>
    <w:tmpl w:val="06DA4E9C"/>
    <w:lvl w:ilvl="0" w:tplc="D448884A">
      <w:start w:val="1"/>
      <w:numFmt w:val="decimal"/>
      <w:lvlText w:val="%1.1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14536"/>
    <w:multiLevelType w:val="hybridMultilevel"/>
    <w:tmpl w:val="DB6C4D00"/>
    <w:lvl w:ilvl="0" w:tplc="7D580182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620832">
    <w:abstractNumId w:val="1"/>
  </w:num>
  <w:num w:numId="2" w16cid:durableId="87579121">
    <w:abstractNumId w:val="0"/>
  </w:num>
  <w:num w:numId="3" w16cid:durableId="105088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60"/>
    <w:rsid w:val="00035EC5"/>
    <w:rsid w:val="00076D67"/>
    <w:rsid w:val="000A1363"/>
    <w:rsid w:val="000A53BD"/>
    <w:rsid w:val="001B5878"/>
    <w:rsid w:val="002745FE"/>
    <w:rsid w:val="002802F7"/>
    <w:rsid w:val="002C4198"/>
    <w:rsid w:val="003C1CA6"/>
    <w:rsid w:val="004567E6"/>
    <w:rsid w:val="004B3CDD"/>
    <w:rsid w:val="004D1FB4"/>
    <w:rsid w:val="0052539D"/>
    <w:rsid w:val="00574226"/>
    <w:rsid w:val="006244CA"/>
    <w:rsid w:val="006E2C5F"/>
    <w:rsid w:val="008042DC"/>
    <w:rsid w:val="00810960"/>
    <w:rsid w:val="008C0D53"/>
    <w:rsid w:val="008E5E27"/>
    <w:rsid w:val="008F0B9D"/>
    <w:rsid w:val="00AE08B0"/>
    <w:rsid w:val="00B153C5"/>
    <w:rsid w:val="00BB4B18"/>
    <w:rsid w:val="00BD75BF"/>
    <w:rsid w:val="00C42BEB"/>
    <w:rsid w:val="00C728C1"/>
    <w:rsid w:val="00C75E0B"/>
    <w:rsid w:val="00DB4926"/>
    <w:rsid w:val="00F9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88CA"/>
  <w15:chartTrackingRefBased/>
  <w15:docId w15:val="{9389C76A-0C4B-4EBA-85D6-5DCE36E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bCs/>
        <w:color w:val="000000" w:themeColor="text1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2DC"/>
    <w:pPr>
      <w:spacing w:after="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52539D"/>
    <w:pPr>
      <w:keepNext/>
      <w:keepLines/>
      <w:pBdr>
        <w:bottom w:val="single" w:sz="4" w:space="1" w:color="295061"/>
      </w:pBdr>
      <w:spacing w:before="480"/>
      <w:outlineLvl w:val="0"/>
    </w:pPr>
    <w:rPr>
      <w:rFonts w:eastAsiaTheme="majorEastAsia" w:cstheme="majorBidi"/>
      <w:b/>
      <w:bCs w:val="0"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A1363"/>
    <w:pPr>
      <w:keepNext/>
      <w:keepLines/>
      <w:spacing w:before="200" w:after="240"/>
      <w:outlineLvl w:val="1"/>
    </w:pPr>
    <w:rPr>
      <w:rFonts w:eastAsiaTheme="majorEastAsia" w:cstheme="majorBidi"/>
      <w:b/>
      <w:bCs w:val="0"/>
      <w:color w:val="295061"/>
      <w:sz w:val="26"/>
      <w:szCs w:val="26"/>
    </w:rPr>
  </w:style>
  <w:style w:type="paragraph" w:styleId="Titre6">
    <w:name w:val="heading 6"/>
    <w:basedOn w:val="Normal"/>
    <w:next w:val="Normal"/>
    <w:link w:val="Titre6Car"/>
    <w:autoRedefine/>
    <w:unhideWhenUsed/>
    <w:qFormat/>
    <w:rsid w:val="00C75E0B"/>
    <w:pPr>
      <w:keepNext/>
      <w:outlineLvl w:val="5"/>
    </w:pPr>
    <w:rPr>
      <w:b/>
      <w:bCs w:val="0"/>
      <w:iCs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rsid w:val="00B153C5"/>
    <w:pPr>
      <w:spacing w:before="120"/>
      <w:ind w:left="220"/>
    </w:pPr>
    <w:rPr>
      <w:rFonts w:cstheme="minorHAnsi"/>
      <w:bCs w:val="0"/>
      <w:color w:val="295061"/>
    </w:rPr>
  </w:style>
  <w:style w:type="character" w:customStyle="1" w:styleId="Titre2Car">
    <w:name w:val="Titre 2 Car"/>
    <w:basedOn w:val="Policepardfaut"/>
    <w:link w:val="Titre2"/>
    <w:uiPriority w:val="9"/>
    <w:rsid w:val="000A1363"/>
    <w:rPr>
      <w:rFonts w:ascii="Arial" w:eastAsiaTheme="majorEastAsia" w:hAnsi="Arial" w:cstheme="majorBidi"/>
      <w:b/>
      <w:bCs w:val="0"/>
      <w:color w:val="295061"/>
      <w:sz w:val="26"/>
      <w:szCs w:val="26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2539D"/>
    <w:rPr>
      <w:rFonts w:ascii="Arial" w:eastAsiaTheme="majorEastAsia" w:hAnsi="Arial" w:cstheme="majorBidi"/>
      <w:b/>
      <w:bCs w:val="0"/>
      <w:color w:val="365F91" w:themeColor="accent1" w:themeShade="BF"/>
      <w:sz w:val="36"/>
      <w:szCs w:val="28"/>
    </w:rPr>
  </w:style>
  <w:style w:type="character" w:styleId="Lienhypertexte">
    <w:name w:val="Hyperlink"/>
    <w:basedOn w:val="Policepardfaut"/>
    <w:uiPriority w:val="99"/>
    <w:unhideWhenUsed/>
    <w:qFormat/>
    <w:rsid w:val="00AE08B0"/>
    <w:rPr>
      <w:rFonts w:asciiTheme="minorHAnsi" w:hAnsiTheme="minorHAnsi"/>
      <w:i/>
      <w:color w:val="808080" w:themeColor="background1" w:themeShade="80"/>
      <w:sz w:val="22"/>
      <w:u w:val="single"/>
    </w:rPr>
  </w:style>
  <w:style w:type="paragraph" w:styleId="En-ttedetabledesmatires">
    <w:name w:val="TOC Heading"/>
    <w:basedOn w:val="Titre1"/>
    <w:next w:val="Titre2"/>
    <w:autoRedefine/>
    <w:uiPriority w:val="39"/>
    <w:unhideWhenUsed/>
    <w:qFormat/>
    <w:rsid w:val="00B153C5"/>
    <w:pPr>
      <w:pBdr>
        <w:bottom w:val="none" w:sz="0" w:space="0" w:color="auto"/>
      </w:pBdr>
      <w:outlineLvl w:val="9"/>
    </w:pPr>
    <w:rPr>
      <w:b w:val="0"/>
      <w:color w:val="295061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B153C5"/>
    <w:pPr>
      <w:spacing w:before="120"/>
    </w:pPr>
    <w:rPr>
      <w:rFonts w:cstheme="minorHAnsi"/>
      <w:b/>
      <w:bCs w:val="0"/>
      <w:iCs/>
      <w:color w:val="295061"/>
      <w:sz w:val="24"/>
      <w:szCs w:val="24"/>
    </w:rPr>
  </w:style>
  <w:style w:type="paragraph" w:styleId="Sansinterligne">
    <w:name w:val="No Spacing"/>
    <w:link w:val="SansinterligneCar"/>
    <w:autoRedefine/>
    <w:uiPriority w:val="1"/>
    <w:qFormat/>
    <w:rsid w:val="00035EC5"/>
    <w:pPr>
      <w:spacing w:after="0" w:line="240" w:lineRule="auto"/>
    </w:pPr>
    <w:rPr>
      <w:color w:val="9BBB59" w:themeColor="accent3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35EC5"/>
    <w:rPr>
      <w:rFonts w:ascii="Calibri" w:hAnsi="Calibri"/>
      <w:color w:val="9BBB59" w:themeColor="accent3"/>
    </w:rPr>
  </w:style>
  <w:style w:type="table" w:styleId="TableauGrille1Clair-Accentuation1">
    <w:name w:val="Grid Table 1 Light Accent 1"/>
    <w:basedOn w:val="TableauNormal"/>
    <w:uiPriority w:val="46"/>
    <w:rsid w:val="002745FE"/>
    <w:pPr>
      <w:spacing w:after="0" w:line="240" w:lineRule="auto"/>
    </w:pPr>
    <w:rPr>
      <w:rFonts w:cs="Times New Roman"/>
      <w:b/>
      <w:sz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autoRedefine/>
    <w:qFormat/>
    <w:rsid w:val="00F97026"/>
    <w:pPr>
      <w:numPr>
        <w:numId w:val="3"/>
      </w:numPr>
      <w:tabs>
        <w:tab w:val="left" w:pos="1180"/>
      </w:tabs>
      <w:contextualSpacing/>
      <w:jc w:val="left"/>
    </w:pPr>
    <w:rPr>
      <w:rFonts w:eastAsia="Cambria"/>
      <w:szCs w:val="24"/>
      <w:lang w:eastAsia="en-US"/>
    </w:rPr>
  </w:style>
  <w:style w:type="character" w:customStyle="1" w:styleId="Titre6Car">
    <w:name w:val="Titre 6 Car"/>
    <w:basedOn w:val="Policepardfaut"/>
    <w:link w:val="Titre6"/>
    <w:rsid w:val="00C75E0B"/>
    <w:rPr>
      <w:bCs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8" ma:contentTypeDescription="Crée un document." ma:contentTypeScope="" ma:versionID="757babe44d31f0f82025b607016ae76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89ed70ff94beecc5b4bf27f4ad4eb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Props1.xml><?xml version="1.0" encoding="utf-8"?>
<ds:datastoreItem xmlns:ds="http://schemas.openxmlformats.org/officeDocument/2006/customXml" ds:itemID="{FEC41E53-6C62-41B0-BE86-4978BF440C70}"/>
</file>

<file path=customXml/itemProps2.xml><?xml version="1.0" encoding="utf-8"?>
<ds:datastoreItem xmlns:ds="http://schemas.openxmlformats.org/officeDocument/2006/customXml" ds:itemID="{0FB1AFD6-B4FD-40A9-BB76-5DFA0A369C40}"/>
</file>

<file path=customXml/itemProps3.xml><?xml version="1.0" encoding="utf-8"?>
<ds:datastoreItem xmlns:ds="http://schemas.openxmlformats.org/officeDocument/2006/customXml" ds:itemID="{1CDDB51A-1991-4A4D-9CD6-9EE3F345D6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PRADES CECILE</dc:creator>
  <cp:keywords/>
  <dc:description/>
  <cp:lastModifiedBy>PRADES CECILE</cp:lastModifiedBy>
  <cp:revision>1</cp:revision>
  <cp:lastPrinted>2022-09-05T09:01:00Z</cp:lastPrinted>
  <dcterms:created xsi:type="dcterms:W3CDTF">2022-09-05T08:50:00Z</dcterms:created>
  <dcterms:modified xsi:type="dcterms:W3CDTF">2022-09-05T10:03:00Z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  <property fmtid="{D5CDD505-2E9C-101B-9397-08002B2CF9AE}" pid="3" name="MediaServiceImageTags">
    <vt:lpwstr/>
  </property>
</Properties>
</file>