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993" w:tblpY="32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10"/>
      </w:tblGrid>
      <w:tr w:rsidR="004B7E44" w14:paraId="7D65817F" w14:textId="77777777" w:rsidTr="00F76343">
        <w:trPr>
          <w:trHeight w:val="2720"/>
        </w:trPr>
        <w:tc>
          <w:tcPr>
            <w:tcW w:w="8901" w:type="dxa"/>
            <w:tcBorders>
              <w:top w:val="nil"/>
              <w:left w:val="nil"/>
              <w:bottom w:val="nil"/>
              <w:right w:val="nil"/>
            </w:tcBorders>
          </w:tcPr>
          <w:p w14:paraId="02BBA498" w14:textId="17E48F07" w:rsidR="004B7E44" w:rsidRDefault="004B7E44" w:rsidP="004B7E44">
            <w:r>
              <w:rPr>
                <w:noProof/>
                <w:lang w:bidi="fr-FR"/>
              </w:rPr>
              <mc:AlternateContent>
                <mc:Choice Requires="wps">
                  <w:drawing>
                    <wp:anchor distT="0" distB="0" distL="114300" distR="114300" simplePos="0" relativeHeight="251666473" behindDoc="0" locked="0" layoutInCell="1" allowOverlap="1" wp14:anchorId="0AD4C392" wp14:editId="72C5CE75">
                      <wp:simplePos x="0" y="0"/>
                      <wp:positionH relativeFrom="column">
                        <wp:posOffset>213556</wp:posOffset>
                      </wp:positionH>
                      <wp:positionV relativeFrom="paragraph">
                        <wp:posOffset>244</wp:posOffset>
                      </wp:positionV>
                      <wp:extent cx="5138670" cy="1506829"/>
                      <wp:effectExtent l="0" t="0" r="0" b="0"/>
                      <wp:wrapSquare wrapText="bothSides"/>
                      <wp:docPr id="8" name="Zone de texte 8"/>
                      <wp:cNvGraphicFramePr/>
                      <a:graphic xmlns:a="http://schemas.openxmlformats.org/drawingml/2006/main">
                        <a:graphicData uri="http://schemas.microsoft.com/office/word/2010/wordprocessingShape">
                          <wps:wsp>
                            <wps:cNvSpPr txBox="1"/>
                            <wps:spPr>
                              <a:xfrm>
                                <a:off x="0" y="0"/>
                                <a:ext cx="5138670" cy="1506829"/>
                              </a:xfrm>
                              <a:prstGeom prst="rect">
                                <a:avLst/>
                              </a:prstGeom>
                              <a:noFill/>
                              <a:ln w="6350">
                                <a:noFill/>
                              </a:ln>
                            </wps:spPr>
                            <wps:txbx>
                              <w:txbxContent>
                                <w:p w14:paraId="757AF2D0" w14:textId="77777777" w:rsidR="001E7FD6" w:rsidRPr="00F34B46" w:rsidRDefault="001E7FD6" w:rsidP="003111E8">
                                  <w:pPr>
                                    <w:pStyle w:val="Titre"/>
                                    <w:jc w:val="center"/>
                                    <w:rPr>
                                      <w:color w:val="FFFFFF" w:themeColor="background1"/>
                                    </w:rPr>
                                  </w:pPr>
                                  <w:r w:rsidRPr="00F34B46">
                                    <w:rPr>
                                      <w:color w:val="FFFFFF" w:themeColor="background1"/>
                                    </w:rPr>
                                    <w:t>LIVRET DE LA</w:t>
                                  </w:r>
                                </w:p>
                                <w:p w14:paraId="08C21206" w14:textId="77777777" w:rsidR="001E7FD6" w:rsidRPr="00F34B46" w:rsidRDefault="001E7FD6" w:rsidP="003111E8">
                                  <w:pPr>
                                    <w:pStyle w:val="Titre"/>
                                    <w:jc w:val="center"/>
                                    <w:rPr>
                                      <w:color w:val="FFFFFF" w:themeColor="background1"/>
                                    </w:rPr>
                                  </w:pPr>
                                  <w:r w:rsidRPr="00F34B46">
                                    <w:rPr>
                                      <w:color w:val="FFFFFF" w:themeColor="background1"/>
                                    </w:rPr>
                                    <w:t>PARENTALITÉ</w:t>
                                  </w:r>
                                </w:p>
                                <w:p w14:paraId="183A186B" w14:textId="77777777" w:rsidR="001E7FD6" w:rsidRDefault="001E7FD6" w:rsidP="00FA4555">
                                  <w:pPr>
                                    <w:widowControl w:val="0"/>
                                    <w:rPr>
                                      <w:rFonts w:ascii="Times New Roman" w:hAnsi="Times New Roman"/>
                                      <w:color w:val="000000"/>
                                      <w:sz w:val="20"/>
                                      <w:szCs w:val="20"/>
                                    </w:rPr>
                                  </w:pPr>
                                  <w:r>
                                    <w:t> </w:t>
                                  </w:r>
                                </w:p>
                                <w:p w14:paraId="12C27BDE" w14:textId="33524056" w:rsidR="001E7FD6" w:rsidRPr="004B7E44" w:rsidRDefault="001E7FD6" w:rsidP="004B7E44">
                                  <w:pPr>
                                    <w:pStyle w:val="Titr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AD4C392" id="_x0000_t202" coordsize="21600,21600" o:spt="202" path="m,l,21600r21600,l21600,xe">
                      <v:stroke joinstyle="miter"/>
                      <v:path gradientshapeok="t" o:connecttype="rect"/>
                    </v:shapetype>
                    <v:shape id="Zone de texte 8" o:spid="_x0000_s1026" type="#_x0000_t202" style="position:absolute;left:0;text-align:left;margin-left:16.8pt;margin-top:0;width:404.6pt;height:118.65pt;z-index:2516664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PqWGAIAAC0EAAAOAAAAZHJzL2Uyb0RvYy54bWysU8tu2zAQvBfoPxC815Ic23EEy4GbwEWB&#10;IAngFDnTFGkJoLgsSVtyv75LSn4g7anohdrlrvYxM1zcd40iB2FdDbqg2SilRGgOZa13Bf3xtv4y&#10;p8R5pkumQIuCHoWj98vPnxatycUYKlClsASLaJe3pqCV9yZPEscr0TA3AiM0BiXYhnl07S4pLWux&#10;eqOScZrOkhZsaSxw4RzePvZBuoz1pRTcv0jphCeqoDibj6eN5zacyXLB8p1lpqr5MAb7hykaVmts&#10;ei71yDwje1v/UaqpuQUH0o84NAlIWXMRd8BtsvTDNpuKGRF3QXCcOcPk/l9Z/nzYmFdLfPcVOiQw&#10;ANIalzu8DPt00jbhi5MSjCOExzNsovOE4+U0u5nPbjHEMZZN09l8fBfqJJffjXX+m4CGBKOgFnmJ&#10;cLHDk/N96ikldNOwrpWK3ChN2oLObqZp/OEcweJKY4/LsMHy3bYbNthCecTFLPScO8PXNTZ/Ys6/&#10;Mosk48AoXP+Ch1SATWCwKKnA/vrbfchH7DFKSYuiKaj7uWdWUKK+a2TlLptMgsqiM5nejtGx15Ht&#10;dUTvmwdAXWb4RAyPZsj36mRKC8076nsVumKIaY69C+pP5oPvpYzvg4vVKiahrgzzT3pjeCgd4AzQ&#10;vnXvzJoBf4/UPcNJXiz/QEOf2xOx2nuQdeQoANyjOuCOmowsD+8niP7aj1mXV778DQAA//8DAFBL&#10;AwQUAAYACAAAACEAmqXLFt4AAAAHAQAADwAAAGRycy9kb3ducmV2LnhtbEyPwU7DMBBE70j8g7VI&#10;3KhDAiUKcaoqUoWE4NDSC7dN7CYR9jrEbhv4epYTHEczmnlTrmZnxclMYfCk4HaRgDDUej1Qp2D/&#10;trnJQYSIpNF6Mgq+TIBVdXlRYqH9mbbmtIud4BIKBSroYxwLKUPbG4dh4UdD7B385DCynDqpJzxz&#10;ubMyTZKldDgQL/Q4mro37cfu6BQ815tX3Dapy79t/fRyWI+f+/d7pa6v5vUjiGjm+BeGX3xGh4qZ&#10;Gn8kHYRVkGVLTirgQ+zmdykfaRSk2UMGsirlf/7qBwAA//8DAFBLAQItABQABgAIAAAAIQC2gziS&#10;/gAAAOEBAAATAAAAAAAAAAAAAAAAAAAAAABbQ29udGVudF9UeXBlc10ueG1sUEsBAi0AFAAGAAgA&#10;AAAhADj9If/WAAAAlAEAAAsAAAAAAAAAAAAAAAAALwEAAF9yZWxzLy5yZWxzUEsBAi0AFAAGAAgA&#10;AAAhAF98+pYYAgAALQQAAA4AAAAAAAAAAAAAAAAALgIAAGRycy9lMm9Eb2MueG1sUEsBAi0AFAAG&#10;AAgAAAAhAJqlyxbeAAAABwEAAA8AAAAAAAAAAAAAAAAAcgQAAGRycy9kb3ducmV2LnhtbFBLBQYA&#10;AAAABAAEAPMAAAB9BQAAAAA=&#10;" filled="f" stroked="f" strokeweight=".5pt">
                      <v:textbox>
                        <w:txbxContent>
                          <w:p w14:paraId="757AF2D0" w14:textId="77777777" w:rsidR="001E7FD6" w:rsidRPr="00F34B46" w:rsidRDefault="001E7FD6" w:rsidP="003111E8">
                            <w:pPr>
                              <w:pStyle w:val="Titre"/>
                              <w:jc w:val="center"/>
                              <w:rPr>
                                <w:color w:val="FFFFFF" w:themeColor="background1"/>
                              </w:rPr>
                            </w:pPr>
                            <w:r w:rsidRPr="00F34B46">
                              <w:rPr>
                                <w:color w:val="FFFFFF" w:themeColor="background1"/>
                              </w:rPr>
                              <w:t>LIVRET DE LA</w:t>
                            </w:r>
                          </w:p>
                          <w:p w14:paraId="08C21206" w14:textId="77777777" w:rsidR="001E7FD6" w:rsidRPr="00F34B46" w:rsidRDefault="001E7FD6" w:rsidP="003111E8">
                            <w:pPr>
                              <w:pStyle w:val="Titre"/>
                              <w:jc w:val="center"/>
                              <w:rPr>
                                <w:color w:val="FFFFFF" w:themeColor="background1"/>
                              </w:rPr>
                            </w:pPr>
                            <w:r w:rsidRPr="00F34B46">
                              <w:rPr>
                                <w:color w:val="FFFFFF" w:themeColor="background1"/>
                              </w:rPr>
                              <w:t>PARENTALITÉ</w:t>
                            </w:r>
                          </w:p>
                          <w:p w14:paraId="183A186B" w14:textId="77777777" w:rsidR="001E7FD6" w:rsidRDefault="001E7FD6" w:rsidP="00FA4555">
                            <w:pPr>
                              <w:widowControl w:val="0"/>
                              <w:rPr>
                                <w:rFonts w:ascii="Times New Roman" w:hAnsi="Times New Roman"/>
                                <w:color w:val="000000"/>
                                <w:sz w:val="20"/>
                                <w:szCs w:val="20"/>
                              </w:rPr>
                            </w:pPr>
                            <w:r>
                              <w:t> </w:t>
                            </w:r>
                          </w:p>
                          <w:p w14:paraId="12C27BDE" w14:textId="33524056" w:rsidR="001E7FD6" w:rsidRPr="004B7E44" w:rsidRDefault="001E7FD6" w:rsidP="004B7E44">
                            <w:pPr>
                              <w:pStyle w:val="Titre"/>
                            </w:pPr>
                          </w:p>
                        </w:txbxContent>
                      </v:textbox>
                      <w10:wrap type="square"/>
                    </v:shape>
                  </w:pict>
                </mc:Fallback>
              </mc:AlternateContent>
            </w:r>
          </w:p>
          <w:p w14:paraId="73A61702" w14:textId="5D9321FE" w:rsidR="004B7E44" w:rsidRDefault="004B7E44" w:rsidP="004B7E44">
            <w:r>
              <w:rPr>
                <w:noProof/>
                <w:lang w:bidi="fr-FR"/>
              </w:rPr>
              <mc:AlternateContent>
                <mc:Choice Requires="wps">
                  <w:drawing>
                    <wp:inline distT="0" distB="0" distL="0" distR="0" wp14:anchorId="292B49F5" wp14:editId="7A4EE53F">
                      <wp:extent cx="5591908" cy="11723"/>
                      <wp:effectExtent l="19050" t="38100" r="46990" b="45720"/>
                      <wp:docPr id="5" name="Connecteur droit 5" descr="Séparateur de texte"/>
                      <wp:cNvGraphicFramePr/>
                      <a:graphic xmlns:a="http://schemas.openxmlformats.org/drawingml/2006/main">
                        <a:graphicData uri="http://schemas.microsoft.com/office/word/2010/wordprocessingShape">
                          <wps:wsp>
                            <wps:cNvCnPr/>
                            <wps:spPr>
                              <a:xfrm flipV="1">
                                <a:off x="0" y="0"/>
                                <a:ext cx="5591908" cy="11723"/>
                              </a:xfrm>
                              <a:prstGeom prst="line">
                                <a:avLst/>
                              </a:prstGeom>
                              <a:ln w="762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EDA74AD" id="Connecteur droit 5" o:spid="_x0000_s1026" alt="Séparateur de texte" style="flip:y;visibility:visible;mso-wrap-style:square;mso-left-percent:-10001;mso-top-percent:-10001;mso-position-horizontal:absolute;mso-position-horizontal-relative:char;mso-position-vertical:absolute;mso-position-vertical-relative:line;mso-left-percent:-10001;mso-top-percent:-10001" from="0,0" to="440.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Jq7ygEAAOwDAAAOAAAAZHJzL2Uyb0RvYy54bWysU01v2zAMvQ/YfxB0X2xnaLsacXpo0V2G&#10;rdjXXZGpWIAkCpIWO/9+lJw4bXfasIsgi+Tje4/05m6yhh0gRI2u482q5gycxF67fcd/fH9894Gz&#10;mITrhUEHHT9C5Hfbt282o29hjQOaHgIjEBfb0Xd8SMm3VRXlAFbEFXpwFFQYrEj0GfZVH8RI6NZU&#10;67q+rkYMvQ8oIUZ6fZiDfFvwlQKZvigVITHTceKWyhnKuctntd2Idh+EH7Q80RD/wMIK7ajpAvUg&#10;kmC/gv4DymoZMKJKK4m2QqW0hKKB1DT1KzXfBuGhaCFzol9siv8PVn4+3LunQDaMPrbRP4WsYlLB&#10;MmW0/0kzLbqIKZuKbcfFNpgSk/R4dXXb3NY0aEmxprlZv8+2VjNMhvMhpo+AluVLx412WZVoxeFT&#10;THPqOSU/G8fGjt9c03xLWkSj+0dtTA6WzYB7E9hB0Ex3++bU7FkWtTaOGFwklVs6Gpjxv4Jiuifq&#10;s7hXmEJKcOmMaxxl5zJFDJbCE7O8phcyLwtP+bkUyib+TfFSUTqjS0ux1Q7D7MvL7mk6U1Zz/tmB&#10;WXe2YIf9sQy7WEMrVcZ0Wv+8s8+/S/nlJ93+BgAA//8DAFBLAwQUAAYACAAAACEAKo2PBNkAAAAD&#10;AQAADwAAAGRycy9kb3ducmV2LnhtbEyPQUvDQBCF74L/YRnBm93YQw0xmyKKh0IP2gpep9lpEpud&#10;DdlpG/31jl708mB4j/e+KZdT6M2JxtRFdnA7y8AQ19F33Dh42z7f5GCSIHvsI5ODT0qwrC4vSix8&#10;PPMrnTbSGC3hVKCDVmQorE11SwHTLA7E6u3jGFD0HBvrRzxreejtPMsWNmDHutDiQI8t1YfNMTgQ&#10;+npK64mHg3Ryt25etu+r/Ydz11fTwz0YoUn+wvCDr+hQKdMuHtkn0zvQR+RX1cvzbAFmp6EcbFXa&#10;/+zVNwAAAP//AwBQSwECLQAUAAYACAAAACEAtoM4kv4AAADhAQAAEwAAAAAAAAAAAAAAAAAAAAAA&#10;W0NvbnRlbnRfVHlwZXNdLnhtbFBLAQItABQABgAIAAAAIQA4/SH/1gAAAJQBAAALAAAAAAAAAAAA&#10;AAAAAC8BAABfcmVscy8ucmVsc1BLAQItABQABgAIAAAAIQAtpJq7ygEAAOwDAAAOAAAAAAAAAAAA&#10;AAAAAC4CAABkcnMvZTJvRG9jLnhtbFBLAQItABQABgAIAAAAIQAqjY8E2QAAAAMBAAAPAAAAAAAA&#10;AAAAAAAAACQEAABkcnMvZG93bnJldi54bWxQSwUGAAAAAAQABADzAAAAKgUAAAAA&#10;" strokecolor="white [3212]" strokeweight="6pt">
                      <w10:anchorlock/>
                    </v:line>
                  </w:pict>
                </mc:Fallback>
              </mc:AlternateContent>
            </w:r>
          </w:p>
          <w:p w14:paraId="45CDA5FC" w14:textId="1F67ED5C" w:rsidR="004B7E44" w:rsidRDefault="004B7E44" w:rsidP="004B7E44"/>
        </w:tc>
      </w:tr>
      <w:bookmarkStart w:id="0" w:name="_Hlk62750092"/>
      <w:bookmarkEnd w:id="0"/>
      <w:tr w:rsidR="004B7E44" w14:paraId="68BF3866" w14:textId="77777777" w:rsidTr="00F76343">
        <w:trPr>
          <w:trHeight w:val="4091"/>
        </w:trPr>
        <w:tc>
          <w:tcPr>
            <w:tcW w:w="8901" w:type="dxa"/>
            <w:tcBorders>
              <w:top w:val="nil"/>
              <w:left w:val="nil"/>
              <w:bottom w:val="nil"/>
              <w:right w:val="nil"/>
            </w:tcBorders>
            <w:vAlign w:val="bottom"/>
          </w:tcPr>
          <w:p w14:paraId="3A25D3E2" w14:textId="4B7A5AD7" w:rsidR="004B7E44" w:rsidRDefault="003111E8" w:rsidP="004B7E44">
            <w:r w:rsidRPr="00A07202">
              <w:rPr>
                <w:noProof/>
                <w:color w:val="22B7C9"/>
                <w:lang w:bidi="fr-FR"/>
              </w:rPr>
              <mc:AlternateContent>
                <mc:Choice Requires="wps">
                  <w:drawing>
                    <wp:anchor distT="0" distB="0" distL="114300" distR="114300" simplePos="0" relativeHeight="251658240" behindDoc="1" locked="0" layoutInCell="1" allowOverlap="1" wp14:anchorId="29AB8B3C" wp14:editId="1B02D5A0">
                      <wp:simplePos x="0" y="0"/>
                      <wp:positionH relativeFrom="column">
                        <wp:posOffset>-657860</wp:posOffset>
                      </wp:positionH>
                      <wp:positionV relativeFrom="page">
                        <wp:posOffset>-2761615</wp:posOffset>
                      </wp:positionV>
                      <wp:extent cx="6748145" cy="5984875"/>
                      <wp:effectExtent l="0" t="0" r="14605" b="15875"/>
                      <wp:wrapNone/>
                      <wp:docPr id="2" name="Rectangle 2" descr="rectangle coloré"/>
                      <wp:cNvGraphicFramePr/>
                      <a:graphic xmlns:a="http://schemas.openxmlformats.org/drawingml/2006/main">
                        <a:graphicData uri="http://schemas.microsoft.com/office/word/2010/wordprocessingShape">
                          <wps:wsp>
                            <wps:cNvSpPr/>
                            <wps:spPr>
                              <a:xfrm>
                                <a:off x="0" y="0"/>
                                <a:ext cx="6748145" cy="5984875"/>
                              </a:xfrm>
                              <a:prstGeom prst="rect">
                                <a:avLst/>
                              </a:prstGeom>
                              <a:solidFill>
                                <a:srgbClr val="22B7C9"/>
                              </a:solidFill>
                              <a:ln>
                                <a:solidFill>
                                  <a:schemeClr val="accent2"/>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95841" id="Rectangle 2" o:spid="_x0000_s1026" alt="rectangle coloré" style="position:absolute;margin-left:-51.8pt;margin-top:-217.45pt;width:531.35pt;height:4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c91cgIAAHIFAAAOAAAAZHJzL2Uyb0RvYy54bWysVE1vGjEQvVfqf7B8bxYQBIKyRJQoVaUo&#10;iZJUORuvDZa8HndsWOiv79i7QJr0kqoXr70zbz6e3/jyaldbtlUYDLiS9896nCknoTJuVfIfzzdf&#10;JpyFKFwlLDhV8r0K/Gr2+dNl46dqAGuwlUJGQVyYNr7k6xj9tCiCXKtahDPwypFRA9Yi0hFXRYWi&#10;oei1LQa93nnRAFYeQaoQ6O91a+SzHF9rJeO91kFFZktOtcW8Yl6XaS1ml2K6QuHXRnZliH+oohbG&#10;UdJjqGsRBdugeReqNhIhgI5nEuoCtDZS5R6om37vTTdPa+FV7oXICf5IU/h/YeXd9sk/INHQ+DAN&#10;tE1d7DTW6Uv1sV0ma38kS+0ik/TzfDyc9IcjziTZRheT4WQ8SnQWJ7jHEL8pqFnalBzpNjJJYnsb&#10;Yut6cEnZAlhT3Rhr8wFXy4VFthV0c4PB1/Hioov+h5t175FJO+qIFVIqFwfvwVRoQhenxvMu7q1K&#10;Ma17VJqZKvefk8iupFY+pG8S1EFEORgBkqOmFj6I7SAJrbJqP4g/gnJ+cPGIr40DzKznmTrxYmO/&#10;40S3/gcqWgISF0uo9g/IENqxCV7eGLrJWxHig0CaEyKAZj/e06ItNCWHbsfZGvDX3/4nf5IvWTlr&#10;aO5KHn5uBCrO7HdHwr7oD4dpUPNhOBoP6ICvLcvXFrepF0AC6dMr42XeJv9oD1uNUL/QEzFPWckk&#10;nKTcJZcRD4dFbC+UHhmp5vPsRsPpRbx1T16m4InVpNTn3YtA38k50iTcwWFGxfSNqlvfhHQw30TQ&#10;Jkv+xGvHNw12HpruEUovx+tz9jo9lbPfAAAA//8DAFBLAwQUAAYACAAAACEA7iOAZOUAAAANAQAA&#10;DwAAAGRycy9kb3ducmV2LnhtbEyPQU7DMBBF90jcwRokdq0dmqQkxKlKBagbhEgRbN3YjVPicRS7&#10;abh9zQp2M5qnP+8Xq8l0ZFSDay1yiOYMiMLayhYbDh+759k9EOcFStFZVBx+lINVeX1ViFzaM76r&#10;sfINCSHocsFBe9/nlLpaKyPc3PYKw+1gByN8WIeGykGcQ7jp6B1jKTWixfBBi15ttKq/q5PhcBy3&#10;j6/rzfGpenk7aJ98bdNPGXN+ezOtH4B4Nfk/GH71gzqUwWlvTygd6TjMIrZIAxumeBFnQAKTJVkE&#10;ZM8hYcsUaFnQ/y3KCwAAAP//AwBQSwECLQAUAAYACAAAACEAtoM4kv4AAADhAQAAEwAAAAAAAAAA&#10;AAAAAAAAAAAAW0NvbnRlbnRfVHlwZXNdLnhtbFBLAQItABQABgAIAAAAIQA4/SH/1gAAAJQBAAAL&#10;AAAAAAAAAAAAAAAAAC8BAABfcmVscy8ucmVsc1BLAQItABQABgAIAAAAIQB7Hc91cgIAAHIFAAAO&#10;AAAAAAAAAAAAAAAAAC4CAABkcnMvZTJvRG9jLnhtbFBLAQItABQABgAIAAAAIQDuI4Bk5QAAAA0B&#10;AAAPAAAAAAAAAAAAAAAAAMwEAABkcnMvZG93bnJldi54bWxQSwUGAAAAAAQABADzAAAA3gUAAAAA&#10;" fillcolor="#22b7c9" strokecolor="#00abe1 [3205]">
                      <w10:wrap anchory="page"/>
                    </v:rect>
                  </w:pict>
                </mc:Fallback>
              </mc:AlternateContent>
            </w:r>
            <w:r w:rsidR="005C3782">
              <w:rPr>
                <w:noProof/>
                <w:lang w:bidi="fr-FR"/>
              </w:rPr>
              <mc:AlternateContent>
                <mc:Choice Requires="wps">
                  <w:drawing>
                    <wp:anchor distT="0" distB="0" distL="114300" distR="114300" simplePos="0" relativeHeight="251658243" behindDoc="0" locked="0" layoutInCell="1" allowOverlap="1" wp14:anchorId="12E37A03" wp14:editId="57E22315">
                      <wp:simplePos x="0" y="0"/>
                      <wp:positionH relativeFrom="column">
                        <wp:posOffset>170180</wp:posOffset>
                      </wp:positionH>
                      <wp:positionV relativeFrom="paragraph">
                        <wp:posOffset>8255</wp:posOffset>
                      </wp:positionV>
                      <wp:extent cx="5138420" cy="209550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5138420" cy="2095500"/>
                              </a:xfrm>
                              <a:prstGeom prst="rect">
                                <a:avLst/>
                              </a:prstGeom>
                              <a:noFill/>
                              <a:ln w="6350">
                                <a:noFill/>
                              </a:ln>
                            </wps:spPr>
                            <wps:txbx>
                              <w:txbxContent>
                                <w:p w14:paraId="7C61EC50" w14:textId="43B45AEC" w:rsidR="00825B1B" w:rsidRPr="003111E8" w:rsidRDefault="00A07202" w:rsidP="00A07202">
                                  <w:pPr>
                                    <w:widowControl w:val="0"/>
                                    <w:jc w:val="center"/>
                                    <w:rPr>
                                      <w:rFonts w:cs="Arial"/>
                                      <w:b/>
                                      <w:bCs/>
                                      <w:color w:val="FFFFFF"/>
                                      <w:sz w:val="44"/>
                                      <w:szCs w:val="44"/>
                                    </w:rPr>
                                  </w:pPr>
                                  <w:r w:rsidRPr="003111E8">
                                    <w:rPr>
                                      <w:rFonts w:cs="Arial"/>
                                      <w:b/>
                                      <w:bCs/>
                                      <w:color w:val="FFFFFF"/>
                                      <w:sz w:val="44"/>
                                      <w:szCs w:val="44"/>
                                    </w:rPr>
                                    <w:t>Services de Prévention et de Santé au Travail Interentreprises</w:t>
                                  </w:r>
                                </w:p>
                                <w:p w14:paraId="3D7A5A51" w14:textId="77777777" w:rsidR="00A07202" w:rsidRPr="003111E8" w:rsidRDefault="00A07202" w:rsidP="00A07202">
                                  <w:pPr>
                                    <w:widowControl w:val="0"/>
                                    <w:jc w:val="center"/>
                                    <w:rPr>
                                      <w:rFonts w:cs="Arial"/>
                                      <w:b/>
                                      <w:bCs/>
                                      <w:color w:val="FFFFFF"/>
                                      <w:sz w:val="44"/>
                                      <w:szCs w:val="44"/>
                                    </w:rPr>
                                  </w:pPr>
                                </w:p>
                                <w:p w14:paraId="2421CBD5" w14:textId="1F9F9E18" w:rsidR="00A07202" w:rsidRPr="003111E8" w:rsidRDefault="00C53596" w:rsidP="00A07202">
                                  <w:pPr>
                                    <w:widowControl w:val="0"/>
                                    <w:jc w:val="center"/>
                                    <w:rPr>
                                      <w:rFonts w:cs="Arial"/>
                                      <w:b/>
                                      <w:bCs/>
                                      <w:color w:val="FFFFFF"/>
                                      <w:sz w:val="44"/>
                                      <w:szCs w:val="44"/>
                                    </w:rPr>
                                  </w:pPr>
                                  <w:r>
                                    <w:rPr>
                                      <w:rFonts w:cs="Arial"/>
                                      <w:b/>
                                      <w:bCs/>
                                      <w:color w:val="FFFFFF"/>
                                      <w:sz w:val="44"/>
                                      <w:szCs w:val="44"/>
                                    </w:rPr>
                                    <w:t>Version à</w:t>
                                  </w:r>
                                  <w:r w:rsidR="00A07202" w:rsidRPr="003111E8">
                                    <w:rPr>
                                      <w:rFonts w:cs="Arial"/>
                                      <w:b/>
                                      <w:bCs/>
                                      <w:color w:val="FFFFFF"/>
                                      <w:sz w:val="44"/>
                                      <w:szCs w:val="44"/>
                                    </w:rPr>
                                    <w:t xml:space="preserve"> jour </w:t>
                                  </w:r>
                                  <w:r w:rsidR="00B95807">
                                    <w:rPr>
                                      <w:rFonts w:cs="Arial"/>
                                      <w:b/>
                                      <w:bCs/>
                                      <w:color w:val="FFFFFF"/>
                                      <w:sz w:val="44"/>
                                      <w:szCs w:val="44"/>
                                    </w:rPr>
                                    <w:t>-</w:t>
                                  </w:r>
                                  <w:r>
                                    <w:rPr>
                                      <w:rFonts w:cs="Arial"/>
                                      <w:b/>
                                      <w:bCs/>
                                      <w:color w:val="FFFFFF"/>
                                      <w:sz w:val="44"/>
                                      <w:szCs w:val="44"/>
                                    </w:rPr>
                                    <w:t xml:space="preserve"> </w:t>
                                  </w:r>
                                  <w:r w:rsidR="00F816FE">
                                    <w:rPr>
                                      <w:rFonts w:cs="Arial"/>
                                      <w:b/>
                                      <w:bCs/>
                                      <w:color w:val="FFFFFF"/>
                                      <w:sz w:val="44"/>
                                      <w:szCs w:val="44"/>
                                    </w:rPr>
                                    <w:t>juin</w:t>
                                  </w:r>
                                  <w:r w:rsidR="00B95807">
                                    <w:rPr>
                                      <w:rFonts w:cs="Arial"/>
                                      <w:b/>
                                      <w:bCs/>
                                      <w:color w:val="FFFFFF"/>
                                      <w:sz w:val="44"/>
                                      <w:szCs w:val="44"/>
                                    </w:rPr>
                                    <w:t xml:space="preserve"> 2026</w:t>
                                  </w:r>
                                </w:p>
                                <w:p w14:paraId="2EFCECDD" w14:textId="77777777" w:rsidR="00825B1B" w:rsidRDefault="00825B1B" w:rsidP="00F34B46">
                                  <w:pPr>
                                    <w:widowControl w:val="0"/>
                                    <w:jc w:val="right"/>
                                    <w:rPr>
                                      <w:rFonts w:cs="Arial"/>
                                      <w:b/>
                                      <w:bCs/>
                                      <w:color w:val="FFFFFF"/>
                                      <w:sz w:val="44"/>
                                      <w:szCs w:val="44"/>
                                    </w:rPr>
                                  </w:pPr>
                                </w:p>
                                <w:p w14:paraId="5D85F06B" w14:textId="77777777" w:rsidR="00F76343" w:rsidRDefault="00F76343" w:rsidP="00F34B46">
                                  <w:pPr>
                                    <w:widowControl w:val="0"/>
                                    <w:jc w:val="right"/>
                                    <w:rPr>
                                      <w:rFonts w:cs="Arial"/>
                                      <w:b/>
                                      <w:bCs/>
                                      <w:color w:val="FFFFFF"/>
                                      <w:sz w:val="44"/>
                                      <w:szCs w:val="44"/>
                                    </w:rPr>
                                  </w:pPr>
                                </w:p>
                                <w:p w14:paraId="20C9D825" w14:textId="77777777" w:rsidR="001E7FD6" w:rsidRDefault="001E7FD6" w:rsidP="00F34B46">
                                  <w:pPr>
                                    <w:widowControl w:val="0"/>
                                    <w:jc w:val="right"/>
                                    <w:rPr>
                                      <w:rFonts w:ascii="Atma Medium" w:hAnsi="Atma Medium"/>
                                      <w:b/>
                                      <w:bCs/>
                                      <w:color w:val="FFFFFF"/>
                                      <w:sz w:val="44"/>
                                      <w:szCs w:val="44"/>
                                    </w:rPr>
                                  </w:pPr>
                                  <w:r>
                                    <w:rPr>
                                      <w:rFonts w:ascii="Atma Medium" w:hAnsi="Atma Medium"/>
                                      <w:b/>
                                      <w:bCs/>
                                      <w:color w:val="FFFFFF"/>
                                      <w:sz w:val="44"/>
                                      <w:szCs w:val="44"/>
                                    </w:rPr>
                                    <w:t> </w:t>
                                  </w:r>
                                </w:p>
                                <w:p w14:paraId="7A75BDF5" w14:textId="77777777" w:rsidR="001E7FD6" w:rsidRDefault="001E7FD6" w:rsidP="00F34B46">
                                  <w:pPr>
                                    <w:widowControl w:val="0"/>
                                    <w:rPr>
                                      <w:rFonts w:ascii="Times New Roman" w:hAnsi="Times New Roman"/>
                                      <w:color w:val="000000"/>
                                      <w:sz w:val="20"/>
                                      <w:szCs w:val="20"/>
                                    </w:rPr>
                                  </w:pPr>
                                  <w:r>
                                    <w:t> </w:t>
                                  </w:r>
                                </w:p>
                                <w:p w14:paraId="6389179D" w14:textId="70495A08" w:rsidR="001E7FD6" w:rsidRPr="004B7E44" w:rsidRDefault="001E7FD6" w:rsidP="004B7E44">
                                  <w:pPr>
                                    <w:pStyle w:val="Sous-titr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37A03" id="Zone de texte 3" o:spid="_x0000_s1027" type="#_x0000_t202" style="position:absolute;left:0;text-align:left;margin-left:13.4pt;margin-top:.65pt;width:404.6pt;height:1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4mGgIAADQEAAAOAAAAZHJzL2Uyb0RvYy54bWysU01vGyEQvVfKf0Dc6107dpqsvI6cRK4q&#10;WUkkJ8oZs+BdCRgK2Lvur+/A+ktpT1UvMDDDfLz3mN53WpGdcL4BU9LhIKdEGA5VYzYlfX9bfL2l&#10;xAdmKqbAiJLuhaf3s6sv09YWYgQ1qEo4gkmML1pb0joEW2SZ57XQzA/ACoNOCU6zgEe3ySrHWsyu&#10;VTbK85usBVdZB1x4j7dPvZPOUn4pBQ8vUnoRiCop9hbS6tK6jms2m7Ji45itG35og/1DF5o1Boue&#10;Uj2xwMjWNX+k0g134EGGAQedgZQNF2kGnGaYf5pmVTMr0iwIjrcnmPz/S8ufdyv76kjoHqBDAiMg&#10;rfWFx8s4Tyedjjt2StCPEO5PsIkuEI6Xk+H17XiELo6+UX43meQJ2Oz83DofvgvQJBoldchLgovt&#10;lj5gSQw9hsRqBhaNUokbZUhb0pvrSZ4enDz4Qhl8eG42WqFbd6SpLgZZQ7XH+Rz01HvLFw32sGQ+&#10;vDKHXGPfqN/wgotUgLXgYFFSg/v1t/sYjxSgl5IWtVNS/3PLnKBE/TBIzt1wPI5iS4fx5FvExl16&#10;1pces9WPgPIc4k+xPJkxPqijKR3oD5T5PFZFFzMca5c0HM3H0CsavwkX83kKQnlZFpZmZXlMHVGN&#10;CL91H8zZAw0BGXyGo8pY8YmNPrbnY74NIJtEVcS5R/UAP0ozMXj4RlH7l+cUdf7ss98AAAD//wMA&#10;UEsDBBQABgAIAAAAIQAA4r7p3gAAAAgBAAAPAAAAZHJzL2Rvd25yZXYueG1sTI/BTsMwEETvSPyD&#10;tUjcqEMioijEqapIFRKCQ0sv3Jx4m0TY6xC7beDrWU5w3JnR7JtqvTgrzjiH0ZOC+1UCAqnzZqRe&#10;weFte1eACFGT0dYTKvjCAOv6+qrSpfEX2uF5H3vBJRRKrWCIcSqlDN2AToeVn5DYO/rZ6cjn3Esz&#10;6wuXOyvTJMml0yPxh0FP2AzYfexPTsFzs33VuzZ1xbdtnl6Om+nz8P6g1O3NsnkEEXGJf2H4xWd0&#10;qJmp9ScyQVgFac7kkfUMBNtFlvO0VkGWsSLrSv4fUP8AAAD//wMAUEsBAi0AFAAGAAgAAAAhALaD&#10;OJL+AAAA4QEAABMAAAAAAAAAAAAAAAAAAAAAAFtDb250ZW50X1R5cGVzXS54bWxQSwECLQAUAAYA&#10;CAAAACEAOP0h/9YAAACUAQAACwAAAAAAAAAAAAAAAAAvAQAAX3JlbHMvLnJlbHNQSwECLQAUAAYA&#10;CAAAACEAYo3eJhoCAAA0BAAADgAAAAAAAAAAAAAAAAAuAgAAZHJzL2Uyb0RvYy54bWxQSwECLQAU&#10;AAYACAAAACEAAOK+6d4AAAAIAQAADwAAAAAAAAAAAAAAAAB0BAAAZHJzL2Rvd25yZXYueG1sUEsF&#10;BgAAAAAEAAQA8wAAAH8FAAAAAA==&#10;" filled="f" stroked="f" strokeweight=".5pt">
                      <v:textbox>
                        <w:txbxContent>
                          <w:p w14:paraId="7C61EC50" w14:textId="43B45AEC" w:rsidR="00825B1B" w:rsidRPr="003111E8" w:rsidRDefault="00A07202" w:rsidP="00A07202">
                            <w:pPr>
                              <w:widowControl w:val="0"/>
                              <w:jc w:val="center"/>
                              <w:rPr>
                                <w:rFonts w:cs="Arial"/>
                                <w:b/>
                                <w:bCs/>
                                <w:color w:val="FFFFFF"/>
                                <w:sz w:val="44"/>
                                <w:szCs w:val="44"/>
                              </w:rPr>
                            </w:pPr>
                            <w:r w:rsidRPr="003111E8">
                              <w:rPr>
                                <w:rFonts w:cs="Arial"/>
                                <w:b/>
                                <w:bCs/>
                                <w:color w:val="FFFFFF"/>
                                <w:sz w:val="44"/>
                                <w:szCs w:val="44"/>
                              </w:rPr>
                              <w:t>Services de Prévention et de Santé au Travail Interentreprises</w:t>
                            </w:r>
                          </w:p>
                          <w:p w14:paraId="3D7A5A51" w14:textId="77777777" w:rsidR="00A07202" w:rsidRPr="003111E8" w:rsidRDefault="00A07202" w:rsidP="00A07202">
                            <w:pPr>
                              <w:widowControl w:val="0"/>
                              <w:jc w:val="center"/>
                              <w:rPr>
                                <w:rFonts w:cs="Arial"/>
                                <w:b/>
                                <w:bCs/>
                                <w:color w:val="FFFFFF"/>
                                <w:sz w:val="44"/>
                                <w:szCs w:val="44"/>
                              </w:rPr>
                            </w:pPr>
                          </w:p>
                          <w:p w14:paraId="2421CBD5" w14:textId="1F9F9E18" w:rsidR="00A07202" w:rsidRPr="003111E8" w:rsidRDefault="00C53596" w:rsidP="00A07202">
                            <w:pPr>
                              <w:widowControl w:val="0"/>
                              <w:jc w:val="center"/>
                              <w:rPr>
                                <w:rFonts w:cs="Arial"/>
                                <w:b/>
                                <w:bCs/>
                                <w:color w:val="FFFFFF"/>
                                <w:sz w:val="44"/>
                                <w:szCs w:val="44"/>
                              </w:rPr>
                            </w:pPr>
                            <w:r>
                              <w:rPr>
                                <w:rFonts w:cs="Arial"/>
                                <w:b/>
                                <w:bCs/>
                                <w:color w:val="FFFFFF"/>
                                <w:sz w:val="44"/>
                                <w:szCs w:val="44"/>
                              </w:rPr>
                              <w:t>Version à</w:t>
                            </w:r>
                            <w:r w:rsidR="00A07202" w:rsidRPr="003111E8">
                              <w:rPr>
                                <w:rFonts w:cs="Arial"/>
                                <w:b/>
                                <w:bCs/>
                                <w:color w:val="FFFFFF"/>
                                <w:sz w:val="44"/>
                                <w:szCs w:val="44"/>
                              </w:rPr>
                              <w:t xml:space="preserve"> jour </w:t>
                            </w:r>
                            <w:r w:rsidR="00B95807">
                              <w:rPr>
                                <w:rFonts w:cs="Arial"/>
                                <w:b/>
                                <w:bCs/>
                                <w:color w:val="FFFFFF"/>
                                <w:sz w:val="44"/>
                                <w:szCs w:val="44"/>
                              </w:rPr>
                              <w:t>-</w:t>
                            </w:r>
                            <w:r>
                              <w:rPr>
                                <w:rFonts w:cs="Arial"/>
                                <w:b/>
                                <w:bCs/>
                                <w:color w:val="FFFFFF"/>
                                <w:sz w:val="44"/>
                                <w:szCs w:val="44"/>
                              </w:rPr>
                              <w:t xml:space="preserve"> </w:t>
                            </w:r>
                            <w:r w:rsidR="00F816FE">
                              <w:rPr>
                                <w:rFonts w:cs="Arial"/>
                                <w:b/>
                                <w:bCs/>
                                <w:color w:val="FFFFFF"/>
                                <w:sz w:val="44"/>
                                <w:szCs w:val="44"/>
                              </w:rPr>
                              <w:t>juin</w:t>
                            </w:r>
                            <w:r w:rsidR="00B95807">
                              <w:rPr>
                                <w:rFonts w:cs="Arial"/>
                                <w:b/>
                                <w:bCs/>
                                <w:color w:val="FFFFFF"/>
                                <w:sz w:val="44"/>
                                <w:szCs w:val="44"/>
                              </w:rPr>
                              <w:t xml:space="preserve"> 2026</w:t>
                            </w:r>
                          </w:p>
                          <w:p w14:paraId="2EFCECDD" w14:textId="77777777" w:rsidR="00825B1B" w:rsidRDefault="00825B1B" w:rsidP="00F34B46">
                            <w:pPr>
                              <w:widowControl w:val="0"/>
                              <w:jc w:val="right"/>
                              <w:rPr>
                                <w:rFonts w:cs="Arial"/>
                                <w:b/>
                                <w:bCs/>
                                <w:color w:val="FFFFFF"/>
                                <w:sz w:val="44"/>
                                <w:szCs w:val="44"/>
                              </w:rPr>
                            </w:pPr>
                          </w:p>
                          <w:p w14:paraId="5D85F06B" w14:textId="77777777" w:rsidR="00F76343" w:rsidRDefault="00F76343" w:rsidP="00F34B46">
                            <w:pPr>
                              <w:widowControl w:val="0"/>
                              <w:jc w:val="right"/>
                              <w:rPr>
                                <w:rFonts w:cs="Arial"/>
                                <w:b/>
                                <w:bCs/>
                                <w:color w:val="FFFFFF"/>
                                <w:sz w:val="44"/>
                                <w:szCs w:val="44"/>
                              </w:rPr>
                            </w:pPr>
                          </w:p>
                          <w:p w14:paraId="20C9D825" w14:textId="77777777" w:rsidR="001E7FD6" w:rsidRDefault="001E7FD6" w:rsidP="00F34B46">
                            <w:pPr>
                              <w:widowControl w:val="0"/>
                              <w:jc w:val="right"/>
                              <w:rPr>
                                <w:rFonts w:ascii="Atma Medium" w:hAnsi="Atma Medium"/>
                                <w:b/>
                                <w:bCs/>
                                <w:color w:val="FFFFFF"/>
                                <w:sz w:val="44"/>
                                <w:szCs w:val="44"/>
                              </w:rPr>
                            </w:pPr>
                            <w:r>
                              <w:rPr>
                                <w:rFonts w:ascii="Atma Medium" w:hAnsi="Atma Medium"/>
                                <w:b/>
                                <w:bCs/>
                                <w:color w:val="FFFFFF"/>
                                <w:sz w:val="44"/>
                                <w:szCs w:val="44"/>
                              </w:rPr>
                              <w:t> </w:t>
                            </w:r>
                          </w:p>
                          <w:p w14:paraId="7A75BDF5" w14:textId="77777777" w:rsidR="001E7FD6" w:rsidRDefault="001E7FD6" w:rsidP="00F34B46">
                            <w:pPr>
                              <w:widowControl w:val="0"/>
                              <w:rPr>
                                <w:rFonts w:ascii="Times New Roman" w:hAnsi="Times New Roman"/>
                                <w:color w:val="000000"/>
                                <w:sz w:val="20"/>
                                <w:szCs w:val="20"/>
                              </w:rPr>
                            </w:pPr>
                            <w:r>
                              <w:t> </w:t>
                            </w:r>
                          </w:p>
                          <w:p w14:paraId="6389179D" w14:textId="70495A08" w:rsidR="001E7FD6" w:rsidRPr="004B7E44" w:rsidRDefault="001E7FD6" w:rsidP="004B7E44">
                            <w:pPr>
                              <w:pStyle w:val="Sous-titre"/>
                            </w:pPr>
                          </w:p>
                        </w:txbxContent>
                      </v:textbox>
                    </v:shape>
                  </w:pict>
                </mc:Fallback>
              </mc:AlternateContent>
            </w:r>
          </w:p>
          <w:p w14:paraId="583E4A8F" w14:textId="6B3D1113" w:rsidR="004B7E44" w:rsidRDefault="004B7E44" w:rsidP="004B7E44"/>
        </w:tc>
      </w:tr>
    </w:tbl>
    <w:p w14:paraId="0AE382D7" w14:textId="5F72A03E" w:rsidR="004B7E44" w:rsidRDefault="004B7E44" w:rsidP="004B7E44"/>
    <w:p w14:paraId="551F2727" w14:textId="4FDB3B58" w:rsidR="004B7E44" w:rsidRDefault="00190B45">
      <w:pPr>
        <w:spacing w:after="200"/>
      </w:pPr>
      <w:r w:rsidRPr="00D967AC">
        <w:rPr>
          <w:noProof/>
          <w:lang w:bidi="fr-FR"/>
        </w:rPr>
        <w:drawing>
          <wp:anchor distT="0" distB="0" distL="114300" distR="114300" simplePos="0" relativeHeight="251658241" behindDoc="0" locked="0" layoutInCell="1" allowOverlap="1" wp14:anchorId="3F427FEF" wp14:editId="270BE700">
            <wp:simplePos x="0" y="0"/>
            <wp:positionH relativeFrom="column">
              <wp:posOffset>-92710</wp:posOffset>
            </wp:positionH>
            <wp:positionV relativeFrom="paragraph">
              <wp:posOffset>7808595</wp:posOffset>
            </wp:positionV>
            <wp:extent cx="1573530" cy="683260"/>
            <wp:effectExtent l="0" t="0" r="0" b="2540"/>
            <wp:wrapNone/>
            <wp:docPr id="12" name="Image 12">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aphisme 201" descr="espace-réservé-du-logo">
                      <a:extLst>
                        <a:ext uri="{FF2B5EF4-FFF2-40B4-BE49-F238E27FC236}">
                          <a16:creationId xmlns:a16="http://schemas.microsoft.com/office/drawing/2014/main" id="{F3D65186-AB5A-4584-87C3-0FAA2992263B}"/>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3530" cy="683260"/>
                    </a:xfrm>
                    <a:prstGeom prst="rect">
                      <a:avLst/>
                    </a:prstGeom>
                  </pic:spPr>
                </pic:pic>
              </a:graphicData>
            </a:graphic>
            <wp14:sizeRelH relativeFrom="margin">
              <wp14:pctWidth>0</wp14:pctWidth>
            </wp14:sizeRelH>
            <wp14:sizeRelV relativeFrom="margin">
              <wp14:pctHeight>0</wp14:pctHeight>
            </wp14:sizeRelV>
          </wp:anchor>
        </w:drawing>
      </w:r>
      <w:r w:rsidR="004B7E44">
        <w:rPr>
          <w:lang w:bidi="fr-FR"/>
        </w:rPr>
        <w:br w:type="page"/>
      </w:r>
    </w:p>
    <w:p w14:paraId="6A63E421" w14:textId="78AA0481" w:rsidR="000032C0" w:rsidRPr="003944D8" w:rsidRDefault="000032C0" w:rsidP="000032C0">
      <w:pPr>
        <w:pStyle w:val="Titre2"/>
        <w:rPr>
          <w:sz w:val="24"/>
        </w:rPr>
      </w:pPr>
      <w:bookmarkStart w:id="1" w:name="_Toc215489538"/>
      <w:r w:rsidRPr="003944D8">
        <w:lastRenderedPageBreak/>
        <w:t>AVANT-PROPOS</w:t>
      </w:r>
      <w:bookmarkEnd w:id="1"/>
    </w:p>
    <w:p w14:paraId="327EC5BD" w14:textId="77777777" w:rsidR="00921CE8" w:rsidRDefault="00921CE8" w:rsidP="00921CE8"/>
    <w:p w14:paraId="16918CB1" w14:textId="77777777" w:rsidR="007D5010" w:rsidRDefault="007D5010" w:rsidP="007D5010">
      <w:r w:rsidRPr="007D5010">
        <w:t>Ce livret a été conçu par la SCIC FETE – Femmes Égalité Emploi, en partenariat avec la branche des services de prévention et de santé au travail interentreprises (SPSTI). Il s’inscrit dans la continuité de l’accord de branche relatif à l’égalité professionnelle signé en février 2026.</w:t>
      </w:r>
    </w:p>
    <w:p w14:paraId="527DCF47" w14:textId="77777777" w:rsidR="007D5010" w:rsidRPr="007D5010" w:rsidRDefault="007D5010" w:rsidP="007D5010"/>
    <w:p w14:paraId="68CF28E2" w14:textId="77777777" w:rsidR="007D5010" w:rsidRDefault="007D5010" w:rsidP="007D5010">
      <w:r w:rsidRPr="007D5010">
        <w:t>Son objectif est de proposer aux salarié·e·s parents ou futurs parents un document clair, synthétique et accessible regroupant les principales dispositions relatives à la parentalité au travail.</w:t>
      </w:r>
    </w:p>
    <w:p w14:paraId="087C9584" w14:textId="77777777" w:rsidR="007D5010" w:rsidRPr="007D5010" w:rsidRDefault="007D5010" w:rsidP="007D5010"/>
    <w:p w14:paraId="6E6043FC" w14:textId="77777777" w:rsidR="007D5010" w:rsidRDefault="007D5010" w:rsidP="007D5010">
      <w:r w:rsidRPr="007D5010">
        <w:t>Les informations présentées dans ce livret s’appuient principalement sur les dispositions législatives en vigueur du Code du travail au mois d’avril 2026. Elles ont été rédigées dans une volonté de simplification et de vulgarisation afin de faciliter leur compréhension. Ces contenus sont donc susceptibles d’évoluer en fonction des futures modifications législatives ou réglementaires.</w:t>
      </w:r>
    </w:p>
    <w:p w14:paraId="18204C93" w14:textId="77777777" w:rsidR="007D5010" w:rsidRPr="007D5010" w:rsidRDefault="007D5010" w:rsidP="007D5010"/>
    <w:p w14:paraId="7E1D0B3C" w14:textId="77777777" w:rsidR="007D5010" w:rsidRDefault="007D5010" w:rsidP="007D5010">
      <w:r w:rsidRPr="007D5010">
        <w:t>Si, malgré le soin apporté à sa rédaction, vous identifiez une erreur ou une information nécessitant une précision, nous vous invitons à nous en faire part.</w:t>
      </w:r>
    </w:p>
    <w:p w14:paraId="1CABDE3B" w14:textId="77777777" w:rsidR="007D5010" w:rsidRPr="007D5010" w:rsidRDefault="007D5010" w:rsidP="007D5010"/>
    <w:p w14:paraId="3B450431" w14:textId="6FC44D60" w:rsidR="007D5010" w:rsidRDefault="007D5010" w:rsidP="007D5010">
      <w:r w:rsidRPr="007D5010">
        <w:t>Par ailleurs, les informations présentées ne prennent pas en compte l’ensemble des avantages pouvant être prévus par les accords d’entreprise ou les dispositions spécifiques mises en place au sein de</w:t>
      </w:r>
      <w:r w:rsidR="00C53596">
        <w:t xml:space="preserve"> chaque établissement</w:t>
      </w:r>
      <w:r w:rsidRPr="007D5010">
        <w:t>.</w:t>
      </w:r>
    </w:p>
    <w:p w14:paraId="2E69F464" w14:textId="77777777" w:rsidR="007D5010" w:rsidRPr="007D5010" w:rsidRDefault="007D5010" w:rsidP="007D5010"/>
    <w:p w14:paraId="61BEAE54" w14:textId="58D940F4" w:rsidR="007D5010" w:rsidRPr="007D5010" w:rsidRDefault="007D5010" w:rsidP="007D5010">
      <w:r w:rsidRPr="007D5010">
        <w:t>Nous encourageons les SPSTI à intégrer ce livret à leurs supports d’accueil et d’information des salarié·e·s, ou à le diffuser en le complétant avec les dispositions et les avantages propres à leur structure.</w:t>
      </w:r>
    </w:p>
    <w:p w14:paraId="72C6C8EB" w14:textId="1C985351" w:rsidR="0090371B" w:rsidRDefault="0090371B" w:rsidP="0090371B"/>
    <w:p w14:paraId="1C25D605" w14:textId="01026EE5" w:rsidR="00C53441" w:rsidRDefault="00C53441" w:rsidP="0090371B"/>
    <w:p w14:paraId="58143D62" w14:textId="68EF9481" w:rsidR="0027268F" w:rsidRPr="0027268F" w:rsidRDefault="0027268F" w:rsidP="0027268F"/>
    <w:p w14:paraId="7C5CAAF6" w14:textId="5564F1AD" w:rsidR="0090371B" w:rsidRDefault="0090371B" w:rsidP="0090371B"/>
    <w:p w14:paraId="464BE17B" w14:textId="79DEECD1" w:rsidR="0090371B" w:rsidRDefault="0090371B" w:rsidP="0090371B"/>
    <w:p w14:paraId="7E964AAD" w14:textId="1ACC5B67" w:rsidR="00BC7762" w:rsidRPr="00BC7762" w:rsidRDefault="00BC7762" w:rsidP="00BC7762"/>
    <w:p w14:paraId="7B6BCDB1" w14:textId="77777777" w:rsidR="00947CD8" w:rsidRDefault="00947CD8" w:rsidP="00947CD8"/>
    <w:p w14:paraId="06E3574D" w14:textId="7830164B" w:rsidR="00714F04" w:rsidRDefault="00714F04">
      <w:pPr>
        <w:spacing w:after="200"/>
        <w:jc w:val="left"/>
        <w:rPr>
          <w:rStyle w:val="Lienhypertexte"/>
          <w:color w:val="auto"/>
          <w:u w:val="none"/>
        </w:rPr>
      </w:pPr>
      <w:r>
        <w:rPr>
          <w:rStyle w:val="Lienhypertexte"/>
          <w:color w:val="auto"/>
          <w:u w:val="none"/>
        </w:rPr>
        <w:br w:type="page"/>
      </w:r>
    </w:p>
    <w:p w14:paraId="67D42B90" w14:textId="77777777" w:rsidR="001350B9" w:rsidRPr="00FE36F4" w:rsidRDefault="001350B9" w:rsidP="00B42235">
      <w:pPr>
        <w:jc w:val="center"/>
        <w:rPr>
          <w:rStyle w:val="Lienhypertexte"/>
          <w:color w:val="auto"/>
          <w:u w:val="none"/>
        </w:rPr>
      </w:pPr>
    </w:p>
    <w:p w14:paraId="6027570D" w14:textId="77777777" w:rsidR="001350B9" w:rsidRPr="00FE36F4" w:rsidRDefault="001350B9" w:rsidP="00B42235">
      <w:pPr>
        <w:jc w:val="center"/>
      </w:pPr>
    </w:p>
    <w:sdt>
      <w:sdtPr>
        <w:rPr>
          <w:rFonts w:ascii="Arial" w:eastAsiaTheme="minorEastAsia" w:hAnsi="Arial" w:cstheme="minorBidi"/>
          <w:color w:val="0000FF"/>
          <w:sz w:val="22"/>
          <w:szCs w:val="22"/>
          <w:u w:val="single"/>
          <w:lang w:eastAsia="en-US"/>
        </w:rPr>
        <w:id w:val="1040012147"/>
        <w:docPartObj>
          <w:docPartGallery w:val="Table of Contents"/>
          <w:docPartUnique/>
        </w:docPartObj>
      </w:sdtPr>
      <w:sdtEndPr>
        <w:rPr>
          <w:rFonts w:ascii="Aptos Slab SemiBold" w:hAnsi="Aptos Slab SemiBold"/>
          <w:b/>
          <w:bCs/>
          <w:color w:val="auto"/>
          <w:u w:val="none"/>
        </w:rPr>
      </w:sdtEndPr>
      <w:sdtContent>
        <w:p w14:paraId="6D3A70A5" w14:textId="65AC5325" w:rsidR="001350B9" w:rsidRPr="00714F04" w:rsidRDefault="001350B9" w:rsidP="00754664">
          <w:pPr>
            <w:pStyle w:val="En-ttedetabledesmatires"/>
            <w:jc w:val="center"/>
            <w:rPr>
              <w:rFonts w:ascii="Aptos Slab SemiBold" w:hAnsi="Aptos Slab SemiBold"/>
              <w:sz w:val="48"/>
              <w:szCs w:val="48"/>
            </w:rPr>
          </w:pPr>
          <w:r w:rsidRPr="00714F04">
            <w:rPr>
              <w:rFonts w:ascii="Aptos Slab SemiBold" w:hAnsi="Aptos Slab SemiBold"/>
              <w:sz w:val="48"/>
              <w:szCs w:val="48"/>
            </w:rPr>
            <w:t>Table des matières</w:t>
          </w:r>
        </w:p>
        <w:p w14:paraId="29285BA5" w14:textId="77777777" w:rsidR="001350B9" w:rsidRPr="00714F04" w:rsidRDefault="001350B9">
          <w:pPr>
            <w:pStyle w:val="TM2"/>
            <w:tabs>
              <w:tab w:val="right" w:leader="dot" w:pos="9592"/>
            </w:tabs>
            <w:rPr>
              <w:rFonts w:ascii="Aptos Slab SemiBold" w:hAnsi="Aptos Slab SemiBold"/>
            </w:rPr>
          </w:pPr>
        </w:p>
        <w:p w14:paraId="3A73E172" w14:textId="5419939D" w:rsidR="004C20B2" w:rsidRPr="00714F04" w:rsidRDefault="002D51AE">
          <w:pPr>
            <w:pStyle w:val="TM2"/>
            <w:tabs>
              <w:tab w:val="right" w:leader="dot" w:pos="9594"/>
            </w:tabs>
            <w:rPr>
              <w:rFonts w:ascii="Aptos Slab SemiBold" w:hAnsi="Aptos Slab SemiBold" w:cstheme="minorBidi"/>
              <w:noProof/>
              <w:kern w:val="2"/>
              <w:szCs w:val="24"/>
              <w14:ligatures w14:val="standardContextual"/>
            </w:rPr>
          </w:pPr>
          <w:r w:rsidRPr="00714F04">
            <w:rPr>
              <w:rFonts w:ascii="Aptos Slab SemiBold" w:hAnsi="Aptos Slab SemiBold"/>
            </w:rPr>
            <w:fldChar w:fldCharType="begin"/>
          </w:r>
          <w:r w:rsidRPr="00714F04">
            <w:rPr>
              <w:rFonts w:ascii="Aptos Slab SemiBold" w:hAnsi="Aptos Slab SemiBold"/>
            </w:rPr>
            <w:instrText xml:space="preserve"> TOC \o "1-2" \h \z \u </w:instrText>
          </w:r>
          <w:r w:rsidRPr="00714F04">
            <w:rPr>
              <w:rFonts w:ascii="Aptos Slab SemiBold" w:hAnsi="Aptos Slab SemiBold"/>
            </w:rPr>
            <w:fldChar w:fldCharType="separate"/>
          </w:r>
          <w:hyperlink w:anchor="_Toc215489538" w:history="1">
            <w:r w:rsidR="004C20B2" w:rsidRPr="00714F04">
              <w:rPr>
                <w:rStyle w:val="Lienhypertexte"/>
                <w:rFonts w:ascii="Aptos Slab SemiBold" w:hAnsi="Aptos Slab SemiBold"/>
                <w:noProof/>
              </w:rPr>
              <w:t>AVANT-PROPOS</w:t>
            </w:r>
            <w:r w:rsidR="004C20B2" w:rsidRPr="00714F04">
              <w:rPr>
                <w:rFonts w:ascii="Aptos Slab SemiBold" w:hAnsi="Aptos Slab SemiBold"/>
                <w:noProof/>
                <w:webHidden/>
              </w:rPr>
              <w:tab/>
            </w:r>
            <w:r w:rsidR="004C20B2" w:rsidRPr="00714F04">
              <w:rPr>
                <w:rFonts w:ascii="Aptos Slab SemiBold" w:hAnsi="Aptos Slab SemiBold"/>
                <w:noProof/>
                <w:webHidden/>
              </w:rPr>
              <w:fldChar w:fldCharType="begin"/>
            </w:r>
            <w:r w:rsidR="004C20B2" w:rsidRPr="00714F04">
              <w:rPr>
                <w:rFonts w:ascii="Aptos Slab SemiBold" w:hAnsi="Aptos Slab SemiBold"/>
                <w:noProof/>
                <w:webHidden/>
              </w:rPr>
              <w:instrText xml:space="preserve"> PAGEREF _Toc215489538 \h </w:instrText>
            </w:r>
            <w:r w:rsidR="004C20B2" w:rsidRPr="00714F04">
              <w:rPr>
                <w:rFonts w:ascii="Aptos Slab SemiBold" w:hAnsi="Aptos Slab SemiBold"/>
                <w:noProof/>
                <w:webHidden/>
              </w:rPr>
            </w:r>
            <w:r w:rsidR="004C20B2" w:rsidRPr="00714F04">
              <w:rPr>
                <w:rFonts w:ascii="Aptos Slab SemiBold" w:hAnsi="Aptos Slab SemiBold"/>
                <w:noProof/>
                <w:webHidden/>
              </w:rPr>
              <w:fldChar w:fldCharType="separate"/>
            </w:r>
            <w:r w:rsidR="001F16F4">
              <w:rPr>
                <w:rFonts w:ascii="Aptos Slab SemiBold" w:hAnsi="Aptos Slab SemiBold"/>
                <w:noProof/>
                <w:webHidden/>
              </w:rPr>
              <w:t>2</w:t>
            </w:r>
            <w:r w:rsidR="004C20B2" w:rsidRPr="00714F04">
              <w:rPr>
                <w:rFonts w:ascii="Aptos Slab SemiBold" w:hAnsi="Aptos Slab SemiBold"/>
                <w:noProof/>
                <w:webHidden/>
              </w:rPr>
              <w:fldChar w:fldCharType="end"/>
            </w:r>
          </w:hyperlink>
        </w:p>
        <w:p w14:paraId="0A9CAC42" w14:textId="4CDBCFEA" w:rsidR="004C20B2" w:rsidRPr="00714F04" w:rsidRDefault="00A55C0F">
          <w:pPr>
            <w:pStyle w:val="TM2"/>
            <w:tabs>
              <w:tab w:val="right" w:leader="dot" w:pos="9594"/>
            </w:tabs>
            <w:rPr>
              <w:rFonts w:ascii="Aptos Slab SemiBold" w:hAnsi="Aptos Slab SemiBold" w:cstheme="minorBidi"/>
              <w:noProof/>
              <w:kern w:val="2"/>
              <w:szCs w:val="24"/>
              <w14:ligatures w14:val="standardContextual"/>
            </w:rPr>
          </w:pPr>
          <w:hyperlink w:anchor="_Toc215489539" w:history="1">
            <w:r w:rsidRPr="00714F04">
              <w:rPr>
                <w:rStyle w:val="Lienhypertexte"/>
                <w:rFonts w:ascii="Aptos Slab SemiBold" w:hAnsi="Aptos Slab SemiBold"/>
                <w:noProof/>
              </w:rPr>
              <w:t>ASSISTANCE MEDICALE A LA PROCREATION (AMP)</w:t>
            </w:r>
            <w:r w:rsidRPr="00714F04">
              <w:rPr>
                <w:rFonts w:ascii="Aptos Slab SemiBold" w:hAnsi="Aptos Slab SemiBold"/>
                <w:noProof/>
                <w:webHidden/>
              </w:rPr>
              <w:tab/>
            </w:r>
            <w:r w:rsidR="004C20B2" w:rsidRPr="00714F04">
              <w:rPr>
                <w:rFonts w:ascii="Aptos Slab SemiBold" w:hAnsi="Aptos Slab SemiBold"/>
                <w:noProof/>
                <w:webHidden/>
              </w:rPr>
              <w:fldChar w:fldCharType="begin"/>
            </w:r>
            <w:r w:rsidR="004C20B2" w:rsidRPr="00714F04">
              <w:rPr>
                <w:rFonts w:ascii="Aptos Slab SemiBold" w:hAnsi="Aptos Slab SemiBold"/>
                <w:noProof/>
                <w:webHidden/>
              </w:rPr>
              <w:instrText xml:space="preserve"> PAGEREF _Toc215489539 \h </w:instrText>
            </w:r>
            <w:r w:rsidR="004C20B2" w:rsidRPr="00714F04">
              <w:rPr>
                <w:rFonts w:ascii="Aptos Slab SemiBold" w:hAnsi="Aptos Slab SemiBold"/>
                <w:noProof/>
                <w:webHidden/>
              </w:rPr>
            </w:r>
            <w:r w:rsidR="004C20B2" w:rsidRPr="00714F04">
              <w:rPr>
                <w:rFonts w:ascii="Aptos Slab SemiBold" w:hAnsi="Aptos Slab SemiBold"/>
                <w:noProof/>
                <w:webHidden/>
              </w:rPr>
              <w:fldChar w:fldCharType="separate"/>
            </w:r>
            <w:r w:rsidR="001F16F4">
              <w:rPr>
                <w:rFonts w:ascii="Aptos Slab SemiBold" w:hAnsi="Aptos Slab SemiBold"/>
                <w:noProof/>
                <w:webHidden/>
              </w:rPr>
              <w:t>4</w:t>
            </w:r>
            <w:r w:rsidR="004C20B2" w:rsidRPr="00714F04">
              <w:rPr>
                <w:rFonts w:ascii="Aptos Slab SemiBold" w:hAnsi="Aptos Slab SemiBold"/>
                <w:noProof/>
                <w:webHidden/>
              </w:rPr>
              <w:fldChar w:fldCharType="end"/>
            </w:r>
          </w:hyperlink>
        </w:p>
        <w:p w14:paraId="37890B49" w14:textId="6DB7650F" w:rsidR="004C20B2" w:rsidRPr="00714F04" w:rsidRDefault="00A55C0F">
          <w:pPr>
            <w:pStyle w:val="TM2"/>
            <w:tabs>
              <w:tab w:val="right" w:leader="dot" w:pos="9594"/>
            </w:tabs>
            <w:rPr>
              <w:rFonts w:ascii="Aptos Slab SemiBold" w:hAnsi="Aptos Slab SemiBold" w:cstheme="minorBidi"/>
              <w:noProof/>
              <w:kern w:val="2"/>
              <w:szCs w:val="24"/>
              <w14:ligatures w14:val="standardContextual"/>
            </w:rPr>
          </w:pPr>
          <w:hyperlink w:anchor="_Toc215489540" w:history="1">
            <w:r w:rsidRPr="00714F04">
              <w:rPr>
                <w:rStyle w:val="Lienhypertexte"/>
                <w:rFonts w:ascii="Aptos Slab SemiBold" w:hAnsi="Aptos Slab SemiBold"/>
                <w:noProof/>
              </w:rPr>
              <w:t>GROSSESSE, FUTURS PARENTS ET TRAVAIL</w:t>
            </w:r>
            <w:r w:rsidRPr="00714F04">
              <w:rPr>
                <w:rFonts w:ascii="Aptos Slab SemiBold" w:hAnsi="Aptos Slab SemiBold"/>
                <w:noProof/>
                <w:webHidden/>
              </w:rPr>
              <w:tab/>
            </w:r>
            <w:r w:rsidR="004C20B2" w:rsidRPr="00714F04">
              <w:rPr>
                <w:rFonts w:ascii="Aptos Slab SemiBold" w:hAnsi="Aptos Slab SemiBold"/>
                <w:noProof/>
                <w:webHidden/>
              </w:rPr>
              <w:fldChar w:fldCharType="begin"/>
            </w:r>
            <w:r w:rsidR="004C20B2" w:rsidRPr="00714F04">
              <w:rPr>
                <w:rFonts w:ascii="Aptos Slab SemiBold" w:hAnsi="Aptos Slab SemiBold"/>
                <w:noProof/>
                <w:webHidden/>
              </w:rPr>
              <w:instrText xml:space="preserve"> PAGEREF _Toc215489540 \h </w:instrText>
            </w:r>
            <w:r w:rsidR="004C20B2" w:rsidRPr="00714F04">
              <w:rPr>
                <w:rFonts w:ascii="Aptos Slab SemiBold" w:hAnsi="Aptos Slab SemiBold"/>
                <w:noProof/>
                <w:webHidden/>
              </w:rPr>
            </w:r>
            <w:r w:rsidR="004C20B2" w:rsidRPr="00714F04">
              <w:rPr>
                <w:rFonts w:ascii="Aptos Slab SemiBold" w:hAnsi="Aptos Slab SemiBold"/>
                <w:noProof/>
                <w:webHidden/>
              </w:rPr>
              <w:fldChar w:fldCharType="separate"/>
            </w:r>
            <w:r w:rsidR="001F16F4">
              <w:rPr>
                <w:rFonts w:ascii="Aptos Slab SemiBold" w:hAnsi="Aptos Slab SemiBold"/>
                <w:noProof/>
                <w:webHidden/>
              </w:rPr>
              <w:t>6</w:t>
            </w:r>
            <w:r w:rsidR="004C20B2" w:rsidRPr="00714F04">
              <w:rPr>
                <w:rFonts w:ascii="Aptos Slab SemiBold" w:hAnsi="Aptos Slab SemiBold"/>
                <w:noProof/>
                <w:webHidden/>
              </w:rPr>
              <w:fldChar w:fldCharType="end"/>
            </w:r>
          </w:hyperlink>
        </w:p>
        <w:p w14:paraId="1F82C8E9" w14:textId="64EC355E" w:rsidR="004C20B2" w:rsidRPr="00714F04" w:rsidRDefault="00A55C0F">
          <w:pPr>
            <w:pStyle w:val="TM2"/>
            <w:tabs>
              <w:tab w:val="right" w:leader="dot" w:pos="9594"/>
            </w:tabs>
            <w:rPr>
              <w:rFonts w:ascii="Aptos Slab SemiBold" w:hAnsi="Aptos Slab SemiBold" w:cstheme="minorBidi"/>
              <w:noProof/>
              <w:kern w:val="2"/>
              <w:szCs w:val="24"/>
              <w14:ligatures w14:val="standardContextual"/>
            </w:rPr>
          </w:pPr>
          <w:hyperlink w:anchor="_Toc215489541" w:history="1">
            <w:r w:rsidRPr="00714F04">
              <w:rPr>
                <w:rStyle w:val="Lienhypertexte"/>
                <w:rFonts w:ascii="Aptos Slab SemiBold" w:hAnsi="Aptos Slab SemiBold"/>
                <w:noProof/>
              </w:rPr>
              <w:t>GROSSESSE, FUTURS PARENTS ET TRAVAIL</w:t>
            </w:r>
            <w:r w:rsidRPr="00714F04">
              <w:rPr>
                <w:rFonts w:ascii="Aptos Slab SemiBold" w:hAnsi="Aptos Slab SemiBold"/>
                <w:noProof/>
                <w:webHidden/>
              </w:rPr>
              <w:tab/>
            </w:r>
            <w:r w:rsidR="004C20B2" w:rsidRPr="00714F04">
              <w:rPr>
                <w:rFonts w:ascii="Aptos Slab SemiBold" w:hAnsi="Aptos Slab SemiBold"/>
                <w:noProof/>
                <w:webHidden/>
              </w:rPr>
              <w:fldChar w:fldCharType="begin"/>
            </w:r>
            <w:r w:rsidR="004C20B2" w:rsidRPr="00714F04">
              <w:rPr>
                <w:rFonts w:ascii="Aptos Slab SemiBold" w:hAnsi="Aptos Slab SemiBold"/>
                <w:noProof/>
                <w:webHidden/>
              </w:rPr>
              <w:instrText xml:space="preserve"> PAGEREF _Toc215489541 \h </w:instrText>
            </w:r>
            <w:r w:rsidR="004C20B2" w:rsidRPr="00714F04">
              <w:rPr>
                <w:rFonts w:ascii="Aptos Slab SemiBold" w:hAnsi="Aptos Slab SemiBold"/>
                <w:noProof/>
                <w:webHidden/>
              </w:rPr>
            </w:r>
            <w:r w:rsidR="004C20B2" w:rsidRPr="00714F04">
              <w:rPr>
                <w:rFonts w:ascii="Aptos Slab SemiBold" w:hAnsi="Aptos Slab SemiBold"/>
                <w:noProof/>
                <w:webHidden/>
              </w:rPr>
              <w:fldChar w:fldCharType="separate"/>
            </w:r>
            <w:r w:rsidR="001F16F4">
              <w:rPr>
                <w:rFonts w:ascii="Aptos Slab SemiBold" w:hAnsi="Aptos Slab SemiBold"/>
                <w:noProof/>
                <w:webHidden/>
              </w:rPr>
              <w:t>7</w:t>
            </w:r>
            <w:r w:rsidR="004C20B2" w:rsidRPr="00714F04">
              <w:rPr>
                <w:rFonts w:ascii="Aptos Slab SemiBold" w:hAnsi="Aptos Slab SemiBold"/>
                <w:noProof/>
                <w:webHidden/>
              </w:rPr>
              <w:fldChar w:fldCharType="end"/>
            </w:r>
          </w:hyperlink>
        </w:p>
        <w:p w14:paraId="776260DE" w14:textId="7F1C45F0" w:rsidR="004C20B2" w:rsidRPr="00714F04" w:rsidRDefault="00A55C0F">
          <w:pPr>
            <w:pStyle w:val="TM2"/>
            <w:tabs>
              <w:tab w:val="right" w:leader="dot" w:pos="9594"/>
            </w:tabs>
            <w:rPr>
              <w:rFonts w:ascii="Aptos Slab SemiBold" w:hAnsi="Aptos Slab SemiBold" w:cstheme="minorBidi"/>
              <w:noProof/>
              <w:kern w:val="2"/>
              <w:szCs w:val="24"/>
              <w14:ligatures w14:val="standardContextual"/>
            </w:rPr>
          </w:pPr>
          <w:hyperlink w:anchor="_Toc215489542" w:history="1">
            <w:r w:rsidRPr="00714F04">
              <w:rPr>
                <w:rStyle w:val="Lienhypertexte"/>
                <w:rFonts w:ascii="Aptos Slab SemiBold" w:hAnsi="Aptos Slab SemiBold"/>
                <w:noProof/>
              </w:rPr>
              <w:t>EN CAS D’INTERRUPTION SPONTANÉE DE GROSSESSE</w:t>
            </w:r>
            <w:r w:rsidRPr="00714F04">
              <w:rPr>
                <w:rFonts w:ascii="Aptos Slab SemiBold" w:hAnsi="Aptos Slab SemiBold"/>
                <w:noProof/>
                <w:webHidden/>
              </w:rPr>
              <w:tab/>
            </w:r>
            <w:r w:rsidR="004C20B2" w:rsidRPr="00714F04">
              <w:rPr>
                <w:rFonts w:ascii="Aptos Slab SemiBold" w:hAnsi="Aptos Slab SemiBold"/>
                <w:noProof/>
                <w:webHidden/>
              </w:rPr>
              <w:fldChar w:fldCharType="begin"/>
            </w:r>
            <w:r w:rsidR="004C20B2" w:rsidRPr="00714F04">
              <w:rPr>
                <w:rFonts w:ascii="Aptos Slab SemiBold" w:hAnsi="Aptos Slab SemiBold"/>
                <w:noProof/>
                <w:webHidden/>
              </w:rPr>
              <w:instrText xml:space="preserve"> PAGEREF _Toc215489542 \h </w:instrText>
            </w:r>
            <w:r w:rsidR="004C20B2" w:rsidRPr="00714F04">
              <w:rPr>
                <w:rFonts w:ascii="Aptos Slab SemiBold" w:hAnsi="Aptos Slab SemiBold"/>
                <w:noProof/>
                <w:webHidden/>
              </w:rPr>
            </w:r>
            <w:r w:rsidR="004C20B2" w:rsidRPr="00714F04">
              <w:rPr>
                <w:rFonts w:ascii="Aptos Slab SemiBold" w:hAnsi="Aptos Slab SemiBold"/>
                <w:noProof/>
                <w:webHidden/>
              </w:rPr>
              <w:fldChar w:fldCharType="separate"/>
            </w:r>
            <w:r w:rsidR="001F16F4">
              <w:rPr>
                <w:rFonts w:ascii="Aptos Slab SemiBold" w:hAnsi="Aptos Slab SemiBold"/>
                <w:noProof/>
                <w:webHidden/>
              </w:rPr>
              <w:t>9</w:t>
            </w:r>
            <w:r w:rsidR="004C20B2" w:rsidRPr="00714F04">
              <w:rPr>
                <w:rFonts w:ascii="Aptos Slab SemiBold" w:hAnsi="Aptos Slab SemiBold"/>
                <w:noProof/>
                <w:webHidden/>
              </w:rPr>
              <w:fldChar w:fldCharType="end"/>
            </w:r>
          </w:hyperlink>
        </w:p>
        <w:p w14:paraId="142B16C4" w14:textId="1CDE16E2" w:rsidR="004C20B2" w:rsidRPr="00714F04" w:rsidRDefault="00A55C0F">
          <w:pPr>
            <w:pStyle w:val="TM2"/>
            <w:tabs>
              <w:tab w:val="right" w:leader="dot" w:pos="9594"/>
            </w:tabs>
            <w:rPr>
              <w:rFonts w:ascii="Aptos Slab SemiBold" w:hAnsi="Aptos Slab SemiBold" w:cstheme="minorBidi"/>
              <w:noProof/>
              <w:kern w:val="2"/>
              <w:szCs w:val="24"/>
              <w14:ligatures w14:val="standardContextual"/>
            </w:rPr>
          </w:pPr>
          <w:hyperlink w:anchor="_Toc215489543" w:history="1">
            <w:r w:rsidRPr="00714F04">
              <w:rPr>
                <w:rStyle w:val="Lienhypertexte"/>
                <w:rFonts w:ascii="Aptos Slab SemiBold" w:hAnsi="Aptos Slab SemiBold"/>
                <w:noProof/>
              </w:rPr>
              <w:t>CONGÉ DE MATERNITÉ</w:t>
            </w:r>
            <w:r w:rsidRPr="00714F04">
              <w:rPr>
                <w:rFonts w:ascii="Aptos Slab SemiBold" w:hAnsi="Aptos Slab SemiBold"/>
                <w:noProof/>
                <w:webHidden/>
              </w:rPr>
              <w:tab/>
            </w:r>
            <w:r w:rsidR="004C20B2" w:rsidRPr="00714F04">
              <w:rPr>
                <w:rFonts w:ascii="Aptos Slab SemiBold" w:hAnsi="Aptos Slab SemiBold"/>
                <w:noProof/>
                <w:webHidden/>
              </w:rPr>
              <w:fldChar w:fldCharType="begin"/>
            </w:r>
            <w:r w:rsidR="004C20B2" w:rsidRPr="00714F04">
              <w:rPr>
                <w:rFonts w:ascii="Aptos Slab SemiBold" w:hAnsi="Aptos Slab SemiBold"/>
                <w:noProof/>
                <w:webHidden/>
              </w:rPr>
              <w:instrText xml:space="preserve"> PAGEREF _Toc215489543 \h </w:instrText>
            </w:r>
            <w:r w:rsidR="004C20B2" w:rsidRPr="00714F04">
              <w:rPr>
                <w:rFonts w:ascii="Aptos Slab SemiBold" w:hAnsi="Aptos Slab SemiBold"/>
                <w:noProof/>
                <w:webHidden/>
              </w:rPr>
            </w:r>
            <w:r w:rsidR="004C20B2" w:rsidRPr="00714F04">
              <w:rPr>
                <w:rFonts w:ascii="Aptos Slab SemiBold" w:hAnsi="Aptos Slab SemiBold"/>
                <w:noProof/>
                <w:webHidden/>
              </w:rPr>
              <w:fldChar w:fldCharType="separate"/>
            </w:r>
            <w:r w:rsidR="001F16F4">
              <w:rPr>
                <w:rFonts w:ascii="Aptos Slab SemiBold" w:hAnsi="Aptos Slab SemiBold"/>
                <w:noProof/>
                <w:webHidden/>
              </w:rPr>
              <w:t>11</w:t>
            </w:r>
            <w:r w:rsidR="004C20B2" w:rsidRPr="00714F04">
              <w:rPr>
                <w:rFonts w:ascii="Aptos Slab SemiBold" w:hAnsi="Aptos Slab SemiBold"/>
                <w:noProof/>
                <w:webHidden/>
              </w:rPr>
              <w:fldChar w:fldCharType="end"/>
            </w:r>
          </w:hyperlink>
        </w:p>
        <w:p w14:paraId="54152941" w14:textId="58CC70E7" w:rsidR="004C20B2" w:rsidRPr="00714F04" w:rsidRDefault="00A55C0F">
          <w:pPr>
            <w:pStyle w:val="TM2"/>
            <w:tabs>
              <w:tab w:val="right" w:leader="dot" w:pos="9594"/>
            </w:tabs>
            <w:rPr>
              <w:rFonts w:ascii="Aptos Slab SemiBold" w:hAnsi="Aptos Slab SemiBold" w:cstheme="minorBidi"/>
              <w:noProof/>
              <w:kern w:val="2"/>
              <w:szCs w:val="24"/>
              <w14:ligatures w14:val="standardContextual"/>
            </w:rPr>
          </w:pPr>
          <w:hyperlink w:anchor="_Toc215489544" w:history="1">
            <w:r w:rsidRPr="00714F04">
              <w:rPr>
                <w:rStyle w:val="Lienhypertexte"/>
                <w:rFonts w:ascii="Aptos Slab SemiBold" w:hAnsi="Aptos Slab SemiBold"/>
                <w:noProof/>
              </w:rPr>
              <w:t>ADOPTION</w:t>
            </w:r>
            <w:r w:rsidRPr="00714F04">
              <w:rPr>
                <w:rFonts w:ascii="Aptos Slab SemiBold" w:hAnsi="Aptos Slab SemiBold"/>
                <w:noProof/>
                <w:webHidden/>
              </w:rPr>
              <w:tab/>
            </w:r>
            <w:r w:rsidR="004C20B2" w:rsidRPr="00714F04">
              <w:rPr>
                <w:rFonts w:ascii="Aptos Slab SemiBold" w:hAnsi="Aptos Slab SemiBold"/>
                <w:noProof/>
                <w:webHidden/>
              </w:rPr>
              <w:fldChar w:fldCharType="begin"/>
            </w:r>
            <w:r w:rsidR="004C20B2" w:rsidRPr="00714F04">
              <w:rPr>
                <w:rFonts w:ascii="Aptos Slab SemiBold" w:hAnsi="Aptos Slab SemiBold"/>
                <w:noProof/>
                <w:webHidden/>
              </w:rPr>
              <w:instrText xml:space="preserve"> PAGEREF _Toc215489544 \h </w:instrText>
            </w:r>
            <w:r w:rsidR="004C20B2" w:rsidRPr="00714F04">
              <w:rPr>
                <w:rFonts w:ascii="Aptos Slab SemiBold" w:hAnsi="Aptos Slab SemiBold"/>
                <w:noProof/>
                <w:webHidden/>
              </w:rPr>
            </w:r>
            <w:r w:rsidR="004C20B2" w:rsidRPr="00714F04">
              <w:rPr>
                <w:rFonts w:ascii="Aptos Slab SemiBold" w:hAnsi="Aptos Slab SemiBold"/>
                <w:noProof/>
                <w:webHidden/>
              </w:rPr>
              <w:fldChar w:fldCharType="separate"/>
            </w:r>
            <w:r w:rsidR="001F16F4">
              <w:rPr>
                <w:rFonts w:ascii="Aptos Slab SemiBold" w:hAnsi="Aptos Slab SemiBold"/>
                <w:noProof/>
                <w:webHidden/>
              </w:rPr>
              <w:t>14</w:t>
            </w:r>
            <w:r w:rsidR="004C20B2" w:rsidRPr="00714F04">
              <w:rPr>
                <w:rFonts w:ascii="Aptos Slab SemiBold" w:hAnsi="Aptos Slab SemiBold"/>
                <w:noProof/>
                <w:webHidden/>
              </w:rPr>
              <w:fldChar w:fldCharType="end"/>
            </w:r>
          </w:hyperlink>
        </w:p>
        <w:p w14:paraId="4ADC8A77" w14:textId="0A6C8300" w:rsidR="004C20B2" w:rsidRPr="00714F04" w:rsidRDefault="00A55C0F">
          <w:pPr>
            <w:pStyle w:val="TM2"/>
            <w:tabs>
              <w:tab w:val="right" w:leader="dot" w:pos="9594"/>
            </w:tabs>
            <w:rPr>
              <w:rFonts w:ascii="Aptos Slab SemiBold" w:hAnsi="Aptos Slab SemiBold" w:cstheme="minorBidi"/>
              <w:noProof/>
              <w:kern w:val="2"/>
              <w:szCs w:val="24"/>
              <w14:ligatures w14:val="standardContextual"/>
            </w:rPr>
          </w:pPr>
          <w:hyperlink w:anchor="_Toc215489545" w:history="1">
            <w:r w:rsidRPr="00714F04">
              <w:rPr>
                <w:rStyle w:val="Lienhypertexte"/>
                <w:rFonts w:ascii="Aptos Slab SemiBold" w:hAnsi="Aptos Slab SemiBold"/>
                <w:noProof/>
              </w:rPr>
              <w:t>ARRIVÉE DES ENF</w:t>
            </w:r>
            <w:r w:rsidRPr="00714F04">
              <w:rPr>
                <w:rStyle w:val="Lienhypertexte"/>
                <w:rFonts w:ascii="Aptos Slab SemiBold" w:hAnsi="Aptos Slab SemiBold"/>
                <w:noProof/>
              </w:rPr>
              <w:t>A</w:t>
            </w:r>
            <w:r w:rsidRPr="00714F04">
              <w:rPr>
                <w:rStyle w:val="Lienhypertexte"/>
                <w:rFonts w:ascii="Aptos Slab SemiBold" w:hAnsi="Aptos Slab SemiBold"/>
                <w:noProof/>
              </w:rPr>
              <w:t>NTS</w:t>
            </w:r>
            <w:r w:rsidRPr="00714F04">
              <w:rPr>
                <w:rFonts w:ascii="Aptos Slab SemiBold" w:hAnsi="Aptos Slab SemiBold"/>
                <w:noProof/>
                <w:webHidden/>
              </w:rPr>
              <w:tab/>
            </w:r>
            <w:r w:rsidR="004C20B2" w:rsidRPr="00714F04">
              <w:rPr>
                <w:rFonts w:ascii="Aptos Slab SemiBold" w:hAnsi="Aptos Slab SemiBold"/>
                <w:noProof/>
                <w:webHidden/>
              </w:rPr>
              <w:fldChar w:fldCharType="begin"/>
            </w:r>
            <w:r w:rsidR="004C20B2" w:rsidRPr="00714F04">
              <w:rPr>
                <w:rFonts w:ascii="Aptos Slab SemiBold" w:hAnsi="Aptos Slab SemiBold"/>
                <w:noProof/>
                <w:webHidden/>
              </w:rPr>
              <w:instrText xml:space="preserve"> PAGEREF _Toc215489545 \h </w:instrText>
            </w:r>
            <w:r w:rsidR="004C20B2" w:rsidRPr="00714F04">
              <w:rPr>
                <w:rFonts w:ascii="Aptos Slab SemiBold" w:hAnsi="Aptos Slab SemiBold"/>
                <w:noProof/>
                <w:webHidden/>
              </w:rPr>
            </w:r>
            <w:r w:rsidR="004C20B2" w:rsidRPr="00714F04">
              <w:rPr>
                <w:rFonts w:ascii="Aptos Slab SemiBold" w:hAnsi="Aptos Slab SemiBold"/>
                <w:noProof/>
                <w:webHidden/>
              </w:rPr>
              <w:fldChar w:fldCharType="separate"/>
            </w:r>
            <w:r w:rsidR="001F16F4">
              <w:rPr>
                <w:rFonts w:ascii="Aptos Slab SemiBold" w:hAnsi="Aptos Slab SemiBold"/>
                <w:noProof/>
                <w:webHidden/>
              </w:rPr>
              <w:t>17</w:t>
            </w:r>
            <w:r w:rsidR="004C20B2" w:rsidRPr="00714F04">
              <w:rPr>
                <w:rFonts w:ascii="Aptos Slab SemiBold" w:hAnsi="Aptos Slab SemiBold"/>
                <w:noProof/>
                <w:webHidden/>
              </w:rPr>
              <w:fldChar w:fldCharType="end"/>
            </w:r>
          </w:hyperlink>
        </w:p>
        <w:p w14:paraId="09B8C7A2" w14:textId="595D6508" w:rsidR="004C20B2" w:rsidRPr="00714F04" w:rsidRDefault="00A55C0F">
          <w:pPr>
            <w:pStyle w:val="TM2"/>
            <w:tabs>
              <w:tab w:val="right" w:leader="dot" w:pos="9594"/>
            </w:tabs>
            <w:rPr>
              <w:rFonts w:ascii="Aptos Slab SemiBold" w:hAnsi="Aptos Slab SemiBold" w:cstheme="minorBidi"/>
              <w:noProof/>
              <w:kern w:val="2"/>
              <w:szCs w:val="24"/>
              <w14:ligatures w14:val="standardContextual"/>
            </w:rPr>
          </w:pPr>
          <w:hyperlink w:anchor="_Toc215489546" w:history="1">
            <w:r w:rsidRPr="00714F04">
              <w:rPr>
                <w:rStyle w:val="Lienhypertexte"/>
                <w:rFonts w:ascii="Aptos Slab SemiBold" w:hAnsi="Aptos Slab SemiBold"/>
                <w:noProof/>
              </w:rPr>
              <w:t>CONGÉ PARENTAL D’ÉDUCATION</w:t>
            </w:r>
            <w:r w:rsidRPr="00714F04">
              <w:rPr>
                <w:rFonts w:ascii="Aptos Slab SemiBold" w:hAnsi="Aptos Slab SemiBold"/>
                <w:noProof/>
                <w:webHidden/>
              </w:rPr>
              <w:tab/>
            </w:r>
            <w:r w:rsidR="004C20B2" w:rsidRPr="00714F04">
              <w:rPr>
                <w:rFonts w:ascii="Aptos Slab SemiBold" w:hAnsi="Aptos Slab SemiBold"/>
                <w:noProof/>
                <w:webHidden/>
              </w:rPr>
              <w:fldChar w:fldCharType="begin"/>
            </w:r>
            <w:r w:rsidR="004C20B2" w:rsidRPr="00714F04">
              <w:rPr>
                <w:rFonts w:ascii="Aptos Slab SemiBold" w:hAnsi="Aptos Slab SemiBold"/>
                <w:noProof/>
                <w:webHidden/>
              </w:rPr>
              <w:instrText xml:space="preserve"> PAGEREF _Toc215489546 \h </w:instrText>
            </w:r>
            <w:r w:rsidR="004C20B2" w:rsidRPr="00714F04">
              <w:rPr>
                <w:rFonts w:ascii="Aptos Slab SemiBold" w:hAnsi="Aptos Slab SemiBold"/>
                <w:noProof/>
                <w:webHidden/>
              </w:rPr>
            </w:r>
            <w:r w:rsidR="004C20B2" w:rsidRPr="00714F04">
              <w:rPr>
                <w:rFonts w:ascii="Aptos Slab SemiBold" w:hAnsi="Aptos Slab SemiBold"/>
                <w:noProof/>
                <w:webHidden/>
              </w:rPr>
              <w:fldChar w:fldCharType="separate"/>
            </w:r>
            <w:r w:rsidR="001F16F4">
              <w:rPr>
                <w:rFonts w:ascii="Aptos Slab SemiBold" w:hAnsi="Aptos Slab SemiBold"/>
                <w:noProof/>
                <w:webHidden/>
              </w:rPr>
              <w:t>20</w:t>
            </w:r>
            <w:r w:rsidR="004C20B2" w:rsidRPr="00714F04">
              <w:rPr>
                <w:rFonts w:ascii="Aptos Slab SemiBold" w:hAnsi="Aptos Slab SemiBold"/>
                <w:noProof/>
                <w:webHidden/>
              </w:rPr>
              <w:fldChar w:fldCharType="end"/>
            </w:r>
          </w:hyperlink>
        </w:p>
        <w:p w14:paraId="10CF4182" w14:textId="76D31F39" w:rsidR="004C20B2" w:rsidRPr="00714F04" w:rsidRDefault="00A55C0F">
          <w:pPr>
            <w:pStyle w:val="TM2"/>
            <w:tabs>
              <w:tab w:val="right" w:leader="dot" w:pos="9594"/>
            </w:tabs>
            <w:rPr>
              <w:rFonts w:ascii="Aptos Slab SemiBold" w:hAnsi="Aptos Slab SemiBold" w:cstheme="minorBidi"/>
              <w:noProof/>
              <w:kern w:val="2"/>
              <w:szCs w:val="24"/>
              <w14:ligatures w14:val="standardContextual"/>
            </w:rPr>
          </w:pPr>
          <w:hyperlink w:anchor="_Toc215489547" w:history="1">
            <w:r w:rsidRPr="00714F04">
              <w:rPr>
                <w:rStyle w:val="Lienhypertexte"/>
                <w:rFonts w:ascii="Aptos Slab SemiBold" w:hAnsi="Aptos Slab SemiBold"/>
                <w:noProof/>
              </w:rPr>
              <w:t>RETOUR DANS L’ENTREPRISE APRÈS UN CONGÉ DE MATERNITÉ</w:t>
            </w:r>
            <w:r w:rsidRPr="00714F04">
              <w:rPr>
                <w:rFonts w:ascii="Aptos Slab SemiBold" w:hAnsi="Aptos Slab SemiBold"/>
                <w:noProof/>
                <w:webHidden/>
              </w:rPr>
              <w:tab/>
            </w:r>
            <w:r w:rsidR="004C20B2" w:rsidRPr="00714F04">
              <w:rPr>
                <w:rFonts w:ascii="Aptos Slab SemiBold" w:hAnsi="Aptos Slab SemiBold"/>
                <w:noProof/>
                <w:webHidden/>
              </w:rPr>
              <w:fldChar w:fldCharType="begin"/>
            </w:r>
            <w:r w:rsidR="004C20B2" w:rsidRPr="00714F04">
              <w:rPr>
                <w:rFonts w:ascii="Aptos Slab SemiBold" w:hAnsi="Aptos Slab SemiBold"/>
                <w:noProof/>
                <w:webHidden/>
              </w:rPr>
              <w:instrText xml:space="preserve"> PAGEREF _Toc215489547 \h </w:instrText>
            </w:r>
            <w:r w:rsidR="004C20B2" w:rsidRPr="00714F04">
              <w:rPr>
                <w:rFonts w:ascii="Aptos Slab SemiBold" w:hAnsi="Aptos Slab SemiBold"/>
                <w:noProof/>
                <w:webHidden/>
              </w:rPr>
            </w:r>
            <w:r w:rsidR="004C20B2" w:rsidRPr="00714F04">
              <w:rPr>
                <w:rFonts w:ascii="Aptos Slab SemiBold" w:hAnsi="Aptos Slab SemiBold"/>
                <w:noProof/>
                <w:webHidden/>
              </w:rPr>
              <w:fldChar w:fldCharType="separate"/>
            </w:r>
            <w:r w:rsidR="001F16F4">
              <w:rPr>
                <w:rFonts w:ascii="Aptos Slab SemiBold" w:hAnsi="Aptos Slab SemiBold"/>
                <w:noProof/>
                <w:webHidden/>
              </w:rPr>
              <w:t>22</w:t>
            </w:r>
            <w:r w:rsidR="004C20B2" w:rsidRPr="00714F04">
              <w:rPr>
                <w:rFonts w:ascii="Aptos Slab SemiBold" w:hAnsi="Aptos Slab SemiBold"/>
                <w:noProof/>
                <w:webHidden/>
              </w:rPr>
              <w:fldChar w:fldCharType="end"/>
            </w:r>
          </w:hyperlink>
        </w:p>
        <w:p w14:paraId="7A10DFC8" w14:textId="2317B2ED" w:rsidR="004C20B2" w:rsidRPr="00714F04" w:rsidRDefault="00A55C0F">
          <w:pPr>
            <w:pStyle w:val="TM2"/>
            <w:tabs>
              <w:tab w:val="right" w:leader="dot" w:pos="9594"/>
            </w:tabs>
            <w:rPr>
              <w:rFonts w:ascii="Aptos Slab SemiBold" w:hAnsi="Aptos Slab SemiBold" w:cstheme="minorBidi"/>
              <w:noProof/>
              <w:kern w:val="2"/>
              <w:szCs w:val="24"/>
              <w14:ligatures w14:val="standardContextual"/>
            </w:rPr>
          </w:pPr>
          <w:hyperlink w:anchor="_Toc215489548" w:history="1">
            <w:r w:rsidRPr="00714F04">
              <w:rPr>
                <w:rStyle w:val="Lienhypertexte"/>
                <w:rFonts w:ascii="Aptos Slab SemiBold" w:hAnsi="Aptos Slab SemiBold"/>
                <w:noProof/>
              </w:rPr>
              <w:t>TRAVAIL ET PARENTALITÉ</w:t>
            </w:r>
            <w:r w:rsidRPr="00714F04">
              <w:rPr>
                <w:rFonts w:ascii="Aptos Slab SemiBold" w:hAnsi="Aptos Slab SemiBold"/>
                <w:noProof/>
                <w:webHidden/>
              </w:rPr>
              <w:tab/>
            </w:r>
            <w:r w:rsidR="004C20B2" w:rsidRPr="00714F04">
              <w:rPr>
                <w:rFonts w:ascii="Aptos Slab SemiBold" w:hAnsi="Aptos Slab SemiBold"/>
                <w:noProof/>
                <w:webHidden/>
              </w:rPr>
              <w:fldChar w:fldCharType="begin"/>
            </w:r>
            <w:r w:rsidR="004C20B2" w:rsidRPr="00714F04">
              <w:rPr>
                <w:rFonts w:ascii="Aptos Slab SemiBold" w:hAnsi="Aptos Slab SemiBold"/>
                <w:noProof/>
                <w:webHidden/>
              </w:rPr>
              <w:instrText xml:space="preserve"> PAGEREF _Toc215489548 \h </w:instrText>
            </w:r>
            <w:r w:rsidR="004C20B2" w:rsidRPr="00714F04">
              <w:rPr>
                <w:rFonts w:ascii="Aptos Slab SemiBold" w:hAnsi="Aptos Slab SemiBold"/>
                <w:noProof/>
                <w:webHidden/>
              </w:rPr>
            </w:r>
            <w:r w:rsidR="004C20B2" w:rsidRPr="00714F04">
              <w:rPr>
                <w:rFonts w:ascii="Aptos Slab SemiBold" w:hAnsi="Aptos Slab SemiBold"/>
                <w:noProof/>
                <w:webHidden/>
              </w:rPr>
              <w:fldChar w:fldCharType="separate"/>
            </w:r>
            <w:r w:rsidR="001F16F4">
              <w:rPr>
                <w:rFonts w:ascii="Aptos Slab SemiBold" w:hAnsi="Aptos Slab SemiBold"/>
                <w:noProof/>
                <w:webHidden/>
              </w:rPr>
              <w:t>24</w:t>
            </w:r>
            <w:r w:rsidR="004C20B2" w:rsidRPr="00714F04">
              <w:rPr>
                <w:rFonts w:ascii="Aptos Slab SemiBold" w:hAnsi="Aptos Slab SemiBold"/>
                <w:noProof/>
                <w:webHidden/>
              </w:rPr>
              <w:fldChar w:fldCharType="end"/>
            </w:r>
          </w:hyperlink>
        </w:p>
        <w:p w14:paraId="7465E766" w14:textId="55D254B1" w:rsidR="004C20B2" w:rsidRPr="00714F04" w:rsidRDefault="00A55C0F">
          <w:pPr>
            <w:pStyle w:val="TM2"/>
            <w:tabs>
              <w:tab w:val="right" w:leader="dot" w:pos="9594"/>
            </w:tabs>
            <w:rPr>
              <w:rFonts w:ascii="Aptos Slab SemiBold" w:hAnsi="Aptos Slab SemiBold" w:cstheme="minorBidi"/>
              <w:noProof/>
              <w:kern w:val="2"/>
              <w:szCs w:val="24"/>
              <w14:ligatures w14:val="standardContextual"/>
            </w:rPr>
          </w:pPr>
          <w:hyperlink w:anchor="_Toc215489549" w:history="1">
            <w:r w:rsidRPr="00714F04">
              <w:rPr>
                <w:rStyle w:val="Lienhypertexte"/>
                <w:rFonts w:ascii="Aptos Slab SemiBold" w:hAnsi="Aptos Slab SemiBold"/>
                <w:noProof/>
              </w:rPr>
              <w:t>MESURES SPÉCIFIQUES POUR LA/LE SALARIÉ·E PARENT D’UN·E ENFANT EN SITUATION DE HANDICAP, S’OCCUPANT D’UN·E PROCHE EN SITUATION DE HANDICAP, OU S’OCCUPANT D’UN·E PROCHE EN FIN DE VIE</w:t>
            </w:r>
            <w:r w:rsidRPr="00714F04">
              <w:rPr>
                <w:rFonts w:ascii="Aptos Slab SemiBold" w:hAnsi="Aptos Slab SemiBold"/>
                <w:noProof/>
                <w:webHidden/>
              </w:rPr>
              <w:tab/>
            </w:r>
            <w:r w:rsidR="004C20B2" w:rsidRPr="00714F04">
              <w:rPr>
                <w:rFonts w:ascii="Aptos Slab SemiBold" w:hAnsi="Aptos Slab SemiBold"/>
                <w:noProof/>
                <w:webHidden/>
              </w:rPr>
              <w:fldChar w:fldCharType="begin"/>
            </w:r>
            <w:r w:rsidR="004C20B2" w:rsidRPr="00714F04">
              <w:rPr>
                <w:rFonts w:ascii="Aptos Slab SemiBold" w:hAnsi="Aptos Slab SemiBold"/>
                <w:noProof/>
                <w:webHidden/>
              </w:rPr>
              <w:instrText xml:space="preserve"> PAGEREF _Toc215489549 \h </w:instrText>
            </w:r>
            <w:r w:rsidR="004C20B2" w:rsidRPr="00714F04">
              <w:rPr>
                <w:rFonts w:ascii="Aptos Slab SemiBold" w:hAnsi="Aptos Slab SemiBold"/>
                <w:noProof/>
                <w:webHidden/>
              </w:rPr>
            </w:r>
            <w:r w:rsidR="004C20B2" w:rsidRPr="00714F04">
              <w:rPr>
                <w:rFonts w:ascii="Aptos Slab SemiBold" w:hAnsi="Aptos Slab SemiBold"/>
                <w:noProof/>
                <w:webHidden/>
              </w:rPr>
              <w:fldChar w:fldCharType="separate"/>
            </w:r>
            <w:r w:rsidR="001F16F4">
              <w:rPr>
                <w:rFonts w:ascii="Aptos Slab SemiBold" w:hAnsi="Aptos Slab SemiBold"/>
                <w:noProof/>
                <w:webHidden/>
              </w:rPr>
              <w:t>28</w:t>
            </w:r>
            <w:r w:rsidR="004C20B2" w:rsidRPr="00714F04">
              <w:rPr>
                <w:rFonts w:ascii="Aptos Slab SemiBold" w:hAnsi="Aptos Slab SemiBold"/>
                <w:noProof/>
                <w:webHidden/>
              </w:rPr>
              <w:fldChar w:fldCharType="end"/>
            </w:r>
          </w:hyperlink>
        </w:p>
        <w:p w14:paraId="046B3C0E" w14:textId="34177B62" w:rsidR="004C20B2" w:rsidRPr="00714F04" w:rsidRDefault="00A55C0F">
          <w:pPr>
            <w:pStyle w:val="TM2"/>
            <w:tabs>
              <w:tab w:val="right" w:leader="dot" w:pos="9594"/>
            </w:tabs>
            <w:rPr>
              <w:rFonts w:ascii="Aptos Slab SemiBold" w:hAnsi="Aptos Slab SemiBold" w:cstheme="minorBidi"/>
              <w:noProof/>
              <w:kern w:val="2"/>
              <w:szCs w:val="24"/>
              <w14:ligatures w14:val="standardContextual"/>
            </w:rPr>
          </w:pPr>
          <w:hyperlink w:anchor="_Toc215489550" w:history="1">
            <w:r w:rsidRPr="00714F04">
              <w:rPr>
                <w:rStyle w:val="Lienhypertexte"/>
                <w:rFonts w:ascii="Aptos Slab SemiBold" w:hAnsi="Aptos Slab SemiBold"/>
                <w:noProof/>
              </w:rPr>
              <w:t>MESURES SPÉCIFIQUES EN CAS DE DÉCÈS</w:t>
            </w:r>
            <w:r w:rsidRPr="00714F04">
              <w:rPr>
                <w:rFonts w:ascii="Aptos Slab SemiBold" w:hAnsi="Aptos Slab SemiBold"/>
                <w:noProof/>
                <w:webHidden/>
              </w:rPr>
              <w:tab/>
            </w:r>
            <w:r w:rsidR="004C20B2" w:rsidRPr="00714F04">
              <w:rPr>
                <w:rFonts w:ascii="Aptos Slab SemiBold" w:hAnsi="Aptos Slab SemiBold"/>
                <w:noProof/>
                <w:webHidden/>
              </w:rPr>
              <w:fldChar w:fldCharType="begin"/>
            </w:r>
            <w:r w:rsidR="004C20B2" w:rsidRPr="00714F04">
              <w:rPr>
                <w:rFonts w:ascii="Aptos Slab SemiBold" w:hAnsi="Aptos Slab SemiBold"/>
                <w:noProof/>
                <w:webHidden/>
              </w:rPr>
              <w:instrText xml:space="preserve"> PAGEREF _Toc215489550 \h </w:instrText>
            </w:r>
            <w:r w:rsidR="004C20B2" w:rsidRPr="00714F04">
              <w:rPr>
                <w:rFonts w:ascii="Aptos Slab SemiBold" w:hAnsi="Aptos Slab SemiBold"/>
                <w:noProof/>
                <w:webHidden/>
              </w:rPr>
            </w:r>
            <w:r w:rsidR="004C20B2" w:rsidRPr="00714F04">
              <w:rPr>
                <w:rFonts w:ascii="Aptos Slab SemiBold" w:hAnsi="Aptos Slab SemiBold"/>
                <w:noProof/>
                <w:webHidden/>
              </w:rPr>
              <w:fldChar w:fldCharType="separate"/>
            </w:r>
            <w:r w:rsidR="001F16F4">
              <w:rPr>
                <w:rFonts w:ascii="Aptos Slab SemiBold" w:hAnsi="Aptos Slab SemiBold"/>
                <w:noProof/>
                <w:webHidden/>
              </w:rPr>
              <w:t>32</w:t>
            </w:r>
            <w:r w:rsidR="004C20B2" w:rsidRPr="00714F04">
              <w:rPr>
                <w:rFonts w:ascii="Aptos Slab SemiBold" w:hAnsi="Aptos Slab SemiBold"/>
                <w:noProof/>
                <w:webHidden/>
              </w:rPr>
              <w:fldChar w:fldCharType="end"/>
            </w:r>
          </w:hyperlink>
        </w:p>
        <w:p w14:paraId="76004A4C" w14:textId="20EB8C47" w:rsidR="001350B9" w:rsidRDefault="002D51AE">
          <w:r w:rsidRPr="00714F04">
            <w:rPr>
              <w:rFonts w:cs="Times New Roman"/>
              <w:lang w:eastAsia="fr-FR"/>
            </w:rPr>
            <w:fldChar w:fldCharType="end"/>
          </w:r>
        </w:p>
      </w:sdtContent>
    </w:sdt>
    <w:p w14:paraId="54F715D1" w14:textId="23D95865" w:rsidR="000032C0" w:rsidRPr="001350B9" w:rsidRDefault="000032C0" w:rsidP="000032C0">
      <w:pPr>
        <w:rPr>
          <w:rFonts w:cs="Arial"/>
          <w:szCs w:val="24"/>
        </w:rPr>
      </w:pPr>
    </w:p>
    <w:p w14:paraId="6420F2BB" w14:textId="5F0CDA2E" w:rsidR="001350B9" w:rsidRPr="001350B9" w:rsidRDefault="001350B9" w:rsidP="000032C0">
      <w:pPr>
        <w:rPr>
          <w:rFonts w:cs="Arial"/>
          <w:szCs w:val="24"/>
        </w:rPr>
      </w:pPr>
    </w:p>
    <w:p w14:paraId="0B1B0648" w14:textId="7D84284A" w:rsidR="001350B9" w:rsidRPr="001350B9" w:rsidRDefault="00D569A8" w:rsidP="00D569A8">
      <w:pPr>
        <w:tabs>
          <w:tab w:val="left" w:pos="5597"/>
        </w:tabs>
        <w:rPr>
          <w:rFonts w:cs="Arial"/>
          <w:szCs w:val="24"/>
        </w:rPr>
      </w:pPr>
      <w:r>
        <w:rPr>
          <w:rFonts w:cs="Arial"/>
          <w:szCs w:val="24"/>
        </w:rPr>
        <w:tab/>
      </w:r>
    </w:p>
    <w:p w14:paraId="178A78E0" w14:textId="364BF128" w:rsidR="001350B9" w:rsidRPr="001350B9" w:rsidRDefault="001350B9" w:rsidP="000032C0">
      <w:pPr>
        <w:rPr>
          <w:rFonts w:cs="Arial"/>
          <w:szCs w:val="24"/>
        </w:rPr>
      </w:pPr>
    </w:p>
    <w:p w14:paraId="1A6F65D3" w14:textId="77777777" w:rsidR="001350B9" w:rsidRPr="001350B9" w:rsidRDefault="001350B9" w:rsidP="000032C0">
      <w:pPr>
        <w:rPr>
          <w:rFonts w:cs="Arial"/>
          <w:szCs w:val="24"/>
        </w:rPr>
      </w:pPr>
    </w:p>
    <w:p w14:paraId="2A281E03" w14:textId="60141DA6" w:rsidR="00B42235" w:rsidRPr="001350B9" w:rsidRDefault="00B42235" w:rsidP="000032C0">
      <w:pPr>
        <w:rPr>
          <w:rFonts w:cs="Arial"/>
          <w:szCs w:val="24"/>
        </w:rPr>
      </w:pPr>
    </w:p>
    <w:p w14:paraId="7EC24ADC" w14:textId="7EBEC6CA" w:rsidR="00B42235" w:rsidRPr="001350B9" w:rsidRDefault="00B42235" w:rsidP="000032C0">
      <w:pPr>
        <w:rPr>
          <w:rFonts w:cs="Arial"/>
          <w:szCs w:val="24"/>
        </w:rPr>
      </w:pPr>
    </w:p>
    <w:p w14:paraId="58511EAF" w14:textId="77777777" w:rsidR="001350B9" w:rsidRDefault="001350B9">
      <w:pPr>
        <w:spacing w:after="200"/>
        <w:jc w:val="left"/>
        <w:rPr>
          <w:rFonts w:asciiTheme="majorHAnsi" w:eastAsia="Times New Roman" w:hAnsiTheme="majorHAnsi" w:cs="Times New Roman"/>
          <w:b/>
          <w:caps/>
          <w:color w:val="9E0F58" w:themeColor="accent1"/>
          <w:sz w:val="52"/>
        </w:rPr>
      </w:pPr>
      <w:r>
        <w:br w:type="page"/>
      </w:r>
    </w:p>
    <w:p w14:paraId="21EC84BE" w14:textId="2714D278" w:rsidR="00483CC6" w:rsidRDefault="00B42235" w:rsidP="000A18E8">
      <w:pPr>
        <w:pStyle w:val="Titre2"/>
        <w:rPr>
          <w:sz w:val="36"/>
          <w:szCs w:val="36"/>
        </w:rPr>
      </w:pPr>
      <w:bookmarkStart w:id="2" w:name="_Toc215489539"/>
      <w:r w:rsidRPr="00150124">
        <w:lastRenderedPageBreak/>
        <w:t>Assistance m</w:t>
      </w:r>
      <w:r w:rsidR="00803757">
        <w:t>É</w:t>
      </w:r>
      <w:r w:rsidRPr="00150124">
        <w:t xml:space="preserve">dicale </w:t>
      </w:r>
      <w:r w:rsidR="00803757">
        <w:t>À</w:t>
      </w:r>
      <w:r>
        <w:t xml:space="preserve"> </w:t>
      </w:r>
      <w:r w:rsidRPr="00150124">
        <w:t>la procr</w:t>
      </w:r>
      <w:r w:rsidR="00803757">
        <w:t>É</w:t>
      </w:r>
      <w:r w:rsidRPr="00150124">
        <w:t xml:space="preserve">ation </w:t>
      </w:r>
      <w:r w:rsidRPr="00150124">
        <w:rPr>
          <w:sz w:val="36"/>
          <w:szCs w:val="36"/>
        </w:rPr>
        <w:t>(AMP)</w:t>
      </w:r>
      <w:bookmarkEnd w:id="2"/>
      <w:r w:rsidRPr="00150124">
        <w:rPr>
          <w:sz w:val="36"/>
          <w:szCs w:val="36"/>
        </w:rPr>
        <w:t xml:space="preserve"> </w:t>
      </w:r>
    </w:p>
    <w:p w14:paraId="43326F70" w14:textId="77777777" w:rsidR="000A18E8" w:rsidRDefault="000A18E8" w:rsidP="00E554A5"/>
    <w:p w14:paraId="04FC545C" w14:textId="2F908514" w:rsidR="00DF3AC0" w:rsidRDefault="00DF3AC0" w:rsidP="007B0CE8">
      <w:pPr>
        <w:pStyle w:val="Titre3"/>
      </w:pPr>
      <w:r w:rsidRPr="004E6668">
        <w:t>AUTORISATION</w:t>
      </w:r>
      <w:r w:rsidR="009A2F63">
        <w:t>s</w:t>
      </w:r>
      <w:r w:rsidRPr="004E6668">
        <w:t xml:space="preserve"> D’ABSENCE</w:t>
      </w:r>
    </w:p>
    <w:p w14:paraId="78050785" w14:textId="4450C9C2" w:rsidR="00B42235" w:rsidRPr="00B42235" w:rsidRDefault="00B42235" w:rsidP="00B42235">
      <w:pPr>
        <w:pStyle w:val="Titre4"/>
      </w:pPr>
      <w:r w:rsidRPr="00B42235">
        <w:t xml:space="preserve">QUE DIT LA LOI ?  </w:t>
      </w:r>
    </w:p>
    <w:p w14:paraId="73FE66C9" w14:textId="77777777" w:rsidR="00B42235" w:rsidRDefault="00B42235" w:rsidP="00E3405A">
      <w:r w:rsidRPr="00E3405A">
        <w:t> </w:t>
      </w:r>
    </w:p>
    <w:p w14:paraId="3B85782C" w14:textId="51B8E0E1" w:rsidR="00460854" w:rsidRDefault="00460854" w:rsidP="00460854">
      <w:pPr>
        <w:pStyle w:val="Titre5"/>
      </w:pPr>
      <w:r>
        <w:t>b</w:t>
      </w:r>
      <w:r w:rsidR="00395E29" w:rsidRPr="00222EC1">
        <w:t>É</w:t>
      </w:r>
      <w:r>
        <w:t>n</w:t>
      </w:r>
      <w:r w:rsidR="00395E29" w:rsidRPr="00222EC1">
        <w:t>É</w:t>
      </w:r>
      <w:r>
        <w:t xml:space="preserve">ficiaires du dispositif </w:t>
      </w:r>
    </w:p>
    <w:p w14:paraId="26BEBE5E" w14:textId="77777777" w:rsidR="006D35F2" w:rsidRDefault="00702BA2" w:rsidP="006D35F2">
      <w:hyperlink r:id="rId12" w:history="1">
        <w:r w:rsidRPr="004D599B">
          <w:rPr>
            <w:rStyle w:val="Lienhypertexte"/>
          </w:rPr>
          <w:t>Article L2141-2 – Code de la santé publique</w:t>
        </w:r>
      </w:hyperlink>
      <w:r>
        <w:t> </w:t>
      </w:r>
    </w:p>
    <w:p w14:paraId="6EB1480E" w14:textId="0D4EE548" w:rsidR="00DF4D43" w:rsidRPr="00451A47" w:rsidRDefault="00DF4D43" w:rsidP="006D35F2">
      <w:pPr>
        <w:rPr>
          <w:szCs w:val="24"/>
        </w:rPr>
      </w:pPr>
      <w:r w:rsidRPr="00451A47">
        <w:rPr>
          <w:rFonts w:eastAsia="Times New Roman" w:cs="Arial"/>
          <w:szCs w:val="24"/>
          <w:lang w:eastAsia="fr-FR"/>
        </w:rPr>
        <w:t>L’assistance médicale à la procréation (</w:t>
      </w:r>
      <w:r w:rsidRPr="00451A47">
        <w:rPr>
          <w:rFonts w:eastAsia="Times New Roman" w:cs="Arial"/>
          <w:szCs w:val="24"/>
          <w:bdr w:val="none" w:sz="0" w:space="0" w:color="auto" w:frame="1"/>
          <w:lang w:eastAsia="fr-FR"/>
        </w:rPr>
        <w:t>AMP</w:t>
      </w:r>
      <w:r w:rsidR="00765F9B" w:rsidRPr="00451A47">
        <w:rPr>
          <w:rFonts w:eastAsia="Times New Roman" w:cs="Arial"/>
          <w:szCs w:val="24"/>
          <w:bdr w:val="none" w:sz="0" w:space="0" w:color="auto" w:frame="1"/>
          <w:lang w:eastAsia="fr-FR"/>
        </w:rPr>
        <w:t>)</w:t>
      </w:r>
      <w:r w:rsidR="00765F9B" w:rsidRPr="00451A47">
        <w:rPr>
          <w:rFonts w:eastAsia="Times New Roman" w:cs="Arial"/>
          <w:szCs w:val="24"/>
          <w:lang w:eastAsia="fr-FR"/>
        </w:rPr>
        <w:t xml:space="preserve"> </w:t>
      </w:r>
      <w:r w:rsidRPr="00451A47">
        <w:rPr>
          <w:rFonts w:eastAsia="Times New Roman" w:cs="Arial"/>
          <w:szCs w:val="24"/>
          <w:lang w:eastAsia="fr-FR"/>
        </w:rPr>
        <w:t>répond à un projet parental et s'adresse aux personnes suivantes :</w:t>
      </w:r>
    </w:p>
    <w:p w14:paraId="22262771" w14:textId="77777777" w:rsidR="00DF4D43" w:rsidRPr="00DF4D43" w:rsidRDefault="00DF4D43" w:rsidP="00A90E07">
      <w:pPr>
        <w:numPr>
          <w:ilvl w:val="0"/>
          <w:numId w:val="20"/>
        </w:numPr>
        <w:shd w:val="clear" w:color="auto" w:fill="FFFFFF"/>
        <w:spacing w:before="100" w:beforeAutospacing="1" w:after="100" w:afterAutospacing="1"/>
        <w:jc w:val="left"/>
        <w:rPr>
          <w:rFonts w:eastAsia="Times New Roman" w:cs="Arial"/>
          <w:szCs w:val="24"/>
          <w:lang w:eastAsia="fr-FR"/>
        </w:rPr>
      </w:pPr>
      <w:r w:rsidRPr="00DF4D43">
        <w:rPr>
          <w:rFonts w:eastAsia="Times New Roman" w:cs="Arial"/>
          <w:szCs w:val="24"/>
          <w:lang w:eastAsia="fr-FR"/>
        </w:rPr>
        <w:t>Couple hétérosexuel</w:t>
      </w:r>
    </w:p>
    <w:p w14:paraId="2CC3D253" w14:textId="77777777" w:rsidR="00DF4D43" w:rsidRPr="00DF4D43" w:rsidRDefault="00DF4D43" w:rsidP="00A90E07">
      <w:pPr>
        <w:numPr>
          <w:ilvl w:val="0"/>
          <w:numId w:val="20"/>
        </w:numPr>
        <w:shd w:val="clear" w:color="auto" w:fill="FFFFFF"/>
        <w:spacing w:before="100" w:beforeAutospacing="1" w:after="100" w:afterAutospacing="1"/>
        <w:jc w:val="left"/>
        <w:rPr>
          <w:rFonts w:eastAsia="Times New Roman" w:cs="Arial"/>
          <w:szCs w:val="24"/>
          <w:lang w:eastAsia="fr-FR"/>
        </w:rPr>
      </w:pPr>
      <w:r w:rsidRPr="00DF4D43">
        <w:rPr>
          <w:rFonts w:eastAsia="Times New Roman" w:cs="Arial"/>
          <w:szCs w:val="24"/>
          <w:lang w:eastAsia="fr-FR"/>
        </w:rPr>
        <w:t>Couple formé de 2 femmes</w:t>
      </w:r>
    </w:p>
    <w:p w14:paraId="6F687D6F" w14:textId="77777777" w:rsidR="00DF4D43" w:rsidRDefault="00DF4D43" w:rsidP="00A90E07">
      <w:pPr>
        <w:numPr>
          <w:ilvl w:val="0"/>
          <w:numId w:val="20"/>
        </w:numPr>
        <w:shd w:val="clear" w:color="auto" w:fill="FFFFFF"/>
        <w:spacing w:before="100" w:beforeAutospacing="1" w:after="100" w:afterAutospacing="1"/>
        <w:jc w:val="left"/>
        <w:rPr>
          <w:rFonts w:eastAsia="Times New Roman" w:cs="Arial"/>
          <w:szCs w:val="24"/>
          <w:lang w:eastAsia="fr-FR"/>
        </w:rPr>
      </w:pPr>
      <w:r w:rsidRPr="00DF4D43">
        <w:rPr>
          <w:rFonts w:eastAsia="Times New Roman" w:cs="Arial"/>
          <w:szCs w:val="24"/>
          <w:lang w:eastAsia="fr-FR"/>
        </w:rPr>
        <w:t>Femme non mariée</w:t>
      </w:r>
    </w:p>
    <w:p w14:paraId="7EF933AB" w14:textId="0EEA3501" w:rsidR="00F03960" w:rsidRPr="00F03960" w:rsidRDefault="00F03960" w:rsidP="00A90E07">
      <w:pPr>
        <w:shd w:val="clear" w:color="auto" w:fill="FFFFFF"/>
        <w:spacing w:before="100" w:beforeAutospacing="1" w:after="100" w:afterAutospacing="1"/>
        <w:jc w:val="left"/>
        <w:rPr>
          <w:rFonts w:eastAsia="Times New Roman" w:cs="Arial"/>
          <w:szCs w:val="24"/>
          <w:lang w:eastAsia="fr-FR"/>
        </w:rPr>
      </w:pPr>
      <w:r w:rsidRPr="00F03960">
        <w:rPr>
          <w:rFonts w:eastAsia="Times New Roman" w:cs="Arial"/>
          <w:szCs w:val="24"/>
          <w:lang w:eastAsia="fr-FR"/>
        </w:rPr>
        <w:t>L'</w:t>
      </w:r>
      <w:r w:rsidR="00A96294">
        <w:rPr>
          <w:rFonts w:eastAsia="Times New Roman" w:cs="Arial"/>
          <w:szCs w:val="24"/>
          <w:lang w:eastAsia="fr-FR"/>
        </w:rPr>
        <w:t>a</w:t>
      </w:r>
      <w:r w:rsidRPr="00F03960">
        <w:rPr>
          <w:rFonts w:eastAsia="Times New Roman" w:cs="Arial"/>
          <w:szCs w:val="24"/>
          <w:lang w:eastAsia="fr-FR"/>
        </w:rPr>
        <w:t>ssistance médicale à la procréation peut être réalisée :</w:t>
      </w:r>
    </w:p>
    <w:p w14:paraId="39403004" w14:textId="77777777" w:rsidR="00F03960" w:rsidRPr="00F03960" w:rsidRDefault="00F03960" w:rsidP="00A90E07">
      <w:pPr>
        <w:numPr>
          <w:ilvl w:val="0"/>
          <w:numId w:val="27"/>
        </w:numPr>
        <w:shd w:val="clear" w:color="auto" w:fill="FFFFFF"/>
        <w:spacing w:before="100" w:beforeAutospacing="1" w:after="100" w:afterAutospacing="1"/>
        <w:jc w:val="left"/>
        <w:rPr>
          <w:rFonts w:eastAsia="Times New Roman" w:cs="Arial"/>
          <w:szCs w:val="24"/>
          <w:lang w:eastAsia="fr-FR"/>
        </w:rPr>
      </w:pPr>
      <w:r w:rsidRPr="00F03960">
        <w:rPr>
          <w:rFonts w:eastAsia="Times New Roman" w:cs="Arial"/>
          <w:szCs w:val="24"/>
          <w:lang w:eastAsia="fr-FR"/>
        </w:rPr>
        <w:t>Jusqu'à son 45</w:t>
      </w:r>
      <w:r w:rsidRPr="00F03960">
        <w:rPr>
          <w:rFonts w:eastAsia="Times New Roman" w:cs="Arial"/>
          <w:szCs w:val="24"/>
          <w:vertAlign w:val="superscript"/>
          <w:lang w:eastAsia="fr-FR"/>
        </w:rPr>
        <w:t>e</w:t>
      </w:r>
      <w:r w:rsidRPr="00F03960">
        <w:rPr>
          <w:rFonts w:eastAsia="Times New Roman" w:cs="Arial"/>
          <w:szCs w:val="24"/>
          <w:lang w:eastAsia="fr-FR"/>
        </w:rPr>
        <w:t> anniversaire chez la femme, non mariée ou au sein du couple, qui a vocation à porter l'enfant</w:t>
      </w:r>
    </w:p>
    <w:p w14:paraId="558115AB" w14:textId="611DFB8E" w:rsidR="00F03960" w:rsidRPr="007B0CE8" w:rsidRDefault="00F03960" w:rsidP="00A90E07">
      <w:pPr>
        <w:numPr>
          <w:ilvl w:val="0"/>
          <w:numId w:val="27"/>
        </w:numPr>
        <w:shd w:val="clear" w:color="auto" w:fill="FFFFFF"/>
        <w:spacing w:before="100" w:beforeAutospacing="1" w:after="100" w:afterAutospacing="1"/>
        <w:jc w:val="left"/>
        <w:rPr>
          <w:rFonts w:eastAsia="Times New Roman" w:cs="Arial"/>
          <w:szCs w:val="24"/>
          <w:lang w:eastAsia="fr-FR"/>
        </w:rPr>
      </w:pPr>
      <w:r w:rsidRPr="00F03960">
        <w:rPr>
          <w:rFonts w:eastAsia="Times New Roman" w:cs="Arial"/>
          <w:szCs w:val="24"/>
          <w:lang w:eastAsia="fr-FR"/>
        </w:rPr>
        <w:t>Jusqu'à son 60</w:t>
      </w:r>
      <w:r w:rsidRPr="00F03960">
        <w:rPr>
          <w:rFonts w:eastAsia="Times New Roman" w:cs="Arial"/>
          <w:szCs w:val="24"/>
          <w:vertAlign w:val="superscript"/>
          <w:lang w:eastAsia="fr-FR"/>
        </w:rPr>
        <w:t>e</w:t>
      </w:r>
      <w:r w:rsidRPr="00F03960">
        <w:rPr>
          <w:rFonts w:eastAsia="Times New Roman" w:cs="Arial"/>
          <w:szCs w:val="24"/>
          <w:lang w:eastAsia="fr-FR"/>
        </w:rPr>
        <w:t> anniversaire chez le membre du couple qui ne portera pas l'enfant</w:t>
      </w:r>
    </w:p>
    <w:p w14:paraId="636F27F4" w14:textId="20763687" w:rsidR="002658AD" w:rsidRDefault="00DF4D43" w:rsidP="00451A47">
      <w:pPr>
        <w:shd w:val="clear" w:color="auto" w:fill="FFFFFF"/>
        <w:spacing w:before="100" w:beforeAutospacing="1" w:after="100" w:afterAutospacing="1"/>
        <w:rPr>
          <w:rFonts w:eastAsia="Times New Roman" w:cs="Arial"/>
          <w:szCs w:val="24"/>
          <w:lang w:eastAsia="fr-FR"/>
        </w:rPr>
      </w:pPr>
      <w:r w:rsidRPr="00DF4D43">
        <w:rPr>
          <w:rFonts w:eastAsia="Times New Roman" w:cs="Arial"/>
          <w:szCs w:val="24"/>
          <w:lang w:eastAsia="fr-FR"/>
        </w:rPr>
        <w:t>Aucune discrimination d'accès à l'AMP n'est possible, notamment sur l'orientation sexuelle ou le statut matrimonial.</w:t>
      </w:r>
    </w:p>
    <w:p w14:paraId="134C7443" w14:textId="66C90FD2" w:rsidR="00A97154" w:rsidRPr="009A7291" w:rsidRDefault="009A7291" w:rsidP="00A97154">
      <w:pPr>
        <w:rPr>
          <w:rStyle w:val="Lienhypertexte"/>
        </w:rPr>
      </w:pPr>
      <w:r>
        <w:fldChar w:fldCharType="begin"/>
      </w:r>
      <w:r>
        <w:instrText>HYPERLINK "https://www.legifrance.gouv.fr/codes/article_lc/LEGIARTI000051829277"</w:instrText>
      </w:r>
      <w:r>
        <w:fldChar w:fldCharType="separate"/>
      </w:r>
      <w:r w:rsidR="00674D43" w:rsidRPr="009A7291">
        <w:rPr>
          <w:rStyle w:val="Lienhypertexte"/>
        </w:rPr>
        <w:t xml:space="preserve">Article L1225-3-1 – Code du travail </w:t>
      </w:r>
    </w:p>
    <w:p w14:paraId="57060440" w14:textId="219DABD5" w:rsidR="00EE0154" w:rsidRDefault="009A7291" w:rsidP="00A97154">
      <w:pPr>
        <w:rPr>
          <w:rFonts w:eastAsia="Times New Roman" w:cs="Arial"/>
          <w:szCs w:val="24"/>
          <w:lang w:eastAsia="fr-FR"/>
        </w:rPr>
      </w:pPr>
      <w:r>
        <w:fldChar w:fldCharType="end"/>
      </w:r>
      <w:r w:rsidR="00C93125" w:rsidRPr="00522F25">
        <w:rPr>
          <w:rFonts w:eastAsia="Times New Roman" w:cs="Arial"/>
          <w:szCs w:val="24"/>
          <w:lang w:eastAsia="fr-FR"/>
        </w:rPr>
        <w:t>Tou</w:t>
      </w:r>
      <w:r w:rsidR="00D908D3" w:rsidRPr="00522F25">
        <w:rPr>
          <w:rFonts w:eastAsia="Times New Roman" w:cs="Arial"/>
          <w:szCs w:val="24"/>
          <w:lang w:eastAsia="fr-FR"/>
        </w:rPr>
        <w:t>t</w:t>
      </w:r>
      <w:r w:rsidR="00F6744D">
        <w:rPr>
          <w:rFonts w:eastAsia="Times New Roman" w:cs="Arial"/>
          <w:szCs w:val="24"/>
          <w:lang w:eastAsia="fr-FR"/>
        </w:rPr>
        <w:t>e personne salariée engagée</w:t>
      </w:r>
      <w:r w:rsidR="00C93125" w:rsidRPr="00522F25">
        <w:rPr>
          <w:rFonts w:eastAsia="Times New Roman" w:cs="Arial"/>
          <w:szCs w:val="24"/>
          <w:lang w:eastAsia="fr-FR"/>
        </w:rPr>
        <w:t xml:space="preserve"> </w:t>
      </w:r>
      <w:r w:rsidR="00653C41" w:rsidRPr="00522F25">
        <w:rPr>
          <w:rFonts w:eastAsia="Times New Roman" w:cs="Arial"/>
          <w:szCs w:val="24"/>
          <w:lang w:eastAsia="fr-FR"/>
        </w:rPr>
        <w:t xml:space="preserve">dans </w:t>
      </w:r>
      <w:r w:rsidR="001627B3">
        <w:rPr>
          <w:rFonts w:eastAsia="Times New Roman" w:cs="Arial"/>
          <w:szCs w:val="24"/>
          <w:lang w:eastAsia="fr-FR"/>
        </w:rPr>
        <w:t>un parcours d’</w:t>
      </w:r>
      <w:r w:rsidR="003E3EBC">
        <w:rPr>
          <w:rFonts w:eastAsia="Times New Roman" w:cs="Arial"/>
          <w:szCs w:val="24"/>
          <w:lang w:eastAsia="fr-FR"/>
        </w:rPr>
        <w:t>a</w:t>
      </w:r>
      <w:r w:rsidR="00653C41" w:rsidRPr="00522F25">
        <w:rPr>
          <w:rFonts w:eastAsia="Times New Roman" w:cs="Arial"/>
          <w:szCs w:val="24"/>
          <w:lang w:eastAsia="fr-FR"/>
        </w:rPr>
        <w:t xml:space="preserve">ssistance </w:t>
      </w:r>
      <w:r w:rsidR="003E3EBC">
        <w:rPr>
          <w:rFonts w:eastAsia="Times New Roman" w:cs="Arial"/>
          <w:szCs w:val="24"/>
          <w:lang w:eastAsia="fr-FR"/>
        </w:rPr>
        <w:t>m</w:t>
      </w:r>
      <w:r w:rsidR="00653C41" w:rsidRPr="00522F25">
        <w:rPr>
          <w:rFonts w:eastAsia="Times New Roman" w:cs="Arial"/>
          <w:szCs w:val="24"/>
          <w:lang w:eastAsia="fr-FR"/>
        </w:rPr>
        <w:t xml:space="preserve">édicale à la </w:t>
      </w:r>
      <w:r w:rsidR="003E3EBC">
        <w:rPr>
          <w:rFonts w:eastAsia="Times New Roman" w:cs="Arial"/>
          <w:szCs w:val="24"/>
          <w:lang w:eastAsia="fr-FR"/>
        </w:rPr>
        <w:t>p</w:t>
      </w:r>
      <w:r w:rsidR="00653C41" w:rsidRPr="00522F25">
        <w:rPr>
          <w:rFonts w:eastAsia="Times New Roman" w:cs="Arial"/>
          <w:szCs w:val="24"/>
          <w:lang w:eastAsia="fr-FR"/>
        </w:rPr>
        <w:t>rocréation</w:t>
      </w:r>
      <w:r w:rsidR="005328BA">
        <w:rPr>
          <w:rFonts w:eastAsia="Times New Roman" w:cs="Arial"/>
          <w:szCs w:val="24"/>
          <w:lang w:eastAsia="fr-FR"/>
        </w:rPr>
        <w:t xml:space="preserve"> (AMP)</w:t>
      </w:r>
      <w:r w:rsidR="00653C41" w:rsidRPr="00522F25">
        <w:rPr>
          <w:rFonts w:eastAsia="Times New Roman" w:cs="Arial"/>
          <w:szCs w:val="24"/>
          <w:lang w:eastAsia="fr-FR"/>
        </w:rPr>
        <w:t xml:space="preserve"> </w:t>
      </w:r>
      <w:r w:rsidR="00D908D3" w:rsidRPr="00522F25">
        <w:rPr>
          <w:rFonts w:eastAsia="Times New Roman" w:cs="Arial"/>
          <w:szCs w:val="24"/>
          <w:lang w:eastAsia="fr-FR"/>
        </w:rPr>
        <w:t>est</w:t>
      </w:r>
      <w:r w:rsidR="00653C41" w:rsidRPr="00522F25">
        <w:rPr>
          <w:rFonts w:eastAsia="Times New Roman" w:cs="Arial"/>
          <w:szCs w:val="24"/>
          <w:lang w:eastAsia="fr-FR"/>
        </w:rPr>
        <w:t xml:space="preserve"> protégé</w:t>
      </w:r>
      <w:r w:rsidR="00B01161" w:rsidRPr="00522F25">
        <w:rPr>
          <w:rFonts w:eastAsia="Times New Roman" w:cs="Arial"/>
          <w:szCs w:val="24"/>
          <w:lang w:eastAsia="fr-FR"/>
        </w:rPr>
        <w:t>e</w:t>
      </w:r>
      <w:r w:rsidR="004D472C" w:rsidRPr="00522F25">
        <w:rPr>
          <w:rFonts w:eastAsia="Times New Roman" w:cs="Arial"/>
          <w:szCs w:val="24"/>
          <w:lang w:eastAsia="fr-FR"/>
        </w:rPr>
        <w:t xml:space="preserve"> contre les mesures discriminatoires</w:t>
      </w:r>
      <w:r w:rsidR="00426FC7">
        <w:rPr>
          <w:rFonts w:eastAsia="Times New Roman" w:cs="Arial"/>
          <w:szCs w:val="24"/>
          <w:lang w:eastAsia="fr-FR"/>
        </w:rPr>
        <w:t>*</w:t>
      </w:r>
      <w:r w:rsidR="004D472C" w:rsidRPr="00522F25">
        <w:rPr>
          <w:rFonts w:eastAsia="Times New Roman" w:cs="Arial"/>
          <w:szCs w:val="24"/>
          <w:lang w:eastAsia="fr-FR"/>
        </w:rPr>
        <w:t xml:space="preserve"> prévues aux articles L1225-1</w:t>
      </w:r>
      <w:r w:rsidR="004C2827" w:rsidRPr="00522F25">
        <w:rPr>
          <w:rFonts w:eastAsia="Times New Roman" w:cs="Arial"/>
          <w:szCs w:val="24"/>
          <w:lang w:eastAsia="fr-FR"/>
        </w:rPr>
        <w:t xml:space="preserve"> à -3 du Code du travail.</w:t>
      </w:r>
    </w:p>
    <w:p w14:paraId="69EF7306" w14:textId="77777777" w:rsidR="007D05E0" w:rsidRDefault="007D05E0" w:rsidP="00A97154">
      <w:pPr>
        <w:rPr>
          <w:rFonts w:eastAsia="Times New Roman" w:cs="Arial"/>
          <w:szCs w:val="24"/>
          <w:lang w:eastAsia="fr-FR"/>
        </w:rPr>
      </w:pPr>
    </w:p>
    <w:p w14:paraId="2CB24737" w14:textId="0FFFA509" w:rsidR="00426FC7" w:rsidRPr="00961BA6" w:rsidRDefault="0007324A" w:rsidP="00A97154">
      <w:pPr>
        <w:rPr>
          <w:rFonts w:eastAsia="Times New Roman" w:cs="Arial"/>
          <w:i/>
          <w:iCs/>
          <w:szCs w:val="24"/>
          <w:lang w:eastAsia="fr-FR"/>
        </w:rPr>
      </w:pPr>
      <w:bookmarkStart w:id="3" w:name="_Hlk216760804"/>
      <w:r w:rsidRPr="00D136A9">
        <w:rPr>
          <w:rFonts w:eastAsia="Times New Roman" w:cs="Arial"/>
          <w:i/>
          <w:iCs/>
          <w:szCs w:val="24"/>
          <w:lang w:eastAsia="fr-FR"/>
        </w:rPr>
        <w:t xml:space="preserve">*Par exemple : </w:t>
      </w:r>
      <w:r w:rsidR="004D76AF" w:rsidRPr="00D136A9">
        <w:rPr>
          <w:rFonts w:eastAsia="Times New Roman" w:cs="Arial"/>
          <w:i/>
          <w:iCs/>
          <w:szCs w:val="24"/>
          <w:lang w:eastAsia="fr-FR"/>
        </w:rPr>
        <w:t xml:space="preserve">refuser d’embaucher une personne, prononcer sa mutation, résilier ou refuser de renouveler son contrat de </w:t>
      </w:r>
      <w:r w:rsidR="008F44A6" w:rsidRPr="00D136A9">
        <w:rPr>
          <w:rFonts w:eastAsia="Times New Roman" w:cs="Arial"/>
          <w:i/>
          <w:iCs/>
          <w:szCs w:val="24"/>
          <w:lang w:eastAsia="fr-FR"/>
        </w:rPr>
        <w:t>travail,</w:t>
      </w:r>
      <w:r w:rsidR="00D136A9" w:rsidRPr="00D136A9">
        <w:rPr>
          <w:rFonts w:eastAsia="Times New Roman" w:cs="Arial"/>
          <w:i/>
          <w:iCs/>
          <w:szCs w:val="24"/>
          <w:lang w:eastAsia="fr-FR"/>
        </w:rPr>
        <w:t xml:space="preserve"> refuser une augmentation, une formation, une promotion professionnelle</w:t>
      </w:r>
      <w:r w:rsidR="004D76AF" w:rsidRPr="00D136A9">
        <w:rPr>
          <w:rFonts w:eastAsia="Times New Roman" w:cs="Arial"/>
          <w:i/>
          <w:iCs/>
          <w:szCs w:val="24"/>
          <w:lang w:eastAsia="fr-FR"/>
        </w:rPr>
        <w:t xml:space="preserve"> en </w:t>
      </w:r>
      <w:r w:rsidR="00961BA6" w:rsidRPr="00D136A9">
        <w:rPr>
          <w:rFonts w:eastAsia="Times New Roman" w:cs="Arial"/>
          <w:i/>
          <w:iCs/>
          <w:szCs w:val="24"/>
          <w:lang w:eastAsia="fr-FR"/>
        </w:rPr>
        <w:t>raison de son parcours AMP</w:t>
      </w:r>
      <w:r w:rsidR="00D136A9" w:rsidRPr="00D136A9">
        <w:rPr>
          <w:rFonts w:eastAsia="Times New Roman" w:cs="Arial"/>
          <w:i/>
          <w:iCs/>
          <w:szCs w:val="24"/>
          <w:lang w:eastAsia="fr-FR"/>
        </w:rPr>
        <w:t>.</w:t>
      </w:r>
    </w:p>
    <w:bookmarkEnd w:id="3"/>
    <w:p w14:paraId="77DFD851" w14:textId="77777777" w:rsidR="00A97154" w:rsidRPr="00A97154" w:rsidRDefault="00A97154" w:rsidP="00A97154">
      <w:pPr>
        <w:rPr>
          <w:highlight w:val="yellow"/>
        </w:rPr>
      </w:pPr>
    </w:p>
    <w:p w14:paraId="48DBCC64" w14:textId="54CE6ED9" w:rsidR="00904226" w:rsidRDefault="004E6668" w:rsidP="00817671">
      <w:pPr>
        <w:pStyle w:val="Titre5"/>
      </w:pPr>
      <w:r w:rsidRPr="00222EC1">
        <w:t>ABSENCES POUR LES EXAMENS MÉDICAUX</w:t>
      </w:r>
    </w:p>
    <w:p w14:paraId="4DC19267" w14:textId="6F887D76" w:rsidR="00981CC0" w:rsidRPr="003E7902" w:rsidRDefault="003E7902" w:rsidP="00981CC0">
      <w:pPr>
        <w:rPr>
          <w:rStyle w:val="Lienhypertexte"/>
          <w:highlight w:val="yellow"/>
        </w:rPr>
      </w:pPr>
      <w:r>
        <w:fldChar w:fldCharType="begin"/>
      </w:r>
      <w:r>
        <w:instrText>HYPERLINK "https://www.legifrance.gouv.fr/codes/article_lc/LEGIARTI000051829294"</w:instrText>
      </w:r>
      <w:r>
        <w:fldChar w:fldCharType="separate"/>
      </w:r>
      <w:r w:rsidR="00981CC0" w:rsidRPr="003E7902">
        <w:rPr>
          <w:rStyle w:val="Lienhypertexte"/>
        </w:rPr>
        <w:t xml:space="preserve">Article L1225-16 – Code du travail </w:t>
      </w:r>
    </w:p>
    <w:p w14:paraId="161A640B" w14:textId="1A9B4177" w:rsidR="00981CC0" w:rsidRPr="00E3405A" w:rsidRDefault="003E7902" w:rsidP="00A90E07">
      <w:r>
        <w:fldChar w:fldCharType="end"/>
      </w:r>
      <w:r w:rsidR="00981CC0" w:rsidRPr="00A92468">
        <w:t>Les salarié</w:t>
      </w:r>
      <w:r w:rsidR="000D537F" w:rsidRPr="00A92468">
        <w:t>·</w:t>
      </w:r>
      <w:r w:rsidR="00981CC0" w:rsidRPr="00A92468">
        <w:t>e</w:t>
      </w:r>
      <w:r w:rsidR="00890074">
        <w:t>·</w:t>
      </w:r>
      <w:r w:rsidR="00981CC0" w:rsidRPr="00A92468">
        <w:t>s</w:t>
      </w:r>
      <w:r w:rsidR="00817671" w:rsidRPr="00A92468">
        <w:t>*</w:t>
      </w:r>
      <w:r w:rsidR="00981CC0" w:rsidRPr="00A92468">
        <w:t xml:space="preserve"> bénéficiaires de l’AMP </w:t>
      </w:r>
      <w:r w:rsidR="00981CC0" w:rsidRPr="00C53596">
        <w:rPr>
          <w:rStyle w:val="Style1"/>
          <w:sz w:val="22"/>
          <w:szCs w:val="22"/>
        </w:rPr>
        <w:t>disposent d’autorisations d’absence</w:t>
      </w:r>
      <w:r w:rsidR="00981CC0" w:rsidRPr="00E3405A">
        <w:t xml:space="preserve"> pour tous les actes médicaux nécessaires.</w:t>
      </w:r>
    </w:p>
    <w:p w14:paraId="0D7CBFAF" w14:textId="77777777" w:rsidR="00981CC0" w:rsidRDefault="00981CC0" w:rsidP="00A90E07">
      <w:r w:rsidRPr="00E3405A">
        <w:t>L</w:t>
      </w:r>
      <w:r>
        <w:t>a</w:t>
      </w:r>
      <w:r w:rsidRPr="00E3405A">
        <w:t>/l</w:t>
      </w:r>
      <w:r>
        <w:t>e</w:t>
      </w:r>
      <w:r w:rsidRPr="00E3405A">
        <w:t xml:space="preserve"> partenaire bénéficie de </w:t>
      </w:r>
      <w:r w:rsidRPr="00C53596">
        <w:rPr>
          <w:rStyle w:val="Numro"/>
          <w:rFonts w:ascii="Aptos Slab SemiBold" w:hAnsi="Aptos Slab SemiBold"/>
          <w:sz w:val="22"/>
          <w:szCs w:val="22"/>
        </w:rPr>
        <w:t xml:space="preserve">3 </w:t>
      </w:r>
      <w:r w:rsidRPr="00C53596">
        <w:rPr>
          <w:rStyle w:val="Style1"/>
          <w:sz w:val="22"/>
          <w:szCs w:val="22"/>
        </w:rPr>
        <w:t>autorisations d’absence</w:t>
      </w:r>
      <w:r w:rsidRPr="00E3405A">
        <w:t xml:space="preserve"> pour assister à trois de ces actes médicaux. Ces absences sont rémunérées et considérées comme du temps de travail effectif.</w:t>
      </w:r>
    </w:p>
    <w:p w14:paraId="5545BAD4" w14:textId="77777777" w:rsidR="00A92468" w:rsidRDefault="00A92468" w:rsidP="00981CC0"/>
    <w:p w14:paraId="056B3688" w14:textId="7AEB49DE" w:rsidR="00714F04" w:rsidRDefault="00A92468" w:rsidP="00A92468">
      <w:pPr>
        <w:rPr>
          <w:i/>
          <w:iCs/>
        </w:rPr>
      </w:pPr>
      <w:r>
        <w:rPr>
          <w:i/>
          <w:iCs/>
        </w:rPr>
        <w:t>*</w:t>
      </w:r>
      <w:r w:rsidR="00D55483" w:rsidRPr="00A92468">
        <w:rPr>
          <w:i/>
          <w:iCs/>
        </w:rPr>
        <w:t>Les hommes comme les femmes p</w:t>
      </w:r>
      <w:r w:rsidRPr="00A92468">
        <w:rPr>
          <w:i/>
          <w:iCs/>
        </w:rPr>
        <w:t>e</w:t>
      </w:r>
      <w:r w:rsidR="00D55483" w:rsidRPr="00A92468">
        <w:rPr>
          <w:i/>
          <w:iCs/>
        </w:rPr>
        <w:t>uvent être amené</w:t>
      </w:r>
      <w:r w:rsidRPr="00A92468">
        <w:rPr>
          <w:i/>
          <w:iCs/>
        </w:rPr>
        <w:t>·e</w:t>
      </w:r>
      <w:r w:rsidR="00890074">
        <w:rPr>
          <w:i/>
          <w:iCs/>
        </w:rPr>
        <w:t>·</w:t>
      </w:r>
      <w:r w:rsidR="00D55483" w:rsidRPr="00A92468">
        <w:rPr>
          <w:i/>
          <w:iCs/>
        </w:rPr>
        <w:t xml:space="preserve">s à réaliser des </w:t>
      </w:r>
      <w:r w:rsidRPr="00A92468">
        <w:rPr>
          <w:i/>
          <w:iCs/>
        </w:rPr>
        <w:t>examens médicaux</w:t>
      </w:r>
      <w:r w:rsidR="006F4948">
        <w:rPr>
          <w:i/>
          <w:iCs/>
        </w:rPr>
        <w:t>.</w:t>
      </w:r>
    </w:p>
    <w:p w14:paraId="38283E50" w14:textId="05B2F905" w:rsidR="00A92468" w:rsidRPr="00A92468" w:rsidRDefault="00714F04" w:rsidP="00714F04">
      <w:pPr>
        <w:spacing w:after="200"/>
        <w:jc w:val="left"/>
        <w:rPr>
          <w:i/>
          <w:iCs/>
        </w:rPr>
      </w:pPr>
      <w:r>
        <w:rPr>
          <w:i/>
          <w:iCs/>
        </w:rPr>
        <w:br w:type="page"/>
      </w:r>
    </w:p>
    <w:p w14:paraId="6028B2F8" w14:textId="6F1D2D68" w:rsidR="00B42235" w:rsidRPr="00E3405A" w:rsidRDefault="00B42235" w:rsidP="000A18E8">
      <w:pPr>
        <w:pStyle w:val="Titre4"/>
      </w:pPr>
      <w:r w:rsidRPr="00E3405A">
        <w:lastRenderedPageBreak/>
        <w:t>PROCÉDURE</w:t>
      </w:r>
    </w:p>
    <w:p w14:paraId="6C052F92" w14:textId="5A2696D4" w:rsidR="00E77A5E" w:rsidRDefault="00B42235" w:rsidP="006F4948">
      <w:r w:rsidRPr="00E3405A">
        <w:t>À la demande de l’employeur·e</w:t>
      </w:r>
      <w:r w:rsidR="002C709F">
        <w:t>use</w:t>
      </w:r>
      <w:r w:rsidRPr="00E3405A">
        <w:t>, l</w:t>
      </w:r>
      <w:r w:rsidR="003446EE">
        <w:t>a</w:t>
      </w:r>
      <w:r w:rsidRPr="00E3405A">
        <w:t>/l</w:t>
      </w:r>
      <w:r w:rsidR="003446EE">
        <w:t>e</w:t>
      </w:r>
      <w:r w:rsidRPr="00E3405A">
        <w:t xml:space="preserve"> salarié·e présente un justificatif médical. </w:t>
      </w:r>
    </w:p>
    <w:p w14:paraId="1DD6CB9B" w14:textId="77777777" w:rsidR="006F4948" w:rsidRPr="006F4948" w:rsidRDefault="006F4948" w:rsidP="006F4948"/>
    <w:p w14:paraId="18ED71A4" w14:textId="5C8FC1A3" w:rsidR="00B42235" w:rsidRDefault="00B42235" w:rsidP="00E3405A">
      <w:pPr>
        <w:pStyle w:val="Titre4"/>
      </w:pPr>
      <w:r w:rsidRPr="00E3405A">
        <w:t xml:space="preserve">CONSEILS DE FETE </w:t>
      </w:r>
      <w:r w:rsidR="00C53596">
        <w:t xml:space="preserve">– FEMMES </w:t>
      </w:r>
      <w:r w:rsidR="005A7820">
        <w:t>É</w:t>
      </w:r>
      <w:r w:rsidR="00C53596">
        <w:t>GALIT</w:t>
      </w:r>
      <w:r w:rsidR="005A7820">
        <w:t>É</w:t>
      </w:r>
      <w:r w:rsidR="00C53596">
        <w:t xml:space="preserve"> EMPLOI</w:t>
      </w:r>
    </w:p>
    <w:p w14:paraId="682D5866" w14:textId="77777777" w:rsidR="00B42235" w:rsidRPr="00E3405A" w:rsidRDefault="00B42235" w:rsidP="00E3405A"/>
    <w:p w14:paraId="2EA52742" w14:textId="6D0128AF" w:rsidR="00B42235" w:rsidRPr="00E3405A" w:rsidRDefault="00B42235" w:rsidP="00E3405A">
      <w:pPr>
        <w:pStyle w:val="Paragraphedeliste"/>
        <w:numPr>
          <w:ilvl w:val="0"/>
          <w:numId w:val="1"/>
        </w:numPr>
      </w:pPr>
      <w:r w:rsidRPr="00E3405A">
        <w:t>L</w:t>
      </w:r>
      <w:r w:rsidR="005A7820">
        <w:t>e SPSTI</w:t>
      </w:r>
      <w:r w:rsidRPr="00E3405A">
        <w:t xml:space="preserve"> peut choisir d’augmenter le nombre d’absences autorisées pour l</w:t>
      </w:r>
      <w:r w:rsidR="001D6AC8">
        <w:t>a</w:t>
      </w:r>
      <w:r w:rsidRPr="00E3405A">
        <w:t>/l</w:t>
      </w:r>
      <w:r w:rsidR="001D6AC8">
        <w:t>e</w:t>
      </w:r>
      <w:r w:rsidRPr="00E3405A">
        <w:t xml:space="preserve"> partenaire.</w:t>
      </w:r>
    </w:p>
    <w:p w14:paraId="10DFDF87" w14:textId="4504E23F" w:rsidR="00B42235" w:rsidRPr="00E3405A" w:rsidRDefault="00B42235" w:rsidP="00A90E07"/>
    <w:p w14:paraId="316F144E" w14:textId="31A5E029" w:rsidR="00347538" w:rsidRPr="00D62340" w:rsidRDefault="00B42235" w:rsidP="00A90E07">
      <w:pPr>
        <w:pStyle w:val="Paragraphedeliste"/>
        <w:numPr>
          <w:ilvl w:val="0"/>
          <w:numId w:val="1"/>
        </w:numPr>
      </w:pPr>
      <w:r w:rsidRPr="00D62340">
        <w:t>L’AMP impliqu</w:t>
      </w:r>
      <w:r w:rsidR="00DE7672">
        <w:t>e</w:t>
      </w:r>
      <w:r w:rsidRPr="00D62340">
        <w:t xml:space="preserve"> de nombreuses contraintes, l</w:t>
      </w:r>
      <w:r w:rsidR="005A7820">
        <w:t>e SPSTI</w:t>
      </w:r>
      <w:r w:rsidRPr="00D62340">
        <w:t xml:space="preserve"> peut prendre des dispositions pour favoriser l’aménagement du temps de travail, le télétravail, ou faciliter la prise de </w:t>
      </w:r>
      <w:r w:rsidR="00B276E5" w:rsidRPr="00D62340">
        <w:t>repos</w:t>
      </w:r>
      <w:r w:rsidR="00A93A1A" w:rsidRPr="00D62340">
        <w:t xml:space="preserve"> </w:t>
      </w:r>
      <w:r w:rsidR="00B276E5" w:rsidRPr="00D62340">
        <w:t>compensateurs</w:t>
      </w:r>
      <w:r w:rsidRPr="00D62340">
        <w:t xml:space="preserve">/congés </w:t>
      </w:r>
      <w:r w:rsidR="005C13DA">
        <w:t xml:space="preserve">de </w:t>
      </w:r>
      <w:r w:rsidR="00C97ECA">
        <w:t>la</w:t>
      </w:r>
      <w:r w:rsidR="006F4948">
        <w:t>/le</w:t>
      </w:r>
      <w:r w:rsidR="00300F24" w:rsidRPr="00D62340">
        <w:t xml:space="preserve"> s</w:t>
      </w:r>
      <w:r w:rsidRPr="00D62340">
        <w:t>alarié</w:t>
      </w:r>
      <w:r w:rsidR="006F4948">
        <w:t>·</w:t>
      </w:r>
      <w:r w:rsidRPr="00D62340">
        <w:t>e</w:t>
      </w:r>
      <w:r w:rsidR="00C97ECA">
        <w:t xml:space="preserve"> </w:t>
      </w:r>
      <w:r w:rsidR="005C13DA">
        <w:t>concerné</w:t>
      </w:r>
      <w:r w:rsidR="006F4948">
        <w:t>·</w:t>
      </w:r>
      <w:r w:rsidR="005C13DA">
        <w:t>e et/</w:t>
      </w:r>
      <w:r w:rsidRPr="00D62340">
        <w:t xml:space="preserve">ou de </w:t>
      </w:r>
      <w:r w:rsidR="008708C5" w:rsidRPr="00D62340">
        <w:t>sa/</w:t>
      </w:r>
      <w:r w:rsidRPr="00D62340">
        <w:t xml:space="preserve">son partenaire autour des jours d’autorisation d’absence. </w:t>
      </w:r>
    </w:p>
    <w:p w14:paraId="3526994F" w14:textId="77777777" w:rsidR="00300F24" w:rsidRDefault="00300F24" w:rsidP="00300F24">
      <w:pPr>
        <w:pStyle w:val="Paragraphedeliste"/>
      </w:pPr>
    </w:p>
    <w:p w14:paraId="2608A820" w14:textId="77777777" w:rsidR="00300F24" w:rsidRDefault="00300F24" w:rsidP="00300F24">
      <w:pPr>
        <w:pStyle w:val="Paragraphedeliste"/>
      </w:pPr>
    </w:p>
    <w:p w14:paraId="6DDC10D3" w14:textId="77777777" w:rsidR="00F431CB" w:rsidRDefault="00F431CB" w:rsidP="00300F24">
      <w:pPr>
        <w:pStyle w:val="Paragraphedeliste"/>
      </w:pPr>
    </w:p>
    <w:p w14:paraId="421F4883" w14:textId="77777777" w:rsidR="00F431CB" w:rsidRDefault="00F431CB" w:rsidP="00300F24">
      <w:pPr>
        <w:pStyle w:val="Paragraphedeliste"/>
      </w:pPr>
    </w:p>
    <w:p w14:paraId="601F03D4" w14:textId="77777777" w:rsidR="00F431CB" w:rsidRDefault="00F431CB" w:rsidP="00300F24">
      <w:pPr>
        <w:pStyle w:val="Paragraphedeliste"/>
      </w:pPr>
    </w:p>
    <w:p w14:paraId="12C0073B" w14:textId="77777777" w:rsidR="00F431CB" w:rsidRDefault="00F431CB" w:rsidP="00300F24">
      <w:pPr>
        <w:pStyle w:val="Paragraphedeliste"/>
      </w:pPr>
    </w:p>
    <w:p w14:paraId="1627B573" w14:textId="77777777" w:rsidR="00F431CB" w:rsidRDefault="00F431CB" w:rsidP="00300F24">
      <w:pPr>
        <w:pStyle w:val="Paragraphedeliste"/>
      </w:pPr>
    </w:p>
    <w:p w14:paraId="559757F1" w14:textId="77777777" w:rsidR="00F431CB" w:rsidRDefault="00F431CB" w:rsidP="00300F24">
      <w:pPr>
        <w:pStyle w:val="Paragraphedeliste"/>
      </w:pPr>
    </w:p>
    <w:p w14:paraId="203373D0" w14:textId="77777777" w:rsidR="00F431CB" w:rsidRDefault="00F431CB" w:rsidP="00300F24">
      <w:pPr>
        <w:pStyle w:val="Paragraphedeliste"/>
      </w:pPr>
    </w:p>
    <w:p w14:paraId="65D1B1E3" w14:textId="77777777" w:rsidR="00F431CB" w:rsidRDefault="00F431CB" w:rsidP="00300F24">
      <w:pPr>
        <w:pStyle w:val="Paragraphedeliste"/>
      </w:pPr>
    </w:p>
    <w:p w14:paraId="702DF56E" w14:textId="77777777" w:rsidR="00F431CB" w:rsidRDefault="00F431CB" w:rsidP="00300F24">
      <w:pPr>
        <w:pStyle w:val="Paragraphedeliste"/>
      </w:pPr>
    </w:p>
    <w:p w14:paraId="64B64346" w14:textId="77777777" w:rsidR="00F431CB" w:rsidRDefault="00F431CB" w:rsidP="00300F24">
      <w:pPr>
        <w:pStyle w:val="Paragraphedeliste"/>
      </w:pPr>
    </w:p>
    <w:p w14:paraId="32672B77" w14:textId="77777777" w:rsidR="00F431CB" w:rsidRDefault="00F431CB" w:rsidP="00300F24">
      <w:pPr>
        <w:pStyle w:val="Paragraphedeliste"/>
      </w:pPr>
    </w:p>
    <w:p w14:paraId="6026F1A4" w14:textId="77777777" w:rsidR="00F431CB" w:rsidRDefault="00F431CB" w:rsidP="00300F24">
      <w:pPr>
        <w:pStyle w:val="Paragraphedeliste"/>
      </w:pPr>
    </w:p>
    <w:p w14:paraId="018990E2" w14:textId="77777777" w:rsidR="00F431CB" w:rsidRDefault="00F431CB" w:rsidP="00300F24">
      <w:pPr>
        <w:pStyle w:val="Paragraphedeliste"/>
      </w:pPr>
    </w:p>
    <w:p w14:paraId="14431E5E" w14:textId="77777777" w:rsidR="00F431CB" w:rsidRDefault="00F431CB" w:rsidP="00300F24">
      <w:pPr>
        <w:pStyle w:val="Paragraphedeliste"/>
      </w:pPr>
    </w:p>
    <w:p w14:paraId="5D062543" w14:textId="77777777" w:rsidR="00F431CB" w:rsidRDefault="00F431CB" w:rsidP="00300F24">
      <w:pPr>
        <w:pStyle w:val="Paragraphedeliste"/>
      </w:pPr>
    </w:p>
    <w:p w14:paraId="66D3407D" w14:textId="77777777" w:rsidR="00F431CB" w:rsidRDefault="00F431CB" w:rsidP="00300F24">
      <w:pPr>
        <w:pStyle w:val="Paragraphedeliste"/>
      </w:pPr>
    </w:p>
    <w:p w14:paraId="1893E1DD" w14:textId="77777777" w:rsidR="00F431CB" w:rsidRDefault="00F431CB" w:rsidP="00300F24">
      <w:pPr>
        <w:pStyle w:val="Paragraphedeliste"/>
      </w:pPr>
    </w:p>
    <w:p w14:paraId="73BF62B3" w14:textId="77777777" w:rsidR="00F431CB" w:rsidRDefault="00F431CB" w:rsidP="00300F24">
      <w:pPr>
        <w:pStyle w:val="Paragraphedeliste"/>
      </w:pPr>
    </w:p>
    <w:p w14:paraId="5824723F" w14:textId="77777777" w:rsidR="00F431CB" w:rsidRDefault="00F431CB" w:rsidP="00300F24">
      <w:pPr>
        <w:pStyle w:val="Paragraphedeliste"/>
      </w:pPr>
    </w:p>
    <w:p w14:paraId="0621B2FD" w14:textId="77777777" w:rsidR="00F431CB" w:rsidRDefault="00F431CB" w:rsidP="00300F24">
      <w:pPr>
        <w:pStyle w:val="Paragraphedeliste"/>
      </w:pPr>
    </w:p>
    <w:p w14:paraId="12459760" w14:textId="77777777" w:rsidR="00F431CB" w:rsidRDefault="00F431CB" w:rsidP="00300F24">
      <w:pPr>
        <w:pStyle w:val="Paragraphedeliste"/>
      </w:pPr>
    </w:p>
    <w:p w14:paraId="23403CB8" w14:textId="77777777" w:rsidR="00F431CB" w:rsidRDefault="00F431CB" w:rsidP="00300F24">
      <w:pPr>
        <w:pStyle w:val="Paragraphedeliste"/>
      </w:pPr>
    </w:p>
    <w:p w14:paraId="6AFF4ABB" w14:textId="77777777" w:rsidR="00F431CB" w:rsidRDefault="00F431CB" w:rsidP="00300F24">
      <w:pPr>
        <w:pStyle w:val="Paragraphedeliste"/>
      </w:pPr>
    </w:p>
    <w:p w14:paraId="62DE56CE" w14:textId="77777777" w:rsidR="00F431CB" w:rsidRDefault="00F431CB" w:rsidP="00300F24">
      <w:pPr>
        <w:pStyle w:val="Paragraphedeliste"/>
      </w:pPr>
    </w:p>
    <w:p w14:paraId="2EE32392" w14:textId="77777777" w:rsidR="00F431CB" w:rsidRDefault="00F431CB" w:rsidP="00300F24">
      <w:pPr>
        <w:pStyle w:val="Paragraphedeliste"/>
      </w:pPr>
    </w:p>
    <w:p w14:paraId="7C61BB09" w14:textId="588F8A54" w:rsidR="00F431CB" w:rsidRPr="00D66E37" w:rsidRDefault="00714F04" w:rsidP="00437534">
      <w:pPr>
        <w:spacing w:after="200"/>
        <w:jc w:val="left"/>
      </w:pPr>
      <w:r>
        <w:br w:type="page"/>
      </w:r>
    </w:p>
    <w:p w14:paraId="50D7E311" w14:textId="3D7FCE81" w:rsidR="00E3405A" w:rsidRPr="00803757" w:rsidRDefault="00E3405A" w:rsidP="00803757">
      <w:pPr>
        <w:pStyle w:val="Titre2"/>
      </w:pPr>
      <w:bookmarkStart w:id="4" w:name="_Toc215489540"/>
      <w:r w:rsidRPr="00803757">
        <w:lastRenderedPageBreak/>
        <w:t>GROSSESSE, FUTURS PARENTS ET TRAVAIL</w:t>
      </w:r>
      <w:bookmarkEnd w:id="4"/>
    </w:p>
    <w:p w14:paraId="50C7BBEA" w14:textId="1980CDA3" w:rsidR="00DF3AC0" w:rsidRDefault="00DF3AC0" w:rsidP="00222EC1"/>
    <w:p w14:paraId="7D5DA095" w14:textId="17525AF5" w:rsidR="00DF3AC0" w:rsidRDefault="00DF3AC0" w:rsidP="00DF3AC0">
      <w:pPr>
        <w:pStyle w:val="Titre3"/>
      </w:pPr>
      <w:r>
        <w:t>AUTORISATION</w:t>
      </w:r>
      <w:r w:rsidR="00E86EB6">
        <w:t>S</w:t>
      </w:r>
      <w:r>
        <w:t xml:space="preserve"> D’ABSENCE</w:t>
      </w:r>
    </w:p>
    <w:p w14:paraId="7168F98E" w14:textId="489A2051" w:rsidR="00E3405A" w:rsidRPr="00222EC1" w:rsidRDefault="00E3405A" w:rsidP="00222EC1"/>
    <w:p w14:paraId="633AA99B" w14:textId="45713C95" w:rsidR="00E3405A" w:rsidRPr="00222EC1" w:rsidRDefault="00E3405A" w:rsidP="00222EC1">
      <w:pPr>
        <w:pStyle w:val="Titre4"/>
      </w:pPr>
      <w:r w:rsidRPr="00222EC1">
        <w:t xml:space="preserve">QUE DIT LA LOI ?  </w:t>
      </w:r>
    </w:p>
    <w:p w14:paraId="5C89843C" w14:textId="43AB8174" w:rsidR="00E3405A" w:rsidRPr="00222EC1" w:rsidRDefault="00E3405A" w:rsidP="00222EC1">
      <w:r w:rsidRPr="00222EC1">
        <w:t> </w:t>
      </w:r>
    </w:p>
    <w:p w14:paraId="22A2E557" w14:textId="69AB0685" w:rsidR="00E3405A" w:rsidRPr="00222EC1" w:rsidRDefault="004E6668" w:rsidP="004E6668">
      <w:pPr>
        <w:pStyle w:val="Titre5"/>
      </w:pPr>
      <w:r>
        <w:t>D</w:t>
      </w:r>
      <w:r>
        <w:rPr>
          <w:rFonts w:cs="Arial"/>
        </w:rPr>
        <w:t>É</w:t>
      </w:r>
      <w:r>
        <w:t>CLARATION DE GROSSESSE</w:t>
      </w:r>
    </w:p>
    <w:p w14:paraId="5E44F187" w14:textId="21CD8ACC" w:rsidR="00E3405A" w:rsidRPr="00222EC1" w:rsidRDefault="00E3405A" w:rsidP="00222EC1">
      <w:hyperlink r:id="rId13" w:history="1">
        <w:r w:rsidRPr="00222EC1">
          <w:rPr>
            <w:rStyle w:val="Lienhypertexte"/>
          </w:rPr>
          <w:t>Article R1225-1</w:t>
        </w:r>
      </w:hyperlink>
      <w:r w:rsidR="00C56AA3">
        <w:rPr>
          <w:rStyle w:val="Lienhypertexte"/>
        </w:rPr>
        <w:t xml:space="preserve"> </w:t>
      </w:r>
      <w:hyperlink r:id="rId14" w:anchor=":~:text=1225%2D1%20et%20suivants%2C%20la,et%20la%20dur%C3%A9e%20pr%C3%A9visible%20de" w:history="1">
        <w:r w:rsidRPr="00222EC1">
          <w:rPr>
            <w:rStyle w:val="Lienhypertexte"/>
          </w:rPr>
          <w:t>– Code du travail</w:t>
        </w:r>
      </w:hyperlink>
    </w:p>
    <w:p w14:paraId="15F2A75B" w14:textId="1BA130AB" w:rsidR="00E3405A" w:rsidRDefault="00E3405A" w:rsidP="00222EC1">
      <w:r w:rsidRPr="00222EC1">
        <w:t>Lorsque la salariée apprend son état de grossesse, elle est libre de le communiquer à son employeur·e</w:t>
      </w:r>
      <w:r w:rsidR="002C709F">
        <w:t>use</w:t>
      </w:r>
      <w:r w:rsidRPr="00222EC1">
        <w:t xml:space="preserve"> au moment de son choix avant le début de son congé de maternité.</w:t>
      </w:r>
    </w:p>
    <w:p w14:paraId="190B0356" w14:textId="5BD6B012" w:rsidR="00E3405A" w:rsidRPr="00222EC1" w:rsidRDefault="00E3405A" w:rsidP="00222EC1">
      <w:r w:rsidRPr="00222EC1">
        <w:tab/>
      </w:r>
    </w:p>
    <w:p w14:paraId="568BB356" w14:textId="61261CF7" w:rsidR="00E3405A" w:rsidRDefault="00E3405A" w:rsidP="00222EC1">
      <w:r w:rsidRPr="00222EC1">
        <w:t>La salariée qui ne souhaite pas annoncer sa grossesse avant le début de son congé de maternité ne pourra pas bénéficier des avantages de protection proposés aux femmes enceintes dans l’entreprise.</w:t>
      </w:r>
    </w:p>
    <w:p w14:paraId="1A90F0ED" w14:textId="77777777" w:rsidR="00222EC1" w:rsidRDefault="00222EC1" w:rsidP="000032C0">
      <w:pPr>
        <w:rPr>
          <w:rFonts w:cs="Arial"/>
          <w:szCs w:val="24"/>
        </w:rPr>
      </w:pPr>
    </w:p>
    <w:p w14:paraId="53C4D6C9" w14:textId="77A5C333" w:rsidR="00222EC1" w:rsidRPr="00222EC1" w:rsidRDefault="00222EC1" w:rsidP="00803757">
      <w:pPr>
        <w:pStyle w:val="Titre5"/>
      </w:pPr>
      <w:r w:rsidRPr="00222EC1">
        <w:t>ABSENCES POUR LES EXAMENS MÉDICAUX</w:t>
      </w:r>
    </w:p>
    <w:p w14:paraId="4B11C502" w14:textId="6874E7B4" w:rsidR="00AB1BD0" w:rsidRDefault="00FA7624" w:rsidP="00222EC1">
      <w:hyperlink r:id="rId15" w:history="1">
        <w:r w:rsidRPr="000E0442">
          <w:rPr>
            <w:rStyle w:val="Lienhypertexte"/>
          </w:rPr>
          <w:t xml:space="preserve">Article R2122-1 </w:t>
        </w:r>
        <w:r w:rsidR="00352F23" w:rsidRPr="000E0442">
          <w:rPr>
            <w:rStyle w:val="Lienhypertexte"/>
          </w:rPr>
          <w:t xml:space="preserve">- </w:t>
        </w:r>
        <w:r w:rsidRPr="000E0442">
          <w:rPr>
            <w:rStyle w:val="Lienhypertexte"/>
          </w:rPr>
          <w:t>Code</w:t>
        </w:r>
        <w:r w:rsidR="006F76E3" w:rsidRPr="000E0442">
          <w:rPr>
            <w:rStyle w:val="Lienhypertexte"/>
          </w:rPr>
          <w:t xml:space="preserve"> de la santé publique</w:t>
        </w:r>
      </w:hyperlink>
      <w:r>
        <w:t xml:space="preserve"> </w:t>
      </w:r>
    </w:p>
    <w:p w14:paraId="1AD0B6DB" w14:textId="6D4A00E8" w:rsidR="00222EC1" w:rsidRPr="00C54D25" w:rsidRDefault="00C54D25" w:rsidP="00222EC1">
      <w:pPr>
        <w:rPr>
          <w:rStyle w:val="Lienhypertexte"/>
        </w:rPr>
      </w:pPr>
      <w:r>
        <w:fldChar w:fldCharType="begin"/>
      </w:r>
      <w:r>
        <w:instrText xml:space="preserve"> HYPERLINK "https://www.legifrance.gouv.fr/codes/article_lc/LEGIARTI000031928914/" </w:instrText>
      </w:r>
      <w:r>
        <w:fldChar w:fldCharType="separate"/>
      </w:r>
      <w:r w:rsidR="00222EC1" w:rsidRPr="00C54D25">
        <w:rPr>
          <w:rStyle w:val="Lienhypertexte"/>
        </w:rPr>
        <w:t xml:space="preserve">Article L1225-16 – Code du </w:t>
      </w:r>
      <w:r w:rsidR="00D96631">
        <w:rPr>
          <w:rStyle w:val="Lienhypertexte"/>
        </w:rPr>
        <w:t>t</w:t>
      </w:r>
      <w:r w:rsidR="00222EC1" w:rsidRPr="00C54D25">
        <w:rPr>
          <w:rStyle w:val="Lienhypertexte"/>
        </w:rPr>
        <w:t>ravail</w:t>
      </w:r>
    </w:p>
    <w:p w14:paraId="679FB577" w14:textId="1AE6DE9B" w:rsidR="006D35F2" w:rsidRDefault="00C54D25" w:rsidP="00222EC1">
      <w:r>
        <w:fldChar w:fldCharType="end"/>
      </w:r>
      <w:r w:rsidR="001C6242">
        <w:t xml:space="preserve"> </w:t>
      </w:r>
    </w:p>
    <w:p w14:paraId="5403BC82" w14:textId="5F43ED71" w:rsidR="00222EC1" w:rsidRPr="00222EC1" w:rsidRDefault="00222EC1" w:rsidP="00222EC1">
      <w:r w:rsidRPr="00222EC1">
        <w:t>La salariée enceinte et s</w:t>
      </w:r>
      <w:r w:rsidR="00D96631">
        <w:t>a</w:t>
      </w:r>
      <w:r w:rsidR="00DC6194">
        <w:t>/</w:t>
      </w:r>
      <w:r w:rsidRPr="00222EC1">
        <w:t>s</w:t>
      </w:r>
      <w:r w:rsidR="00D96631">
        <w:t>on</w:t>
      </w:r>
      <w:r w:rsidRPr="00222EC1">
        <w:t xml:space="preserve"> partenaire bénéficient d’autorisations d’absence pour les examens médicaux obligatoires. Ces absences sont considérées comme du temps de travail effectif et sont de </w:t>
      </w:r>
      <w:r w:rsidR="00B52018">
        <w:t xml:space="preserve">ce </w:t>
      </w:r>
      <w:r w:rsidRPr="00222EC1">
        <w:t>fait rémunérées.</w:t>
      </w:r>
    </w:p>
    <w:p w14:paraId="15D070F6" w14:textId="010A3E40" w:rsidR="007D50CD" w:rsidRPr="00B52018" w:rsidRDefault="007D50CD" w:rsidP="00884F46">
      <w:pPr>
        <w:pStyle w:val="Paragraphedeliste"/>
        <w:numPr>
          <w:ilvl w:val="0"/>
          <w:numId w:val="3"/>
        </w:numPr>
      </w:pPr>
      <w:r w:rsidRPr="00B52018">
        <w:t>Pour la salariée enceinte </w:t>
      </w:r>
      <w:r w:rsidRPr="00B52018">
        <w:rPr>
          <w:rStyle w:val="Style1"/>
          <w:color w:val="auto"/>
        </w:rPr>
        <w:t>:</w:t>
      </w:r>
      <w:r w:rsidRPr="00B52018">
        <w:rPr>
          <w:rStyle w:val="Numro"/>
          <w:color w:val="auto"/>
        </w:rPr>
        <w:t xml:space="preserve"> </w:t>
      </w:r>
      <w:r w:rsidRPr="00FF1334">
        <w:rPr>
          <w:rStyle w:val="Numro"/>
          <w:rFonts w:ascii="Aptos Slab SemiBold" w:hAnsi="Aptos Slab SemiBold"/>
        </w:rPr>
        <w:t>7</w:t>
      </w:r>
      <w:r w:rsidRPr="00B52018">
        <w:rPr>
          <w:rStyle w:val="Style1"/>
          <w:color w:val="auto"/>
        </w:rPr>
        <w:t xml:space="preserve"> </w:t>
      </w:r>
      <w:r w:rsidRPr="00B52018">
        <w:rPr>
          <w:rStyle w:val="Style1"/>
        </w:rPr>
        <w:t>autorisations d’absence</w:t>
      </w:r>
    </w:p>
    <w:p w14:paraId="5F5A41D8" w14:textId="5FA135D7" w:rsidR="000429D1" w:rsidRDefault="007D50CD" w:rsidP="00884F46">
      <w:pPr>
        <w:pStyle w:val="Paragraphedeliste"/>
        <w:numPr>
          <w:ilvl w:val="0"/>
          <w:numId w:val="3"/>
        </w:numPr>
        <w:rPr>
          <w:rStyle w:val="Style1"/>
        </w:rPr>
      </w:pPr>
      <w:r w:rsidRPr="00B52018">
        <w:t>Pour s</w:t>
      </w:r>
      <w:r w:rsidR="00D96631">
        <w:t>a</w:t>
      </w:r>
      <w:r w:rsidR="00DC6194">
        <w:t>/</w:t>
      </w:r>
      <w:r w:rsidRPr="00B52018">
        <w:t>s</w:t>
      </w:r>
      <w:r w:rsidR="00D96631">
        <w:t>on</w:t>
      </w:r>
      <w:r w:rsidRPr="00B52018">
        <w:t xml:space="preserve"> partenaire </w:t>
      </w:r>
      <w:r w:rsidRPr="00B52018">
        <w:rPr>
          <w:rStyle w:val="Style1"/>
          <w:color w:val="auto"/>
        </w:rPr>
        <w:t xml:space="preserve">: </w:t>
      </w:r>
      <w:r w:rsidRPr="00FF1334">
        <w:rPr>
          <w:rStyle w:val="Numro"/>
          <w:rFonts w:ascii="Aptos Slab SemiBold" w:hAnsi="Aptos Slab SemiBold"/>
        </w:rPr>
        <w:t>3</w:t>
      </w:r>
      <w:r w:rsidRPr="00B52018">
        <w:rPr>
          <w:rStyle w:val="Style1"/>
          <w:color w:val="auto"/>
        </w:rPr>
        <w:t xml:space="preserve"> </w:t>
      </w:r>
      <w:r w:rsidRPr="00B52018">
        <w:rPr>
          <w:rStyle w:val="Style1"/>
        </w:rPr>
        <w:t>autorisations d’absence</w:t>
      </w:r>
    </w:p>
    <w:p w14:paraId="6DC2ECBE" w14:textId="4A8569A2" w:rsidR="00B52018" w:rsidRDefault="00B52018" w:rsidP="00DF3AC0">
      <w:pPr>
        <w:pStyle w:val="Titre4"/>
      </w:pPr>
      <w:r w:rsidRPr="00557C4B">
        <w:t>PROCÉDURE</w:t>
      </w:r>
    </w:p>
    <w:p w14:paraId="3FB89DF5" w14:textId="77777777" w:rsidR="00F353AE" w:rsidRPr="00F353AE" w:rsidRDefault="00F353AE" w:rsidP="004833CB">
      <w:pPr>
        <w:spacing w:line="240" w:lineRule="auto"/>
      </w:pPr>
    </w:p>
    <w:p w14:paraId="6A01221E" w14:textId="350E6DA9" w:rsidR="00B52018" w:rsidRDefault="00B52018" w:rsidP="00B52018">
      <w:r>
        <w:t>Pour déclarer sa grossesse à son employeur·e</w:t>
      </w:r>
      <w:r w:rsidR="002C709F">
        <w:t>use</w:t>
      </w:r>
      <w:r>
        <w:t>, la salariée envoie par lettre recommandée avec accusé de réception un</w:t>
      </w:r>
      <w:r w:rsidR="004A2F0B">
        <w:t xml:space="preserve"> </w:t>
      </w:r>
      <w:r>
        <w:t>certificat médical attestant de son état de grossesse en prenant soin d’indiquer la date présumée de son accouchement.</w:t>
      </w:r>
    </w:p>
    <w:p w14:paraId="4886C4B8" w14:textId="2E5EF4FE" w:rsidR="00B52018" w:rsidRDefault="00B52018" w:rsidP="00BE3811">
      <w:r>
        <w:t>Elle peut choisir d’annoncer sa grossesse de vive voix</w:t>
      </w:r>
      <w:r>
        <w:rPr>
          <w:bCs/>
        </w:rPr>
        <w:t xml:space="preserve"> </w:t>
      </w:r>
      <w:r>
        <w:t>en amont de l’envoi de la lettre.</w:t>
      </w:r>
    </w:p>
    <w:p w14:paraId="1558B771" w14:textId="59A2A6F7" w:rsidR="00B52018" w:rsidRPr="00557C4B" w:rsidRDefault="00B52018" w:rsidP="00557C4B">
      <w:pPr>
        <w:pStyle w:val="Titre4"/>
      </w:pPr>
      <w:r w:rsidRPr="00557C4B">
        <w:t>CONSEILS DE FETE</w:t>
      </w:r>
      <w:r w:rsidR="005A7820">
        <w:t xml:space="preserve"> – FEMMES ÉGALITÉ EMPLOI</w:t>
      </w:r>
    </w:p>
    <w:p w14:paraId="41C49208" w14:textId="50BA7F43" w:rsidR="00B52018" w:rsidRDefault="00B52018" w:rsidP="00B52018">
      <w:r>
        <w:t> </w:t>
      </w:r>
    </w:p>
    <w:p w14:paraId="2D230E6E" w14:textId="50719DAD" w:rsidR="00B52018" w:rsidRDefault="00B52018" w:rsidP="00B52018">
      <w:pPr>
        <w:pStyle w:val="Paragraphedeliste"/>
        <w:numPr>
          <w:ilvl w:val="0"/>
          <w:numId w:val="2"/>
        </w:numPr>
      </w:pPr>
      <w:r>
        <w:t>L’employeur·e</w:t>
      </w:r>
      <w:r w:rsidR="002C709F">
        <w:t>use</w:t>
      </w:r>
      <w:r>
        <w:t xml:space="preserve"> peut mettre à disposition des salariées une lettre type de courrier d’annonce de la grossesse.</w:t>
      </w:r>
    </w:p>
    <w:p w14:paraId="34ED5D6A" w14:textId="01B804C2" w:rsidR="00B52018" w:rsidRDefault="00B52018" w:rsidP="00B52018">
      <w:pPr>
        <w:ind w:firstLine="60"/>
      </w:pPr>
    </w:p>
    <w:p w14:paraId="2EDEACC1" w14:textId="37023764" w:rsidR="007D5010" w:rsidRDefault="00B52018" w:rsidP="00884F46">
      <w:pPr>
        <w:pStyle w:val="Paragraphedeliste"/>
        <w:numPr>
          <w:ilvl w:val="0"/>
          <w:numId w:val="14"/>
        </w:numPr>
      </w:pPr>
      <w:r>
        <w:t>L</w:t>
      </w:r>
      <w:r w:rsidR="005A7820">
        <w:t xml:space="preserve">e </w:t>
      </w:r>
      <w:r w:rsidR="003235EF">
        <w:t>SPSTI peut</w:t>
      </w:r>
      <w:r>
        <w:t xml:space="preserve"> étendre les autorisations d’absence des partenaires à la totalité des examens médicaux</w:t>
      </w:r>
      <w:r w:rsidR="003C48BB">
        <w:t xml:space="preserve"> obligatoires (examens prénataux)</w:t>
      </w:r>
      <w:r w:rsidR="00B276E5">
        <w:t>,</w:t>
      </w:r>
      <w:r w:rsidR="003C48BB">
        <w:t xml:space="preserve"> un justificatif pourra être demandé à cet effet au/à la salarié</w:t>
      </w:r>
      <w:r w:rsidR="003C48BB">
        <w:rPr>
          <w:rFonts w:cs="Arial"/>
        </w:rPr>
        <w:t>·</w:t>
      </w:r>
      <w:r w:rsidR="003C48BB">
        <w:t>e concerné</w:t>
      </w:r>
      <w:r w:rsidR="003C48BB">
        <w:rPr>
          <w:rFonts w:cs="Arial"/>
        </w:rPr>
        <w:t>·</w:t>
      </w:r>
      <w:r w:rsidR="003C48BB">
        <w:t>e.</w:t>
      </w:r>
    </w:p>
    <w:p w14:paraId="1D02FDA6" w14:textId="6B723845" w:rsidR="00A9745A" w:rsidRPr="00477A20" w:rsidRDefault="007D5010" w:rsidP="00477A20">
      <w:pPr>
        <w:spacing w:after="200"/>
        <w:jc w:val="left"/>
      </w:pPr>
      <w:r>
        <w:br w:type="page"/>
      </w:r>
    </w:p>
    <w:p w14:paraId="05263423" w14:textId="77777777" w:rsidR="00B52018" w:rsidRPr="00EF4BEB" w:rsidRDefault="00B52018" w:rsidP="00DF3AC0">
      <w:pPr>
        <w:pStyle w:val="Titre2"/>
      </w:pPr>
      <w:bookmarkStart w:id="5" w:name="_Toc67404031"/>
      <w:bookmarkStart w:id="6" w:name="_Toc114133542"/>
      <w:bookmarkStart w:id="7" w:name="_Toc152678387"/>
      <w:bookmarkStart w:id="8" w:name="_Toc215489541"/>
      <w:r w:rsidRPr="00EF4BEB">
        <w:lastRenderedPageBreak/>
        <w:t>GROSSESSE, FUTURS PARENTS ET TRAVAIL</w:t>
      </w:r>
      <w:bookmarkEnd w:id="5"/>
      <w:bookmarkEnd w:id="6"/>
      <w:bookmarkEnd w:id="7"/>
      <w:bookmarkEnd w:id="8"/>
    </w:p>
    <w:p w14:paraId="25AAE7F3" w14:textId="77777777" w:rsidR="00B52018" w:rsidRDefault="00B52018" w:rsidP="00B52018">
      <w:r>
        <w:t> </w:t>
      </w:r>
    </w:p>
    <w:p w14:paraId="289128D3" w14:textId="16360809" w:rsidR="00B52018" w:rsidRPr="00DF3AC0" w:rsidRDefault="00B52018" w:rsidP="00DF3AC0">
      <w:pPr>
        <w:pStyle w:val="Titre3"/>
      </w:pPr>
      <w:r w:rsidRPr="00DF3AC0">
        <w:t>Am</w:t>
      </w:r>
      <w:r w:rsidR="00DF3AC0">
        <w:rPr>
          <w:rFonts w:cs="Arial"/>
        </w:rPr>
        <w:t>É</w:t>
      </w:r>
      <w:r w:rsidRPr="00DF3AC0">
        <w:t>nagement de poste</w:t>
      </w:r>
    </w:p>
    <w:p w14:paraId="63D7EE6F" w14:textId="77777777" w:rsidR="00B52018" w:rsidRPr="00EF4BEB" w:rsidRDefault="00B52018" w:rsidP="00DF3AC0">
      <w:r w:rsidRPr="00EF4BEB">
        <w:t> </w:t>
      </w:r>
    </w:p>
    <w:p w14:paraId="6DE2F29C" w14:textId="77777777" w:rsidR="00B52018" w:rsidRPr="00557C4B" w:rsidRDefault="00B52018" w:rsidP="00557C4B">
      <w:pPr>
        <w:pStyle w:val="Titre4"/>
      </w:pPr>
      <w:r w:rsidRPr="00557C4B">
        <w:t xml:space="preserve">QUE DIT LA LOI ?  </w:t>
      </w:r>
    </w:p>
    <w:p w14:paraId="36824628" w14:textId="77777777" w:rsidR="00B52018" w:rsidRDefault="00B52018" w:rsidP="00DF3AC0">
      <w:r>
        <w:t> </w:t>
      </w:r>
    </w:p>
    <w:p w14:paraId="3ECA2D32" w14:textId="77777777" w:rsidR="00B52018" w:rsidRPr="00803757" w:rsidRDefault="00B52018" w:rsidP="00803757">
      <w:pPr>
        <w:pStyle w:val="Titre5"/>
      </w:pPr>
      <w:r w:rsidRPr="00803757">
        <w:t xml:space="preserve">LES EMPLOIS À RISQUE </w:t>
      </w:r>
    </w:p>
    <w:p w14:paraId="6D34A7A2" w14:textId="00850284" w:rsidR="00B52018" w:rsidRPr="003B65E8" w:rsidRDefault="00CC1C3F" w:rsidP="00DF3AC0">
      <w:pPr>
        <w:rPr>
          <w:rFonts w:cs="Arial"/>
          <w:b/>
          <w:bCs/>
          <w:i/>
          <w:iCs/>
          <w:color w:val="00ABE1"/>
          <w:u w:val="single"/>
        </w:rPr>
      </w:pPr>
      <w:hyperlink r:id="rId16" w:history="1">
        <w:r w:rsidRPr="003B65E8">
          <w:rPr>
            <w:rStyle w:val="Lienhypertexte"/>
          </w:rPr>
          <w:t>Article L1225-12 et</w:t>
        </w:r>
      </w:hyperlink>
      <w:r w:rsidR="002D25EC" w:rsidRPr="003B65E8">
        <w:rPr>
          <w:u w:val="single"/>
        </w:rPr>
        <w:t xml:space="preserve"> </w:t>
      </w:r>
      <w:hyperlink r:id="rId17" w:history="1">
        <w:r w:rsidR="00450E74" w:rsidRPr="003B65E8">
          <w:rPr>
            <w:rStyle w:val="Lienhypertexte"/>
            <w:rFonts w:cs="Arial"/>
          </w:rPr>
          <w:t>L1225-13</w:t>
        </w:r>
      </w:hyperlink>
      <w:r w:rsidR="00B52018" w:rsidRPr="003B65E8">
        <w:rPr>
          <w:rFonts w:cs="Arial"/>
          <w:color w:val="E9C31F"/>
          <w:u w:val="single"/>
        </w:rPr>
        <w:t xml:space="preserve"> </w:t>
      </w:r>
      <w:hyperlink r:id="rId18" w:history="1">
        <w:r w:rsidR="00B52018" w:rsidRPr="003B65E8">
          <w:rPr>
            <w:rStyle w:val="Lienhypertexte"/>
            <w:rFonts w:cs="Arial"/>
          </w:rPr>
          <w:t>et</w:t>
        </w:r>
      </w:hyperlink>
      <w:hyperlink r:id="rId19" w:history="1">
        <w:r w:rsidR="00B52018" w:rsidRPr="003B65E8">
          <w:rPr>
            <w:rStyle w:val="Lienhypertexte"/>
            <w:rFonts w:cs="Arial"/>
          </w:rPr>
          <w:t xml:space="preserve"> D.4152-3</w:t>
        </w:r>
      </w:hyperlink>
      <w:hyperlink r:id="rId20" w:history="1">
        <w:r w:rsidR="00B52018" w:rsidRPr="003B65E8">
          <w:rPr>
            <w:rStyle w:val="Lienhypertexte"/>
            <w:rFonts w:cs="Arial"/>
          </w:rPr>
          <w:t xml:space="preserve"> à</w:t>
        </w:r>
      </w:hyperlink>
      <w:r w:rsidR="00B52018" w:rsidRPr="003B65E8">
        <w:rPr>
          <w:rFonts w:cs="Arial"/>
          <w:color w:val="DEC00A"/>
          <w:u w:val="single"/>
        </w:rPr>
        <w:t xml:space="preserve"> </w:t>
      </w:r>
      <w:hyperlink r:id="rId21" w:history="1">
        <w:r w:rsidR="00B52018" w:rsidRPr="003B65E8">
          <w:rPr>
            <w:rStyle w:val="Lienhypertexte"/>
            <w:rFonts w:cs="Arial"/>
          </w:rPr>
          <w:t>D.4152-12</w:t>
        </w:r>
      </w:hyperlink>
      <w:hyperlink r:id="rId22" w:history="1">
        <w:r w:rsidR="00B52018" w:rsidRPr="003B65E8">
          <w:rPr>
            <w:rStyle w:val="Lienhypertexte"/>
            <w:rFonts w:cs="Arial"/>
          </w:rPr>
          <w:t xml:space="preserve"> – Code du travail</w:t>
        </w:r>
      </w:hyperlink>
      <w:r w:rsidR="00B52018" w:rsidRPr="003B65E8">
        <w:rPr>
          <w:rFonts w:cs="Arial"/>
          <w:color w:val="DEC00A"/>
          <w:u w:val="single"/>
        </w:rPr>
        <w:t xml:space="preserve"> </w:t>
      </w:r>
    </w:p>
    <w:p w14:paraId="180FF534" w14:textId="77777777" w:rsidR="00B52018" w:rsidRPr="00EF4BEB" w:rsidRDefault="00B52018" w:rsidP="00803757">
      <w:pPr>
        <w:rPr>
          <w:b/>
          <w:bCs/>
          <w:i/>
          <w:iCs/>
          <w:color w:val="0070C0"/>
        </w:rPr>
      </w:pPr>
      <w:r>
        <w:t xml:space="preserve">Certains emplois présentant des risques pour la santé ou la sécurité des femmes enceintes, venant d’accoucher ou allaitantes </w:t>
      </w:r>
      <w:r w:rsidRPr="005A7820">
        <w:rPr>
          <w:rStyle w:val="Style1"/>
          <w:sz w:val="22"/>
          <w:szCs w:val="22"/>
        </w:rPr>
        <w:t>sont interdits</w:t>
      </w:r>
      <w:r w:rsidRPr="005A7820">
        <w:rPr>
          <w:b/>
          <w:bCs/>
          <w:color w:val="0070C0"/>
        </w:rPr>
        <w:t xml:space="preserve"> </w:t>
      </w:r>
      <w:r>
        <w:t xml:space="preserve">jusqu’à un mois après la fin de leur congé postnatal. </w:t>
      </w:r>
    </w:p>
    <w:p w14:paraId="373E8F67" w14:textId="77777777" w:rsidR="00B52018" w:rsidRDefault="00B52018" w:rsidP="00DF3AC0">
      <w:pPr>
        <w:rPr>
          <w:rFonts w:cs="Arial"/>
          <w:b/>
          <w:bCs/>
          <w:i/>
          <w:iCs/>
          <w:szCs w:val="24"/>
        </w:rPr>
      </w:pPr>
      <w:r>
        <w:rPr>
          <w:rFonts w:cs="Arial"/>
          <w:b/>
          <w:bCs/>
          <w:i/>
          <w:iCs/>
          <w:szCs w:val="24"/>
        </w:rPr>
        <w:t> </w:t>
      </w:r>
    </w:p>
    <w:p w14:paraId="76102F24" w14:textId="77777777" w:rsidR="00B52018" w:rsidRPr="00803757" w:rsidRDefault="00B52018" w:rsidP="00714F04">
      <w:pPr>
        <w:rPr>
          <w:rStyle w:val="ITALIC"/>
        </w:rPr>
      </w:pPr>
      <w:r w:rsidRPr="00C803F0">
        <w:rPr>
          <w:rStyle w:val="GRASITALIC"/>
          <w:b w:val="0"/>
          <w:bCs w:val="0"/>
          <w:sz w:val="22"/>
        </w:rPr>
        <w:t>Exemple </w:t>
      </w:r>
      <w:r w:rsidRPr="00803757">
        <w:rPr>
          <w:rStyle w:val="ITALIC"/>
        </w:rPr>
        <w:t xml:space="preserve">: </w:t>
      </w:r>
      <w:r w:rsidRPr="00F46F9E">
        <w:rPr>
          <w:rStyle w:val="ITALIC"/>
        </w:rPr>
        <w:t>les emplois exposant à des produits chimiques, à des rayonnements ionisants, etc. Ces emplois justifient un changement d’affectation temporaire de la salariée ou un aménagement de poste.</w:t>
      </w:r>
    </w:p>
    <w:p w14:paraId="622C33E7" w14:textId="62EF3F8D" w:rsidR="00B52018" w:rsidRDefault="00B52018" w:rsidP="00DF3AC0">
      <w:pPr>
        <w:rPr>
          <w:rFonts w:cs="Arial"/>
          <w:i/>
          <w:iCs/>
          <w:szCs w:val="24"/>
        </w:rPr>
      </w:pPr>
      <w:r>
        <w:rPr>
          <w:rFonts w:cs="Arial"/>
          <w:i/>
          <w:iCs/>
          <w:szCs w:val="24"/>
        </w:rPr>
        <w:t>  </w:t>
      </w:r>
    </w:p>
    <w:p w14:paraId="54D00546" w14:textId="77777777" w:rsidR="00B52018" w:rsidRPr="00803757" w:rsidRDefault="00B52018" w:rsidP="00803757">
      <w:pPr>
        <w:pStyle w:val="Titre5"/>
      </w:pPr>
      <w:r w:rsidRPr="00803757">
        <w:t xml:space="preserve">TRAVAIL DE NUIT </w:t>
      </w:r>
    </w:p>
    <w:p w14:paraId="4B673EE6" w14:textId="77777777" w:rsidR="00B52018" w:rsidRPr="00EF4BEB" w:rsidRDefault="00B52018" w:rsidP="00DF3AC0">
      <w:pPr>
        <w:rPr>
          <w:rFonts w:cs="Arial"/>
          <w:color w:val="DEC00A"/>
        </w:rPr>
      </w:pPr>
      <w:hyperlink r:id="rId23" w:history="1">
        <w:r w:rsidRPr="00EF4BEB">
          <w:rPr>
            <w:rStyle w:val="Lienhypertexte"/>
            <w:rFonts w:cs="Arial"/>
          </w:rPr>
          <w:t>Article L1225-9</w:t>
        </w:r>
      </w:hyperlink>
      <w:hyperlink r:id="rId24" w:history="1">
        <w:r w:rsidRPr="00EF4BEB">
          <w:rPr>
            <w:rStyle w:val="Lienhypertexte"/>
            <w:rFonts w:cs="Arial"/>
          </w:rPr>
          <w:t xml:space="preserve"> – Code du travail</w:t>
        </w:r>
      </w:hyperlink>
    </w:p>
    <w:p w14:paraId="52E4C9AE" w14:textId="77777777" w:rsidR="00B52018" w:rsidRDefault="00B52018" w:rsidP="00803757">
      <w:r>
        <w:t>La salariée enceinte peut être affectée à un poste de jour pendant sa grossesse et jusqu’à un mois après son retour de congé de maternité à sa demande et/ou par nécessité médicale. Cela n’entraine aucune diminution de sa rémunération.</w:t>
      </w:r>
    </w:p>
    <w:p w14:paraId="4C3453C9" w14:textId="1D99506B" w:rsidR="00AD0527" w:rsidRPr="00EF4BEB" w:rsidRDefault="00B52018" w:rsidP="00DF3AC0">
      <w:pPr>
        <w:rPr>
          <w:rFonts w:cs="Arial"/>
          <w:b/>
          <w:bCs/>
          <w:i/>
          <w:iCs/>
          <w:color w:val="C0C0C0"/>
          <w:szCs w:val="24"/>
        </w:rPr>
      </w:pPr>
      <w:r w:rsidRPr="00EF4BEB">
        <w:rPr>
          <w:rFonts w:cs="Arial"/>
          <w:b/>
          <w:bCs/>
          <w:i/>
          <w:iCs/>
          <w:color w:val="C0C0C0"/>
          <w:szCs w:val="24"/>
        </w:rPr>
        <w:t> </w:t>
      </w:r>
    </w:p>
    <w:p w14:paraId="378C8A2F" w14:textId="77777777" w:rsidR="00B52018" w:rsidRPr="00803757" w:rsidRDefault="00B52018" w:rsidP="00803757">
      <w:pPr>
        <w:pStyle w:val="Titre5"/>
      </w:pPr>
      <w:r w:rsidRPr="00803757">
        <w:t xml:space="preserve">ÉTAT DE SANTÉ </w:t>
      </w:r>
    </w:p>
    <w:p w14:paraId="259E0378" w14:textId="77777777" w:rsidR="00B52018" w:rsidRPr="00EF4BEB" w:rsidRDefault="00B52018" w:rsidP="00DF3AC0">
      <w:pPr>
        <w:rPr>
          <w:rFonts w:cs="Arial"/>
          <w:color w:val="DEC00A"/>
        </w:rPr>
      </w:pPr>
      <w:hyperlink r:id="rId25" w:history="1">
        <w:r w:rsidRPr="00EF4BEB">
          <w:rPr>
            <w:rStyle w:val="Lienhypertexte"/>
            <w:rFonts w:cs="Arial"/>
          </w:rPr>
          <w:t>Article L1225-7</w:t>
        </w:r>
      </w:hyperlink>
      <w:hyperlink r:id="rId26" w:history="1">
        <w:r w:rsidRPr="00EF4BEB">
          <w:rPr>
            <w:rStyle w:val="Lienhypertexte"/>
            <w:rFonts w:cs="Arial"/>
          </w:rPr>
          <w:t xml:space="preserve"> – Code du travail</w:t>
        </w:r>
      </w:hyperlink>
    </w:p>
    <w:p w14:paraId="39F7D6A1" w14:textId="2F9A710A" w:rsidR="00B52018" w:rsidRDefault="00B52018" w:rsidP="00803757">
      <w:r>
        <w:t>La salariée enceinte peut être affectée temporairement, à son initiative ou à celle de l’employeur·e</w:t>
      </w:r>
      <w:r w:rsidR="002C709F">
        <w:t>use</w:t>
      </w:r>
      <w:r>
        <w:t xml:space="preserve"> avec son accord, à un autre emploi rémunéré à la même hauteur en cas de nécessité médicale. À la fin de sa grossesse, la salariée retrouve son poste initial.</w:t>
      </w:r>
    </w:p>
    <w:p w14:paraId="73F1B5A1" w14:textId="7031D65A" w:rsidR="00B52018" w:rsidRDefault="00B52018" w:rsidP="00DF3AC0">
      <w:pPr>
        <w:rPr>
          <w:rFonts w:cs="Arial"/>
          <w:szCs w:val="24"/>
        </w:rPr>
      </w:pPr>
      <w:r>
        <w:rPr>
          <w:rFonts w:cs="Arial"/>
          <w:szCs w:val="24"/>
        </w:rPr>
        <w:t> </w:t>
      </w:r>
    </w:p>
    <w:p w14:paraId="7C7966E9" w14:textId="77777777" w:rsidR="00B52018" w:rsidRPr="00803757" w:rsidRDefault="00B52018" w:rsidP="00803757">
      <w:pPr>
        <w:pStyle w:val="Titre5"/>
      </w:pPr>
      <w:r w:rsidRPr="00803757">
        <w:t>AMÉNAGEMENT DE POSTE IMPOSSIBLE : QUE FAIRE ?</w:t>
      </w:r>
    </w:p>
    <w:p w14:paraId="586DEDAE" w14:textId="5E151FCF" w:rsidR="00B52018" w:rsidRPr="00EF4BEB" w:rsidRDefault="00B52018" w:rsidP="00DF3AC0">
      <w:pPr>
        <w:rPr>
          <w:rFonts w:cs="Arial"/>
          <w:iCs/>
          <w:color w:val="DEC00A"/>
        </w:rPr>
      </w:pPr>
      <w:hyperlink r:id="rId27" w:history="1">
        <w:r w:rsidRPr="00EF4BEB">
          <w:rPr>
            <w:rStyle w:val="Lienhypertexte"/>
            <w:rFonts w:cs="Arial"/>
            <w:iCs/>
          </w:rPr>
          <w:t>Articles L1225-10</w:t>
        </w:r>
      </w:hyperlink>
      <w:hyperlink r:id="rId28" w:history="1">
        <w:r w:rsidRPr="00EF4BEB">
          <w:rPr>
            <w:rStyle w:val="Lienhypertexte"/>
            <w:rFonts w:cs="Arial"/>
            <w:iCs/>
          </w:rPr>
          <w:t> </w:t>
        </w:r>
      </w:hyperlink>
      <w:hyperlink r:id="rId29" w:history="1">
        <w:r w:rsidR="00277724">
          <w:rPr>
            <w:rStyle w:val="Lienhypertexte"/>
            <w:rFonts w:cs="Arial"/>
            <w:iCs/>
          </w:rPr>
          <w:t>et L1225-14</w:t>
        </w:r>
      </w:hyperlink>
      <w:hyperlink r:id="rId30" w:history="1">
        <w:r w:rsidRPr="00EF4BEB">
          <w:rPr>
            <w:rStyle w:val="Lienhypertexte"/>
            <w:rFonts w:cs="Arial"/>
            <w:iCs/>
          </w:rPr>
          <w:t xml:space="preserve"> – Code du travail</w:t>
        </w:r>
      </w:hyperlink>
    </w:p>
    <w:p w14:paraId="0C67944A" w14:textId="127D9312" w:rsidR="00FE78D8" w:rsidRDefault="00B52018" w:rsidP="00BE3811">
      <w:r>
        <w:t>Si l’employeur·e</w:t>
      </w:r>
      <w:r w:rsidR="002C709F">
        <w:t>use</w:t>
      </w:r>
      <w:r>
        <w:t xml:space="preserve"> n’est pas en capacité de trouver un autre emploi ne présentant pas de risque pour la santé de la salariée ou d’aménager le poste, le contrat de travail de la salariée est suspendu avec une garantie de rémunération. </w:t>
      </w:r>
    </w:p>
    <w:p w14:paraId="1FF183BD" w14:textId="77777777" w:rsidR="00FE78D8" w:rsidRDefault="00FE78D8" w:rsidP="00BE3811"/>
    <w:p w14:paraId="51231713" w14:textId="4A390B1E" w:rsidR="00A13531" w:rsidRPr="00A13531" w:rsidRDefault="00803757" w:rsidP="00A13531">
      <w:pPr>
        <w:pStyle w:val="Titre4"/>
        <w:spacing w:before="120"/>
      </w:pPr>
      <w:r w:rsidRPr="00557C4B">
        <w:t>PROCÉDURE</w:t>
      </w:r>
    </w:p>
    <w:p w14:paraId="3F820DDC" w14:textId="77777777" w:rsidR="00557C4B" w:rsidRPr="00860EDB" w:rsidRDefault="00557C4B" w:rsidP="00557C4B">
      <w:pPr>
        <w:rPr>
          <w:sz w:val="14"/>
          <w:szCs w:val="14"/>
        </w:rPr>
      </w:pPr>
    </w:p>
    <w:p w14:paraId="39E493AD" w14:textId="77777777" w:rsidR="00803757" w:rsidRPr="00EF4BEB" w:rsidRDefault="00803757" w:rsidP="00557C4B">
      <w:pPr>
        <w:pStyle w:val="Titre5"/>
      </w:pPr>
      <w:r w:rsidRPr="00EF4BEB">
        <w:t>AMÉNAGEMENT DE POSTE À L’INITIATIVE DE LA SALARIÉE</w:t>
      </w:r>
    </w:p>
    <w:p w14:paraId="20238FD6" w14:textId="7CBD099B" w:rsidR="00714F04" w:rsidRDefault="00803757" w:rsidP="00BE3811">
      <w:r>
        <w:t>La salariée fait une demande à son employeur·e</w:t>
      </w:r>
      <w:r w:rsidR="00936204">
        <w:t>use</w:t>
      </w:r>
      <w:r>
        <w:t xml:space="preserve"> d’un aménagement de poste et/ou d’un changement d’horaires de travail.</w:t>
      </w:r>
    </w:p>
    <w:p w14:paraId="2CFDBC4F" w14:textId="100A89ED" w:rsidR="00BE3811" w:rsidRPr="00714F04" w:rsidRDefault="00714F04" w:rsidP="00714F04">
      <w:pPr>
        <w:spacing w:after="200"/>
        <w:jc w:val="left"/>
      </w:pPr>
      <w:r>
        <w:br w:type="page"/>
      </w:r>
    </w:p>
    <w:p w14:paraId="1D1AF98A" w14:textId="198861FB" w:rsidR="00803757" w:rsidRPr="00EF4BEB" w:rsidRDefault="00803757" w:rsidP="00557C4B">
      <w:pPr>
        <w:pStyle w:val="Titre5"/>
      </w:pPr>
      <w:r w:rsidRPr="00EF4BEB">
        <w:lastRenderedPageBreak/>
        <w:t>EN CAS DE NÉCESSITÉ MÉDICALE </w:t>
      </w:r>
    </w:p>
    <w:p w14:paraId="2EE3F5A1" w14:textId="4E5C0CEE" w:rsidR="00803757" w:rsidRPr="00EF4BEB" w:rsidRDefault="00803757" w:rsidP="00557C4B">
      <w:pPr>
        <w:rPr>
          <w:b/>
          <w:bCs/>
          <w:i/>
          <w:iCs/>
          <w:color w:val="595959"/>
        </w:rPr>
      </w:pPr>
      <w:r>
        <w:t xml:space="preserve">La salariée présente un certificat médical et/ou une recommandation d’un·e médecin d’une affectation à un autre poste. </w:t>
      </w:r>
    </w:p>
    <w:p w14:paraId="5C6C7817" w14:textId="1DD2AD9D" w:rsidR="00803757" w:rsidRDefault="00803757" w:rsidP="00D71003">
      <w:pPr>
        <w:pStyle w:val="Titre4"/>
      </w:pPr>
      <w:r w:rsidRPr="00557C4B">
        <w:t xml:space="preserve">CONSEILS DE FETE </w:t>
      </w:r>
      <w:r w:rsidR="00C803F0">
        <w:t>– FEMMES ÉGALITÉ EMPLOI</w:t>
      </w:r>
    </w:p>
    <w:p w14:paraId="1B021A2B" w14:textId="77777777" w:rsidR="003D4023" w:rsidRPr="003D4023" w:rsidRDefault="003D4023" w:rsidP="003D4023"/>
    <w:p w14:paraId="484800AB" w14:textId="20453959" w:rsidR="00803757" w:rsidRPr="00557C4B" w:rsidRDefault="00803757" w:rsidP="00884F46">
      <w:pPr>
        <w:pStyle w:val="Paragraphedeliste"/>
        <w:numPr>
          <w:ilvl w:val="0"/>
          <w:numId w:val="4"/>
        </w:numPr>
      </w:pPr>
      <w:r w:rsidRPr="00557C4B">
        <w:t>À l’annonce de la grossesse, l’employeur·e</w:t>
      </w:r>
      <w:r w:rsidR="00936204">
        <w:t>use</w:t>
      </w:r>
      <w:r w:rsidRPr="00557C4B">
        <w:t xml:space="preserve"> peut prévoir un rendez-vous entre la salariée et la médecine du travail pour s’assurer que l’emploi occupé est compatible avec son état de grossesse.</w:t>
      </w:r>
    </w:p>
    <w:p w14:paraId="0D4E72B2" w14:textId="146A8963" w:rsidR="00803757" w:rsidRDefault="00803757" w:rsidP="00557C4B"/>
    <w:p w14:paraId="1592D096" w14:textId="0526701A" w:rsidR="00803757" w:rsidRPr="00557C4B" w:rsidRDefault="00803757" w:rsidP="00884F46">
      <w:pPr>
        <w:pStyle w:val="Paragraphedeliste"/>
        <w:numPr>
          <w:ilvl w:val="0"/>
          <w:numId w:val="4"/>
        </w:numPr>
      </w:pPr>
      <w:r w:rsidRPr="00557C4B">
        <w:t xml:space="preserve">Les </w:t>
      </w:r>
      <w:r w:rsidR="00C803F0">
        <w:t>SPSTI</w:t>
      </w:r>
      <w:r w:rsidRPr="00557C4B">
        <w:t xml:space="preserve"> disposant d’un parking peuvent prévoir des places réservées aux salariées enceintes.</w:t>
      </w:r>
    </w:p>
    <w:p w14:paraId="3C58CDA1" w14:textId="40243913" w:rsidR="00803757" w:rsidRDefault="00803757" w:rsidP="00557C4B"/>
    <w:p w14:paraId="35D569BD" w14:textId="2BD33301" w:rsidR="00803757" w:rsidRDefault="00C803F0" w:rsidP="00884F46">
      <w:pPr>
        <w:pStyle w:val="Paragraphedeliste"/>
        <w:numPr>
          <w:ilvl w:val="0"/>
          <w:numId w:val="4"/>
        </w:numPr>
      </w:pPr>
      <w:r>
        <w:t>Les SPSTI peuvent prévoir</w:t>
      </w:r>
      <w:r w:rsidR="00803757" w:rsidRPr="00557C4B">
        <w:t xml:space="preserve"> des réductions</w:t>
      </w:r>
      <w:r>
        <w:t xml:space="preserve"> et ajustements</w:t>
      </w:r>
      <w:r w:rsidR="00803757" w:rsidRPr="00557C4B">
        <w:t xml:space="preserve"> horaires lors des prises de poste et des sorties afin d’éviter à la salariée enceinte d’éventuelles bousculades et de faciliter l’accès aux transports </w:t>
      </w:r>
      <w:r w:rsidR="001A10CC">
        <w:t>en</w:t>
      </w:r>
      <w:r w:rsidR="00803757" w:rsidRPr="00557C4B">
        <w:t xml:space="preserve"> communs. </w:t>
      </w:r>
    </w:p>
    <w:p w14:paraId="1A560F0E" w14:textId="18BA9207" w:rsidR="00557C4B" w:rsidRDefault="00557C4B" w:rsidP="00557C4B">
      <w:pPr>
        <w:pStyle w:val="Paragraphedeliste"/>
      </w:pPr>
    </w:p>
    <w:p w14:paraId="57463FBD" w14:textId="3D980E8F" w:rsidR="00803757" w:rsidRPr="00557C4B" w:rsidRDefault="00803757" w:rsidP="00557C4B">
      <w:pPr>
        <w:rPr>
          <w:rStyle w:val="ITALIC"/>
        </w:rPr>
      </w:pPr>
      <w:r w:rsidRPr="006A5586">
        <w:rPr>
          <w:rStyle w:val="GRASITALIC"/>
          <w:sz w:val="22"/>
        </w:rPr>
        <w:t>Exemple :</w:t>
      </w:r>
      <w:r>
        <w:t xml:space="preserve"> </w:t>
      </w:r>
      <w:r w:rsidRPr="00557C4B">
        <w:rPr>
          <w:rStyle w:val="ITALIC"/>
        </w:rPr>
        <w:t>Une salariée enceinte peut arriver vingt minutes après et partir vingt minutes avant les horaires habituels.</w:t>
      </w:r>
    </w:p>
    <w:p w14:paraId="5CE23CFC" w14:textId="6DCA69DE" w:rsidR="00803757" w:rsidRDefault="00803757" w:rsidP="00557C4B"/>
    <w:p w14:paraId="7F401769" w14:textId="059066FC" w:rsidR="007D50CD" w:rsidRDefault="007D50CD" w:rsidP="000032C0">
      <w:pPr>
        <w:rPr>
          <w:rFonts w:cs="Arial"/>
          <w:szCs w:val="24"/>
        </w:rPr>
      </w:pPr>
    </w:p>
    <w:p w14:paraId="1CC51763" w14:textId="0353D8CD" w:rsidR="007D50CD" w:rsidRDefault="007D50CD" w:rsidP="000032C0">
      <w:pPr>
        <w:rPr>
          <w:rFonts w:cs="Arial"/>
          <w:szCs w:val="24"/>
        </w:rPr>
      </w:pPr>
    </w:p>
    <w:p w14:paraId="4F7E8E92" w14:textId="45305C58" w:rsidR="007D50CD" w:rsidRDefault="007D50CD" w:rsidP="000032C0">
      <w:pPr>
        <w:rPr>
          <w:rFonts w:cs="Arial"/>
          <w:szCs w:val="24"/>
        </w:rPr>
      </w:pPr>
    </w:p>
    <w:p w14:paraId="12781673" w14:textId="2401F2F3" w:rsidR="00557C4B" w:rsidRDefault="00557C4B" w:rsidP="000032C0">
      <w:pPr>
        <w:rPr>
          <w:rFonts w:cs="Arial"/>
          <w:szCs w:val="24"/>
        </w:rPr>
      </w:pPr>
    </w:p>
    <w:p w14:paraId="61440255" w14:textId="77777777" w:rsidR="00F431CB" w:rsidRDefault="00F431CB" w:rsidP="00A47A20">
      <w:pPr>
        <w:pStyle w:val="Titre2"/>
      </w:pPr>
      <w:bookmarkStart w:id="9" w:name="_Toc215489542"/>
    </w:p>
    <w:p w14:paraId="547193AA" w14:textId="77777777" w:rsidR="00F431CB" w:rsidRDefault="00F431CB" w:rsidP="00A60C44"/>
    <w:p w14:paraId="002022B3" w14:textId="77777777" w:rsidR="00F431CB" w:rsidRDefault="00F431CB" w:rsidP="00A60C44"/>
    <w:p w14:paraId="08863197" w14:textId="77777777" w:rsidR="00F431CB" w:rsidRDefault="00F431CB" w:rsidP="00A60C44"/>
    <w:p w14:paraId="07B70E24" w14:textId="77777777" w:rsidR="00F431CB" w:rsidRDefault="00F431CB" w:rsidP="00A60C44"/>
    <w:p w14:paraId="471E0634" w14:textId="77777777" w:rsidR="00F431CB" w:rsidRDefault="00F431CB" w:rsidP="00A60C44"/>
    <w:p w14:paraId="0122030B" w14:textId="3DB1BC5A" w:rsidR="00F431CB" w:rsidRPr="005745DC" w:rsidRDefault="005745DC" w:rsidP="005745DC">
      <w:pPr>
        <w:spacing w:after="200"/>
        <w:jc w:val="left"/>
        <w:rPr>
          <w:rFonts w:asciiTheme="majorHAnsi" w:eastAsia="Times New Roman" w:hAnsiTheme="majorHAnsi" w:cs="Times New Roman"/>
          <w:b/>
          <w:caps/>
          <w:color w:val="00ABE1" w:themeColor="accent2"/>
          <w:sz w:val="52"/>
        </w:rPr>
      </w:pPr>
      <w:r>
        <w:br w:type="page"/>
      </w:r>
    </w:p>
    <w:p w14:paraId="7CA7644B" w14:textId="36139475" w:rsidR="000C767B" w:rsidRPr="00477A20" w:rsidRDefault="00A47A20" w:rsidP="00477A20">
      <w:pPr>
        <w:pStyle w:val="Titre2"/>
      </w:pPr>
      <w:r>
        <w:lastRenderedPageBreak/>
        <w:t>en cas d</w:t>
      </w:r>
      <w:r w:rsidR="00AB6D65">
        <w:t>’INTERRUPTION SPONTAN</w:t>
      </w:r>
      <w:r w:rsidR="00110ED3">
        <w:t>É</w:t>
      </w:r>
      <w:r w:rsidR="00AB6D65">
        <w:t>E DE GROSSESSE</w:t>
      </w:r>
      <w:bookmarkEnd w:id="9"/>
      <w:r>
        <w:t xml:space="preserve"> </w:t>
      </w:r>
    </w:p>
    <w:p w14:paraId="5DFBC7C6" w14:textId="5386FD11" w:rsidR="00A47A20" w:rsidRDefault="00A47A20" w:rsidP="00477A20">
      <w:pPr>
        <w:pStyle w:val="Titre4"/>
      </w:pPr>
      <w:r>
        <w:t>QUE DIT LA LOI ?</w:t>
      </w:r>
    </w:p>
    <w:p w14:paraId="2B42A9B8" w14:textId="77777777" w:rsidR="000C767B" w:rsidRDefault="000C767B" w:rsidP="00A47A20">
      <w:pPr>
        <w:rPr>
          <w:b/>
          <w:bCs/>
          <w:color w:val="FFC000"/>
          <w:sz w:val="28"/>
          <w:szCs w:val="28"/>
        </w:rPr>
      </w:pPr>
    </w:p>
    <w:p w14:paraId="1F2BD2CB" w14:textId="58CD3FA6" w:rsidR="00A47A20" w:rsidRDefault="00A47A20" w:rsidP="00A47A20">
      <w:pPr>
        <w:rPr>
          <w:b/>
          <w:bCs/>
          <w:color w:val="808080"/>
          <w:sz w:val="26"/>
          <w:szCs w:val="26"/>
        </w:rPr>
      </w:pPr>
      <w:r>
        <w:rPr>
          <w:b/>
          <w:bCs/>
          <w:color w:val="808080"/>
          <w:sz w:val="26"/>
          <w:szCs w:val="26"/>
        </w:rPr>
        <w:t>MISE EN PLACE D’UN « PARCOURS »</w:t>
      </w:r>
      <w:r w:rsidR="00B103C4">
        <w:rPr>
          <w:b/>
          <w:bCs/>
          <w:color w:val="808080"/>
          <w:sz w:val="26"/>
          <w:szCs w:val="26"/>
        </w:rPr>
        <w:t xml:space="preserve"> EN CAS D’INTERRUPTION SPONTAN</w:t>
      </w:r>
      <w:r w:rsidR="00110ED3">
        <w:rPr>
          <w:b/>
          <w:bCs/>
          <w:color w:val="808080"/>
          <w:sz w:val="26"/>
          <w:szCs w:val="26"/>
        </w:rPr>
        <w:t>É</w:t>
      </w:r>
      <w:r w:rsidR="00B103C4">
        <w:rPr>
          <w:b/>
          <w:bCs/>
          <w:color w:val="808080"/>
          <w:sz w:val="26"/>
          <w:szCs w:val="26"/>
        </w:rPr>
        <w:t>E DE GROSSESSE</w:t>
      </w:r>
    </w:p>
    <w:p w14:paraId="6F4283BE" w14:textId="77777777" w:rsidR="00A47A20" w:rsidRDefault="00A47A20" w:rsidP="00A47A20">
      <w:pPr>
        <w:rPr>
          <w:b/>
          <w:bCs/>
          <w:color w:val="808080"/>
          <w:sz w:val="26"/>
          <w:szCs w:val="26"/>
        </w:rPr>
      </w:pPr>
    </w:p>
    <w:p w14:paraId="65C51398" w14:textId="2DF190D6" w:rsidR="00A47A20" w:rsidRDefault="00A47A20" w:rsidP="00A47A20">
      <w:pPr>
        <w:rPr>
          <w:b/>
          <w:bCs/>
          <w:color w:val="808080"/>
          <w:sz w:val="26"/>
          <w:szCs w:val="26"/>
        </w:rPr>
      </w:pPr>
      <w:hyperlink r:id="rId31" w:history="1">
        <w:r>
          <w:rPr>
            <w:rStyle w:val="Lienhypertexte"/>
          </w:rPr>
          <w:t>Article L2122-6 - Code de la santé publique</w:t>
        </w:r>
      </w:hyperlink>
    </w:p>
    <w:p w14:paraId="548DACEC" w14:textId="77777777" w:rsidR="00A47A20" w:rsidRDefault="00A47A20" w:rsidP="00A47A20">
      <w:pPr>
        <w:rPr>
          <w:b/>
          <w:bCs/>
          <w:color w:val="808080"/>
          <w:sz w:val="26"/>
          <w:szCs w:val="26"/>
        </w:rPr>
      </w:pPr>
    </w:p>
    <w:p w14:paraId="5A2FB97E" w14:textId="1C3DD101" w:rsidR="00A47A20" w:rsidRDefault="00C1793A" w:rsidP="00A47A20">
      <w:r>
        <w:t>À</w:t>
      </w:r>
      <w:r w:rsidR="00A47A20">
        <w:t xml:space="preserve"> partir du 1er septembre 2024, un parcours </w:t>
      </w:r>
      <w:r w:rsidR="00B103C4">
        <w:t>pour les interruptions spontanées de grossesse</w:t>
      </w:r>
      <w:r w:rsidR="00A47A20">
        <w:t xml:space="preserve"> devra être mis en place par chaque Agence Régionale de Santé (ARS). Ce parcours doit associer des professionnels médicaux et psychologues hospitaliers et libéraux, dans le cadre d’une approche pluridisciplinaire visant à mieux accompagner les femmes et, si besoin, leur partenaire confronté</w:t>
      </w:r>
      <w:r w:rsidR="00CC02C9">
        <w:t>·</w:t>
      </w:r>
      <w:r w:rsidR="00EA5EED">
        <w:t>e</w:t>
      </w:r>
      <w:r w:rsidR="00890074">
        <w:t>·</w:t>
      </w:r>
      <w:r w:rsidR="00A47A20">
        <w:t xml:space="preserve">s à une </w:t>
      </w:r>
      <w:r w:rsidR="00B103C4">
        <w:t xml:space="preserve">interruption spontanée de grossesse. </w:t>
      </w:r>
    </w:p>
    <w:p w14:paraId="73EBF5DB" w14:textId="77777777" w:rsidR="00A47A20" w:rsidRDefault="00A47A20" w:rsidP="00A47A20"/>
    <w:p w14:paraId="3E43BFA8" w14:textId="77777777" w:rsidR="00A47A20" w:rsidRPr="00D144CE" w:rsidRDefault="00A47A20" w:rsidP="00A47A20">
      <w:pPr>
        <w:pStyle w:val="lieninternet"/>
        <w:rPr>
          <w:u w:val="single"/>
          <w:shd w:val="clear" w:color="auto" w:fill="FFFFFF"/>
        </w:rPr>
      </w:pPr>
      <w:r w:rsidRPr="00D144CE">
        <w:rPr>
          <w:u w:val="single"/>
          <w:shd w:val="clear" w:color="auto" w:fill="FFFFFF"/>
        </w:rPr>
        <w:t xml:space="preserve">Ce parcours a pour objectifs : </w:t>
      </w:r>
    </w:p>
    <w:p w14:paraId="481C557D" w14:textId="77777777" w:rsidR="00A47A20" w:rsidRPr="008328B6" w:rsidRDefault="00A47A20" w:rsidP="00A47A20">
      <w:pPr>
        <w:pStyle w:val="lieninternet"/>
        <w:rPr>
          <w:shd w:val="clear" w:color="auto" w:fill="FFFFFF"/>
        </w:rPr>
      </w:pPr>
    </w:p>
    <w:p w14:paraId="020884DD" w14:textId="75C4DC21" w:rsidR="00A47A20" w:rsidRPr="00D144CE" w:rsidRDefault="00A47A20" w:rsidP="00BB0164">
      <w:pPr>
        <w:pStyle w:val="lieninternet"/>
        <w:numPr>
          <w:ilvl w:val="0"/>
          <w:numId w:val="25"/>
        </w:numPr>
        <w:spacing w:after="240"/>
      </w:pPr>
      <w:r w:rsidRPr="008328B6">
        <w:rPr>
          <w:shd w:val="clear" w:color="auto" w:fill="FFFFFF"/>
        </w:rPr>
        <w:t>D’améliorer l'orientation des femmes et de leur partenaire qui y sont confronté</w:t>
      </w:r>
      <w:r w:rsidR="009B2892">
        <w:rPr>
          <w:shd w:val="clear" w:color="auto" w:fill="FFFFFF"/>
        </w:rPr>
        <w:t>·</w:t>
      </w:r>
      <w:r w:rsidR="000020BC" w:rsidRPr="00EA5EED">
        <w:rPr>
          <w:shd w:val="clear" w:color="auto" w:fill="FFFFFF"/>
        </w:rPr>
        <w:t>e</w:t>
      </w:r>
      <w:r w:rsidR="00890074">
        <w:rPr>
          <w:shd w:val="clear" w:color="auto" w:fill="FFFFFF"/>
        </w:rPr>
        <w:t>·</w:t>
      </w:r>
      <w:r w:rsidRPr="00EA5EED">
        <w:rPr>
          <w:shd w:val="clear" w:color="auto" w:fill="FFFFFF"/>
        </w:rPr>
        <w:t>s</w:t>
      </w:r>
    </w:p>
    <w:p w14:paraId="5A8EC358" w14:textId="1330FF6B" w:rsidR="00D144CE" w:rsidRPr="008328B6" w:rsidRDefault="00A47A20" w:rsidP="00BB0164">
      <w:pPr>
        <w:pStyle w:val="lieninternet"/>
        <w:numPr>
          <w:ilvl w:val="0"/>
          <w:numId w:val="25"/>
        </w:numPr>
        <w:spacing w:after="240"/>
      </w:pPr>
      <w:r w:rsidRPr="00BB0164">
        <w:rPr>
          <w:shd w:val="clear" w:color="auto" w:fill="FFFFFF"/>
        </w:rPr>
        <w:t>De faciliter leur accès à un suivi psychologique et d'améliorer le suivi médical des femmes qui ont subi une interruption spontanée de grossesse</w:t>
      </w:r>
    </w:p>
    <w:p w14:paraId="27294DCF" w14:textId="1D3B5561" w:rsidR="00A47A20" w:rsidRPr="008328B6" w:rsidRDefault="00A47A20" w:rsidP="00D144CE">
      <w:pPr>
        <w:pStyle w:val="lieninternet"/>
        <w:numPr>
          <w:ilvl w:val="0"/>
          <w:numId w:val="25"/>
        </w:numPr>
      </w:pPr>
      <w:r w:rsidRPr="008328B6">
        <w:rPr>
          <w:shd w:val="clear" w:color="auto" w:fill="FFFFFF"/>
        </w:rPr>
        <w:t>De systématiser l'information des femmes et de leur partenaire sur le phénomène d'interruption spontanée de grossesse, sur les possibilités de traitement ou d'intervention et sur les dispositifs de suivi médical et d'accompagnement psychologique disponibles.</w:t>
      </w:r>
    </w:p>
    <w:p w14:paraId="769AB964" w14:textId="77777777" w:rsidR="00A47A20" w:rsidRDefault="00A47A20" w:rsidP="00A47A20">
      <w:pPr>
        <w:rPr>
          <w:b/>
          <w:bCs/>
          <w:i/>
          <w:iCs/>
          <w:sz w:val="28"/>
          <w:szCs w:val="28"/>
        </w:rPr>
      </w:pPr>
    </w:p>
    <w:p w14:paraId="28C71E33" w14:textId="3547E8ED" w:rsidR="00A47A20" w:rsidRDefault="00A47A20" w:rsidP="00A47A20">
      <w:pPr>
        <w:rPr>
          <w:b/>
          <w:bCs/>
          <w:color w:val="808080"/>
          <w:sz w:val="26"/>
          <w:szCs w:val="26"/>
        </w:rPr>
      </w:pPr>
      <w:r>
        <w:rPr>
          <w:b/>
          <w:bCs/>
          <w:color w:val="808080"/>
          <w:sz w:val="26"/>
          <w:szCs w:val="26"/>
        </w:rPr>
        <w:t xml:space="preserve">INCAPACITÉ DE TRAVAIL </w:t>
      </w:r>
      <w:r w:rsidR="00AB6D65">
        <w:rPr>
          <w:b/>
          <w:bCs/>
          <w:color w:val="808080"/>
          <w:sz w:val="26"/>
          <w:szCs w:val="26"/>
        </w:rPr>
        <w:t>À LA SUITE D’UNE</w:t>
      </w:r>
      <w:r w:rsidR="009B2892">
        <w:rPr>
          <w:b/>
          <w:bCs/>
          <w:color w:val="808080"/>
          <w:sz w:val="26"/>
          <w:szCs w:val="26"/>
        </w:rPr>
        <w:t xml:space="preserve"> INTERRUPTIO</w:t>
      </w:r>
      <w:r w:rsidR="004F4714">
        <w:rPr>
          <w:b/>
          <w:bCs/>
          <w:color w:val="808080"/>
          <w:sz w:val="26"/>
          <w:szCs w:val="26"/>
        </w:rPr>
        <w:t>N SPONTANÉE DE GROSSESSE</w:t>
      </w:r>
    </w:p>
    <w:p w14:paraId="79DE6184" w14:textId="77777777" w:rsidR="00A47A20" w:rsidRDefault="00A47A20" w:rsidP="00A47A20">
      <w:pPr>
        <w:rPr>
          <w:b/>
          <w:bCs/>
          <w:color w:val="808080"/>
          <w:sz w:val="26"/>
          <w:szCs w:val="26"/>
        </w:rPr>
      </w:pPr>
    </w:p>
    <w:p w14:paraId="635000BC" w14:textId="274E2A21" w:rsidR="00A47A20" w:rsidRDefault="00A47A20" w:rsidP="00A47A20">
      <w:hyperlink r:id="rId32" w:history="1">
        <w:r>
          <w:rPr>
            <w:rStyle w:val="Lienhypertexte"/>
          </w:rPr>
          <w:t>Article L323-1-2 - Code de la sécurité sociale</w:t>
        </w:r>
      </w:hyperlink>
    </w:p>
    <w:p w14:paraId="0F3908D6" w14:textId="77777777" w:rsidR="00A47A20" w:rsidRDefault="00A47A20" w:rsidP="00A47A20"/>
    <w:p w14:paraId="6B37B0AB" w14:textId="77777777" w:rsidR="0003155E" w:rsidRDefault="00A47A20" w:rsidP="00A47A20">
      <w:r>
        <w:t xml:space="preserve">En cas de constat d'une incapacité de travail faisant suite à une interruption spontanée de grossesse ayant eu lieu avant la </w:t>
      </w:r>
      <w:r w:rsidRPr="00A47A20">
        <w:t>22</w:t>
      </w:r>
      <w:r w:rsidRPr="00A47A20">
        <w:rPr>
          <w:vertAlign w:val="superscript"/>
        </w:rPr>
        <w:t>ème</w:t>
      </w:r>
      <w:r>
        <w:t xml:space="preserve"> semaine </w:t>
      </w:r>
      <w:r w:rsidRPr="00A47A20">
        <w:t>d'aménorrhée (absence de menstruation),</w:t>
      </w:r>
      <w:r>
        <w:t xml:space="preserve"> les indemnités journalières de sécurité sociale sont versées sans appliquer de délai de carence.</w:t>
      </w:r>
      <w:r w:rsidR="009D1D47">
        <w:t xml:space="preserve"> </w:t>
      </w:r>
    </w:p>
    <w:p w14:paraId="4DD5A58E" w14:textId="77777777" w:rsidR="0003155E" w:rsidRDefault="0003155E" w:rsidP="00A47A20"/>
    <w:p w14:paraId="1A14B9BC" w14:textId="1E69706D" w:rsidR="00A47A20" w:rsidRDefault="009D1D47" w:rsidP="00A47A20">
      <w:r w:rsidRPr="009D1D47">
        <w:t>Depuis le 1er juillet 2024, c’est également le cas lorsqu</w:t>
      </w:r>
      <w:r>
        <w:t xml:space="preserve">e le médecin constate </w:t>
      </w:r>
      <w:r w:rsidRPr="009D1D47">
        <w:t>une incapacité de travail faisant suite à une interruption de grossesse pratiquée pour motif médical</w:t>
      </w:r>
      <w:r w:rsidR="0003155E">
        <w:t xml:space="preserve">, </w:t>
      </w:r>
      <w:r w:rsidR="00430BA7">
        <w:t>les indemnités journalières de la sécurité sociale sont versées sans déla</w:t>
      </w:r>
      <w:r w:rsidR="007D4299">
        <w:t>i</w:t>
      </w:r>
      <w:r w:rsidR="00430BA7">
        <w:t xml:space="preserve">. </w:t>
      </w:r>
    </w:p>
    <w:p w14:paraId="5E6FD0E3" w14:textId="77777777" w:rsidR="0003155E" w:rsidRDefault="0003155E" w:rsidP="00A47A20"/>
    <w:p w14:paraId="7CD5B04A" w14:textId="77777777" w:rsidR="0003155E" w:rsidRDefault="0003155E" w:rsidP="00A47A20">
      <w:pPr>
        <w:rPr>
          <w:b/>
          <w:bCs/>
          <w:color w:val="808080"/>
          <w:sz w:val="26"/>
          <w:szCs w:val="26"/>
        </w:rPr>
      </w:pPr>
    </w:p>
    <w:p w14:paraId="396C6E63" w14:textId="0FD39B51" w:rsidR="0003155E" w:rsidRDefault="00714F04" w:rsidP="00714F04">
      <w:pPr>
        <w:spacing w:after="200"/>
        <w:jc w:val="left"/>
        <w:rPr>
          <w:b/>
          <w:bCs/>
          <w:color w:val="808080"/>
          <w:sz w:val="26"/>
          <w:szCs w:val="26"/>
        </w:rPr>
      </w:pPr>
      <w:r>
        <w:rPr>
          <w:b/>
          <w:bCs/>
          <w:color w:val="808080"/>
          <w:sz w:val="26"/>
          <w:szCs w:val="26"/>
        </w:rPr>
        <w:br w:type="page"/>
      </w:r>
    </w:p>
    <w:p w14:paraId="0BD8AF8F" w14:textId="19111E05" w:rsidR="00A47A20" w:rsidRDefault="00224FCB" w:rsidP="00A47A20">
      <w:pPr>
        <w:rPr>
          <w:b/>
          <w:bCs/>
          <w:i/>
          <w:iCs/>
          <w:sz w:val="28"/>
          <w:szCs w:val="28"/>
        </w:rPr>
      </w:pPr>
      <w:r>
        <w:rPr>
          <w:b/>
          <w:bCs/>
          <w:color w:val="808080"/>
          <w:sz w:val="26"/>
          <w:szCs w:val="26"/>
        </w:rPr>
        <w:lastRenderedPageBreak/>
        <w:t>INTERRUPTION SPONTAN</w:t>
      </w:r>
      <w:r w:rsidR="004F4714">
        <w:rPr>
          <w:b/>
          <w:bCs/>
          <w:color w:val="808080"/>
          <w:sz w:val="26"/>
          <w:szCs w:val="26"/>
        </w:rPr>
        <w:t>É</w:t>
      </w:r>
      <w:r>
        <w:rPr>
          <w:b/>
          <w:bCs/>
          <w:color w:val="808080"/>
          <w:sz w:val="26"/>
          <w:szCs w:val="26"/>
        </w:rPr>
        <w:t xml:space="preserve">E DE GROSSESSE </w:t>
      </w:r>
      <w:r w:rsidR="00A47A20">
        <w:rPr>
          <w:b/>
          <w:bCs/>
          <w:color w:val="808080"/>
          <w:sz w:val="26"/>
          <w:szCs w:val="26"/>
        </w:rPr>
        <w:t>TARDIVE</w:t>
      </w:r>
    </w:p>
    <w:p w14:paraId="12D3C00B" w14:textId="77777777" w:rsidR="00A47A20" w:rsidRDefault="00A47A20" w:rsidP="00A47A20"/>
    <w:p w14:paraId="607B1739" w14:textId="7CB2E9EF" w:rsidR="00A47A20" w:rsidRDefault="00A47A20" w:rsidP="00A47A20">
      <w:hyperlink r:id="rId33" w:history="1">
        <w:r>
          <w:rPr>
            <w:rStyle w:val="Lienhypertexte"/>
          </w:rPr>
          <w:t>Article L1225-4-3 - Code du travail</w:t>
        </w:r>
      </w:hyperlink>
    </w:p>
    <w:p w14:paraId="6D36CC82" w14:textId="77777777" w:rsidR="00A47A20" w:rsidRDefault="00A47A20" w:rsidP="00A47A20"/>
    <w:p w14:paraId="6A507928" w14:textId="77777777" w:rsidR="00A47A20" w:rsidRDefault="00A47A20" w:rsidP="00A47A20">
      <w:r>
        <w:t>Lorsque la salariée est victime d’une interruption spontanée de grossesse médicalement constatée, et que celle-ci a eu lieu entre la 14</w:t>
      </w:r>
      <w:r w:rsidRPr="003B3344">
        <w:rPr>
          <w:vertAlign w:val="superscript"/>
        </w:rPr>
        <w:t>ème</w:t>
      </w:r>
      <w:r>
        <w:t xml:space="preserve"> et la 21</w:t>
      </w:r>
      <w:r w:rsidRPr="003B3344">
        <w:rPr>
          <w:vertAlign w:val="superscript"/>
        </w:rPr>
        <w:t>ème</w:t>
      </w:r>
      <w:r>
        <w:t xml:space="preserve"> semaine d’aménorrhée incluses, l’employeur ne peut rompre le contrat de travail pendant les dix semaines qui suivent l’interruption de grossesse. </w:t>
      </w:r>
    </w:p>
    <w:p w14:paraId="2C44DCF5" w14:textId="77777777" w:rsidR="00A47A20" w:rsidRDefault="00A47A20" w:rsidP="00A47A20"/>
    <w:p w14:paraId="118FF8BA" w14:textId="1903B319" w:rsidR="00A47A20" w:rsidRDefault="00A47A20" w:rsidP="00477A20">
      <w:pPr>
        <w:pStyle w:val="lieninternet"/>
      </w:pPr>
      <w:r w:rsidRPr="00A47A20">
        <w:rPr>
          <w:shd w:val="clear" w:color="auto" w:fill="FFFFFF"/>
        </w:rPr>
        <w:t>Toutefois, l'employeur peut rompre le contrat s'il justifie d'une faute grave de l'intéressée ou de son impossibilité de maintenir ce contrat pour un motif étranger à l'interruption spontanée de grossesse.</w:t>
      </w:r>
    </w:p>
    <w:p w14:paraId="5B45A0A1" w14:textId="77777777" w:rsidR="00A47A20" w:rsidRDefault="00A47A20" w:rsidP="00477A20">
      <w:pPr>
        <w:pStyle w:val="Titre4"/>
      </w:pPr>
      <w:r>
        <w:t xml:space="preserve">PROCÉDURE </w:t>
      </w:r>
    </w:p>
    <w:p w14:paraId="19302F03" w14:textId="77777777" w:rsidR="00A47A20" w:rsidRDefault="00A47A20" w:rsidP="00A47A20"/>
    <w:p w14:paraId="6888367E" w14:textId="256B21CA" w:rsidR="00A47A20" w:rsidRPr="00A47A20" w:rsidRDefault="00A47A20" w:rsidP="00A47A20">
      <w:r w:rsidRPr="00A47A20">
        <w:t>La salariée ayant subi une interruption spontanée de grossesse doit demander un justificatif médical afin de bénéficier :</w:t>
      </w:r>
    </w:p>
    <w:p w14:paraId="4C9F66A6" w14:textId="77777777" w:rsidR="00A47A20" w:rsidRDefault="00A47A20" w:rsidP="00A47A20">
      <w:pPr>
        <w:rPr>
          <w:u w:val="single"/>
        </w:rPr>
      </w:pPr>
    </w:p>
    <w:p w14:paraId="1A31D735" w14:textId="445C2DF4" w:rsidR="00A47A20" w:rsidRDefault="00A47A20" w:rsidP="00086178">
      <w:pPr>
        <w:pStyle w:val="Paragraphedeliste"/>
        <w:numPr>
          <w:ilvl w:val="0"/>
          <w:numId w:val="23"/>
        </w:numPr>
        <w:spacing w:after="240"/>
        <w:contextualSpacing w:val="0"/>
        <w:rPr>
          <w:rFonts w:eastAsia="Times New Roman"/>
        </w:rPr>
      </w:pPr>
      <w:r>
        <w:rPr>
          <w:rFonts w:eastAsia="Times New Roman"/>
        </w:rPr>
        <w:t>En cas d’arrêt maladie suite à une interruption spontanée de grossesse ayant eu lieu avant la 22</w:t>
      </w:r>
      <w:r w:rsidRPr="0042699F">
        <w:rPr>
          <w:rFonts w:eastAsia="Times New Roman"/>
          <w:vertAlign w:val="superscript"/>
        </w:rPr>
        <w:t>ème</w:t>
      </w:r>
      <w:r>
        <w:rPr>
          <w:rFonts w:eastAsia="Times New Roman"/>
        </w:rPr>
        <w:t xml:space="preserve"> d’aménorrhée, l</w:t>
      </w:r>
      <w:r w:rsidR="00B43668">
        <w:rPr>
          <w:rFonts w:eastAsia="Times New Roman"/>
        </w:rPr>
        <w:t>a suppression</w:t>
      </w:r>
      <w:r>
        <w:rPr>
          <w:rFonts w:eastAsia="Times New Roman"/>
        </w:rPr>
        <w:t xml:space="preserve"> du délai de carence.</w:t>
      </w:r>
    </w:p>
    <w:p w14:paraId="06ED0515" w14:textId="3CE8A03B" w:rsidR="00A47A20" w:rsidRPr="00477A20" w:rsidRDefault="00A47A20" w:rsidP="00477A20">
      <w:pPr>
        <w:pStyle w:val="Paragraphedeliste"/>
        <w:numPr>
          <w:ilvl w:val="0"/>
          <w:numId w:val="23"/>
        </w:numPr>
        <w:contextualSpacing w:val="0"/>
        <w:rPr>
          <w:rFonts w:eastAsia="Times New Roman"/>
        </w:rPr>
      </w:pPr>
      <w:r>
        <w:rPr>
          <w:rFonts w:eastAsia="Times New Roman"/>
        </w:rPr>
        <w:t>En cas d’interruption intervenue entre la 14</w:t>
      </w:r>
      <w:r w:rsidRPr="0042699F">
        <w:rPr>
          <w:rFonts w:eastAsia="Times New Roman"/>
          <w:vertAlign w:val="superscript"/>
        </w:rPr>
        <w:t>ème</w:t>
      </w:r>
      <w:r>
        <w:rPr>
          <w:rFonts w:eastAsia="Times New Roman"/>
        </w:rPr>
        <w:t xml:space="preserve"> et la 21</w:t>
      </w:r>
      <w:r w:rsidRPr="0042699F">
        <w:rPr>
          <w:rFonts w:eastAsia="Times New Roman"/>
          <w:vertAlign w:val="superscript"/>
        </w:rPr>
        <w:t>ème</w:t>
      </w:r>
      <w:r>
        <w:rPr>
          <w:rFonts w:eastAsia="Times New Roman"/>
        </w:rPr>
        <w:t xml:space="preserve"> semaine d’aménorrhée, une protection contre le licenciement.</w:t>
      </w:r>
    </w:p>
    <w:p w14:paraId="4DE8B113" w14:textId="3ECC0D20" w:rsidR="00A47A20" w:rsidRDefault="00A47A20" w:rsidP="00477A20">
      <w:pPr>
        <w:pStyle w:val="Titre4"/>
      </w:pPr>
      <w:r>
        <w:t>CONSEILS DE FETE</w:t>
      </w:r>
      <w:r w:rsidR="006A5586">
        <w:t xml:space="preserve"> – FEMMES ÉGALITÉ EMPLOI</w:t>
      </w:r>
    </w:p>
    <w:p w14:paraId="72DDF373" w14:textId="77777777" w:rsidR="00A47A20" w:rsidRDefault="00A47A20" w:rsidP="00A47A20"/>
    <w:p w14:paraId="4B97C922" w14:textId="1161FCE9" w:rsidR="00A47A20" w:rsidRDefault="000B3282" w:rsidP="00360EB6">
      <w:pPr>
        <w:pStyle w:val="Paragraphedeliste"/>
        <w:numPr>
          <w:ilvl w:val="0"/>
          <w:numId w:val="23"/>
        </w:numPr>
        <w:spacing w:after="240"/>
        <w:contextualSpacing w:val="0"/>
      </w:pPr>
      <w:r w:rsidRPr="00360EB6">
        <w:rPr>
          <w:rFonts w:eastAsia="Times New Roman"/>
        </w:rPr>
        <w:t>L</w:t>
      </w:r>
      <w:r w:rsidR="006A5586">
        <w:rPr>
          <w:rFonts w:eastAsia="Times New Roman"/>
        </w:rPr>
        <w:t>e SPSTI</w:t>
      </w:r>
      <w:r w:rsidRPr="00360EB6">
        <w:rPr>
          <w:rFonts w:eastAsia="Times New Roman"/>
        </w:rPr>
        <w:t xml:space="preserve"> peut étendre le bénéfice de la suppression du délai de carence en les prenant en charge lors d’une interruption spontanée de grossesse survenue après la 22</w:t>
      </w:r>
      <w:r w:rsidRPr="00360EB6">
        <w:rPr>
          <w:rFonts w:eastAsia="Times New Roman"/>
          <w:vertAlign w:val="superscript"/>
        </w:rPr>
        <w:t>ème</w:t>
      </w:r>
      <w:r w:rsidRPr="00360EB6">
        <w:rPr>
          <w:rFonts w:eastAsia="Times New Roman"/>
        </w:rPr>
        <w:t xml:space="preserve"> semaine d’aménorrhée.</w:t>
      </w:r>
    </w:p>
    <w:p w14:paraId="7DBA6614" w14:textId="6DD60765" w:rsidR="00A47A20" w:rsidRPr="00360EB6" w:rsidRDefault="00A47A20" w:rsidP="00360EB6">
      <w:pPr>
        <w:pStyle w:val="Paragraphedeliste"/>
        <w:numPr>
          <w:ilvl w:val="0"/>
          <w:numId w:val="23"/>
        </w:numPr>
        <w:spacing w:after="240"/>
        <w:contextualSpacing w:val="0"/>
        <w:rPr>
          <w:rFonts w:eastAsia="Times New Roman"/>
        </w:rPr>
      </w:pPr>
      <w:r w:rsidRPr="00360EB6">
        <w:rPr>
          <w:rFonts w:eastAsia="Times New Roman"/>
        </w:rPr>
        <w:t>L</w:t>
      </w:r>
      <w:r w:rsidR="006A5586">
        <w:rPr>
          <w:rFonts w:eastAsia="Times New Roman"/>
        </w:rPr>
        <w:t>e SPSTI</w:t>
      </w:r>
      <w:r w:rsidRPr="00360EB6">
        <w:rPr>
          <w:rFonts w:eastAsia="Times New Roman"/>
        </w:rPr>
        <w:t xml:space="preserve"> peut étendre la protection contre le licenciement pour toute interruption spontanée de grossesse. </w:t>
      </w:r>
    </w:p>
    <w:p w14:paraId="72EB03A6" w14:textId="42A7727E" w:rsidR="00A47A20" w:rsidRDefault="00A47A20" w:rsidP="00360EB6">
      <w:pPr>
        <w:pStyle w:val="Paragraphedeliste"/>
        <w:numPr>
          <w:ilvl w:val="0"/>
          <w:numId w:val="23"/>
        </w:numPr>
        <w:contextualSpacing w:val="0"/>
      </w:pPr>
      <w:r w:rsidRPr="0042699F">
        <w:rPr>
          <w:rFonts w:eastAsia="Times New Roman"/>
        </w:rPr>
        <w:t>L</w:t>
      </w:r>
      <w:r w:rsidR="006A5586">
        <w:rPr>
          <w:rFonts w:eastAsia="Times New Roman"/>
        </w:rPr>
        <w:t>e SPSTI</w:t>
      </w:r>
      <w:r w:rsidRPr="0042699F">
        <w:rPr>
          <w:rFonts w:eastAsia="Times New Roman"/>
        </w:rPr>
        <w:t xml:space="preserve"> peut </w:t>
      </w:r>
      <w:r>
        <w:rPr>
          <w:rFonts w:eastAsia="Times New Roman"/>
        </w:rPr>
        <w:t>permettre aux salariées touchées par une interruption spontanée de</w:t>
      </w:r>
      <w:r w:rsidR="007F3FE1">
        <w:rPr>
          <w:rFonts w:eastAsia="Times New Roman"/>
        </w:rPr>
        <w:t xml:space="preserve"> </w:t>
      </w:r>
      <w:r>
        <w:rPr>
          <w:rFonts w:eastAsia="Times New Roman"/>
        </w:rPr>
        <w:t xml:space="preserve">grossesse de prendre une période de repos avec maintien de la rémunération. Cette période de repos, dont la durée serait à définir, permettrait à la salariée d’avoir plus de temps de repos avant la reprise de son activité. </w:t>
      </w:r>
    </w:p>
    <w:p w14:paraId="0741B297" w14:textId="7D6F6331" w:rsidR="00A47A20" w:rsidRDefault="00A47A20">
      <w:pPr>
        <w:spacing w:after="200"/>
        <w:jc w:val="left"/>
        <w:rPr>
          <w:rFonts w:asciiTheme="majorHAnsi" w:eastAsia="Times New Roman" w:hAnsiTheme="majorHAnsi" w:cs="Times New Roman"/>
          <w:b/>
          <w:caps/>
          <w:color w:val="9E0F58" w:themeColor="accent1"/>
          <w:sz w:val="52"/>
        </w:rPr>
      </w:pPr>
    </w:p>
    <w:p w14:paraId="23BB453B" w14:textId="77777777" w:rsidR="00A47A20" w:rsidRDefault="00A47A20">
      <w:pPr>
        <w:spacing w:after="200"/>
        <w:jc w:val="left"/>
        <w:rPr>
          <w:rFonts w:asciiTheme="majorHAnsi" w:eastAsia="Times New Roman" w:hAnsiTheme="majorHAnsi" w:cs="Times New Roman"/>
          <w:b/>
          <w:caps/>
          <w:color w:val="9E0F58" w:themeColor="accent1"/>
          <w:sz w:val="52"/>
        </w:rPr>
      </w:pPr>
    </w:p>
    <w:p w14:paraId="709AE8EC" w14:textId="01E68C3E" w:rsidR="00A47A20" w:rsidRDefault="00714F04">
      <w:pPr>
        <w:spacing w:after="200"/>
        <w:jc w:val="left"/>
        <w:rPr>
          <w:rFonts w:asciiTheme="majorHAnsi" w:eastAsia="Times New Roman" w:hAnsiTheme="majorHAnsi" w:cs="Times New Roman"/>
          <w:b/>
          <w:caps/>
          <w:color w:val="9E0F58" w:themeColor="accent1"/>
          <w:sz w:val="52"/>
        </w:rPr>
      </w:pPr>
      <w:r>
        <w:rPr>
          <w:rFonts w:asciiTheme="majorHAnsi" w:eastAsia="Times New Roman" w:hAnsiTheme="majorHAnsi" w:cs="Times New Roman"/>
          <w:b/>
          <w:caps/>
          <w:color w:val="9E0F58" w:themeColor="accent1"/>
          <w:sz w:val="52"/>
        </w:rPr>
        <w:br w:type="page"/>
      </w:r>
    </w:p>
    <w:p w14:paraId="78D067F9" w14:textId="1D7B7936" w:rsidR="00557C4B" w:rsidRPr="00EF4BEB" w:rsidRDefault="00557C4B" w:rsidP="00557C4B">
      <w:pPr>
        <w:pStyle w:val="Titre2"/>
      </w:pPr>
      <w:bookmarkStart w:id="10" w:name="_Toc215489543"/>
      <w:r w:rsidRPr="00EF4BEB">
        <w:lastRenderedPageBreak/>
        <w:t>Cong</w:t>
      </w:r>
      <w:r>
        <w:t>É</w:t>
      </w:r>
      <w:r w:rsidRPr="00EF4BEB">
        <w:t xml:space="preserve"> DE Maternit</w:t>
      </w:r>
      <w:r>
        <w:t>É</w:t>
      </w:r>
      <w:bookmarkEnd w:id="10"/>
    </w:p>
    <w:p w14:paraId="2D380A61" w14:textId="77777777" w:rsidR="004A7125" w:rsidRDefault="004A7125" w:rsidP="00557C4B"/>
    <w:p w14:paraId="7E027EF7" w14:textId="3DF3B6BF" w:rsidR="00557C4B" w:rsidRDefault="00557C4B" w:rsidP="00E8433C">
      <w:r w:rsidRPr="00AD0527">
        <w:t>La salariée enceinte bénéficie d'un congé de maternité, réparti avant et après l’accouchement. Le congé de maternité est obligatoire, il n’est pas possible d'y renoncer totalement. La salariée en congé de maternité percevra les</w:t>
      </w:r>
      <w:r>
        <w:rPr>
          <w:rFonts w:cs="Arial"/>
          <w:szCs w:val="24"/>
        </w:rPr>
        <w:t xml:space="preserve"> </w:t>
      </w:r>
      <w:hyperlink r:id="rId34" w:history="1">
        <w:r w:rsidRPr="006A5586">
          <w:rPr>
            <w:rStyle w:val="Style1"/>
            <w:sz w:val="22"/>
            <w:szCs w:val="22"/>
          </w:rPr>
          <w:t xml:space="preserve">indemnités journalières de la </w:t>
        </w:r>
        <w:r w:rsidR="009B60EB" w:rsidRPr="006A5586">
          <w:rPr>
            <w:rStyle w:val="Style1"/>
            <w:sz w:val="22"/>
            <w:szCs w:val="22"/>
          </w:rPr>
          <w:t>s</w:t>
        </w:r>
        <w:r w:rsidRPr="006A5586">
          <w:rPr>
            <w:rStyle w:val="Style1"/>
            <w:sz w:val="22"/>
            <w:szCs w:val="22"/>
          </w:rPr>
          <w:t>écurité sociale</w:t>
        </w:r>
      </w:hyperlink>
      <w:r w:rsidRPr="00557C4B">
        <w:rPr>
          <w:rStyle w:val="Style1"/>
        </w:rPr>
        <w:t>,</w:t>
      </w:r>
      <w:r w:rsidRPr="00EF4BEB">
        <w:rPr>
          <w:rFonts w:cs="Arial"/>
          <w:color w:val="0070C0"/>
          <w:szCs w:val="24"/>
        </w:rPr>
        <w:t xml:space="preserve"> </w:t>
      </w:r>
      <w:r w:rsidRPr="00AD0527">
        <w:t xml:space="preserve">dont le montant est variable selon les situations. </w:t>
      </w:r>
    </w:p>
    <w:p w14:paraId="40CDB8C6" w14:textId="77777777" w:rsidR="00557C4B" w:rsidRDefault="00557C4B" w:rsidP="00E8433C">
      <w:pPr>
        <w:pStyle w:val="Titre4"/>
      </w:pPr>
      <w:r w:rsidRPr="002F3164">
        <w:t xml:space="preserve">QUE DIT LA LOI ? </w:t>
      </w:r>
    </w:p>
    <w:p w14:paraId="2F366543" w14:textId="77777777" w:rsidR="00557C4B" w:rsidRDefault="00557C4B" w:rsidP="00557C4B">
      <w:r>
        <w:t> </w:t>
      </w:r>
    </w:p>
    <w:p w14:paraId="1561B5D7" w14:textId="61E072F6" w:rsidR="00E8433C" w:rsidRDefault="00557C4B" w:rsidP="005D6509">
      <w:pPr>
        <w:pStyle w:val="Titre5"/>
        <w:jc w:val="both"/>
      </w:pPr>
      <w:r w:rsidRPr="002F3164">
        <w:t>DURÉE DU CONGÉ DE MATERNITÉ SELON LE NOMBRE D’ENFANTS À CHARGE ET LE NOMBRE D’ENFANTS À NAÎTRE (</w:t>
      </w:r>
      <w:hyperlink r:id="rId35" w:history="1">
        <w:r w:rsidRPr="00782D9D">
          <w:rPr>
            <w:rStyle w:val="Lienhypertexte"/>
            <w:rFonts w:cs="Arial"/>
            <w:bCs/>
            <w:sz w:val="24"/>
            <w:szCs w:val="24"/>
          </w:rPr>
          <w:t>service-public.fr</w:t>
        </w:r>
      </w:hyperlink>
      <w:r w:rsidRPr="002F3164">
        <w:t>)</w:t>
      </w:r>
    </w:p>
    <w:p w14:paraId="7AA72566" w14:textId="77777777" w:rsidR="004343AF" w:rsidRPr="004343AF" w:rsidRDefault="004343AF" w:rsidP="004343AF"/>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FA8" w:themeFill="accent2" w:themeFillShade="BF"/>
        <w:tblLook w:val="04A0" w:firstRow="1" w:lastRow="0" w:firstColumn="1" w:lastColumn="0" w:noHBand="0" w:noVBand="1"/>
      </w:tblPr>
      <w:tblGrid>
        <w:gridCol w:w="2456"/>
        <w:gridCol w:w="2456"/>
        <w:gridCol w:w="2457"/>
        <w:gridCol w:w="2457"/>
      </w:tblGrid>
      <w:tr w:rsidR="00E8433C" w:rsidRPr="00E8433C" w14:paraId="14C37812" w14:textId="77777777" w:rsidTr="00714F04">
        <w:trPr>
          <w:trHeight w:val="911"/>
          <w:jc w:val="center"/>
        </w:trPr>
        <w:tc>
          <w:tcPr>
            <w:tcW w:w="2456" w:type="dxa"/>
            <w:shd w:val="clear" w:color="auto" w:fill="007FA8" w:themeFill="accent2" w:themeFillShade="BF"/>
            <w:vAlign w:val="center"/>
          </w:tcPr>
          <w:p w14:paraId="6089B858" w14:textId="7D4C7685" w:rsidR="00E8433C" w:rsidRPr="00E8433C" w:rsidRDefault="00E8433C" w:rsidP="00AB522A">
            <w:pPr>
              <w:jc w:val="center"/>
              <w:rPr>
                <w:rFonts w:cs="Arial"/>
                <w:b/>
                <w:bCs/>
                <w:color w:val="FFFFFF"/>
                <w:sz w:val="20"/>
                <w:szCs w:val="20"/>
              </w:rPr>
            </w:pPr>
            <w:r w:rsidRPr="00E8433C">
              <w:rPr>
                <w:rFonts w:cs="Arial"/>
                <w:b/>
                <w:bCs/>
                <w:color w:val="FFFFFF"/>
                <w:sz w:val="20"/>
                <w:szCs w:val="20"/>
              </w:rPr>
              <w:t>STATUT DE</w:t>
            </w:r>
          </w:p>
          <w:p w14:paraId="1E71ED80" w14:textId="14B22643" w:rsidR="00E8433C" w:rsidRPr="00E8433C" w:rsidRDefault="00E8433C" w:rsidP="00AB522A">
            <w:pPr>
              <w:jc w:val="center"/>
              <w:rPr>
                <w:rFonts w:cs="Arial"/>
                <w:color w:val="FFFFFF"/>
                <w:sz w:val="20"/>
                <w:szCs w:val="20"/>
              </w:rPr>
            </w:pPr>
            <w:r w:rsidRPr="00E8433C">
              <w:rPr>
                <w:rFonts w:cs="Arial"/>
                <w:b/>
                <w:bCs/>
                <w:color w:val="FFFFFF"/>
                <w:sz w:val="20"/>
                <w:szCs w:val="20"/>
              </w:rPr>
              <w:t xml:space="preserve">L'ENFANT </w:t>
            </w:r>
            <w:r>
              <w:rPr>
                <w:rFonts w:cs="Arial"/>
                <w:b/>
                <w:bCs/>
                <w:color w:val="FFFFFF"/>
                <w:sz w:val="20"/>
                <w:szCs w:val="20"/>
              </w:rPr>
              <w:t>À</w:t>
            </w:r>
            <w:r w:rsidRPr="00E8433C">
              <w:rPr>
                <w:rFonts w:cs="Arial"/>
                <w:b/>
                <w:bCs/>
                <w:color w:val="FFFFFF"/>
                <w:sz w:val="20"/>
                <w:szCs w:val="20"/>
              </w:rPr>
              <w:t xml:space="preserve"> NAITRE</w:t>
            </w:r>
          </w:p>
        </w:tc>
        <w:tc>
          <w:tcPr>
            <w:tcW w:w="2456" w:type="dxa"/>
            <w:shd w:val="clear" w:color="auto" w:fill="007FA8" w:themeFill="accent2" w:themeFillShade="BF"/>
            <w:vAlign w:val="center"/>
          </w:tcPr>
          <w:p w14:paraId="13B0FFB3" w14:textId="50A06759" w:rsidR="00E8433C" w:rsidRPr="00E8433C" w:rsidRDefault="00E8433C" w:rsidP="00AB522A">
            <w:pPr>
              <w:jc w:val="center"/>
              <w:rPr>
                <w:rFonts w:cs="Arial"/>
                <w:b/>
                <w:bCs/>
                <w:color w:val="FFFFFF"/>
                <w:sz w:val="20"/>
                <w:szCs w:val="20"/>
              </w:rPr>
            </w:pPr>
            <w:r w:rsidRPr="00E8433C">
              <w:rPr>
                <w:rFonts w:cs="Arial"/>
                <w:b/>
                <w:bCs/>
                <w:color w:val="FFFFFF"/>
                <w:sz w:val="20"/>
                <w:szCs w:val="20"/>
              </w:rPr>
              <w:t>DUR</w:t>
            </w:r>
            <w:r>
              <w:rPr>
                <w:rFonts w:cs="Arial"/>
                <w:b/>
                <w:bCs/>
                <w:color w:val="FFFFFF"/>
                <w:sz w:val="20"/>
                <w:szCs w:val="20"/>
              </w:rPr>
              <w:t>É</w:t>
            </w:r>
            <w:r w:rsidRPr="00E8433C">
              <w:rPr>
                <w:rFonts w:cs="Arial"/>
                <w:b/>
                <w:bCs/>
                <w:color w:val="FFFFFF"/>
                <w:sz w:val="20"/>
                <w:szCs w:val="20"/>
              </w:rPr>
              <w:t>E DU</w:t>
            </w:r>
          </w:p>
          <w:p w14:paraId="084E3259" w14:textId="696ADBE3" w:rsidR="00E8433C" w:rsidRPr="00E8433C" w:rsidRDefault="00E8433C" w:rsidP="00AB522A">
            <w:pPr>
              <w:jc w:val="center"/>
              <w:rPr>
                <w:rFonts w:cs="Arial"/>
                <w:color w:val="FFFFFF"/>
                <w:sz w:val="20"/>
                <w:szCs w:val="20"/>
              </w:rPr>
            </w:pPr>
            <w:r w:rsidRPr="00E8433C">
              <w:rPr>
                <w:rFonts w:cs="Arial"/>
                <w:b/>
                <w:bCs/>
                <w:color w:val="FFFFFF"/>
                <w:sz w:val="20"/>
                <w:szCs w:val="20"/>
              </w:rPr>
              <w:t>CONG</w:t>
            </w:r>
            <w:r>
              <w:rPr>
                <w:rFonts w:cs="Arial"/>
                <w:b/>
                <w:bCs/>
                <w:color w:val="FFFFFF"/>
                <w:sz w:val="20"/>
                <w:szCs w:val="20"/>
              </w:rPr>
              <w:t>É</w:t>
            </w:r>
            <w:r w:rsidRPr="00E8433C">
              <w:rPr>
                <w:rFonts w:cs="Arial"/>
                <w:b/>
                <w:bCs/>
                <w:color w:val="FFFFFF"/>
                <w:sz w:val="20"/>
                <w:szCs w:val="20"/>
              </w:rPr>
              <w:t xml:space="preserve"> PR</w:t>
            </w:r>
            <w:r>
              <w:rPr>
                <w:rFonts w:cs="Arial"/>
                <w:b/>
                <w:bCs/>
                <w:color w:val="FFFFFF"/>
                <w:sz w:val="20"/>
                <w:szCs w:val="20"/>
              </w:rPr>
              <w:t>É</w:t>
            </w:r>
            <w:r w:rsidRPr="00E8433C">
              <w:rPr>
                <w:rFonts w:cs="Arial"/>
                <w:b/>
                <w:bCs/>
                <w:color w:val="FFFFFF"/>
                <w:sz w:val="20"/>
                <w:szCs w:val="20"/>
              </w:rPr>
              <w:t>NATAL</w:t>
            </w:r>
          </w:p>
        </w:tc>
        <w:tc>
          <w:tcPr>
            <w:tcW w:w="2457" w:type="dxa"/>
            <w:shd w:val="clear" w:color="auto" w:fill="007FA8" w:themeFill="accent2" w:themeFillShade="BF"/>
            <w:vAlign w:val="center"/>
          </w:tcPr>
          <w:p w14:paraId="3AEE3C46" w14:textId="3E406414" w:rsidR="00E8433C" w:rsidRPr="00E8433C" w:rsidRDefault="00E8433C" w:rsidP="00AB522A">
            <w:pPr>
              <w:jc w:val="center"/>
              <w:rPr>
                <w:rFonts w:cs="Arial"/>
                <w:b/>
                <w:bCs/>
                <w:color w:val="FFFFFF"/>
                <w:sz w:val="20"/>
                <w:szCs w:val="20"/>
              </w:rPr>
            </w:pPr>
            <w:r w:rsidRPr="00E8433C">
              <w:rPr>
                <w:rFonts w:cs="Arial"/>
                <w:b/>
                <w:bCs/>
                <w:color w:val="FFFFFF"/>
                <w:sz w:val="20"/>
                <w:szCs w:val="20"/>
              </w:rPr>
              <w:t>DUR</w:t>
            </w:r>
            <w:r>
              <w:rPr>
                <w:rFonts w:cs="Arial"/>
                <w:b/>
                <w:bCs/>
                <w:color w:val="FFFFFF"/>
                <w:sz w:val="20"/>
                <w:szCs w:val="20"/>
              </w:rPr>
              <w:t>É</w:t>
            </w:r>
            <w:r w:rsidRPr="00E8433C">
              <w:rPr>
                <w:rFonts w:cs="Arial"/>
                <w:b/>
                <w:bCs/>
                <w:color w:val="FFFFFF"/>
                <w:sz w:val="20"/>
                <w:szCs w:val="20"/>
              </w:rPr>
              <w:t>E DU</w:t>
            </w:r>
          </w:p>
          <w:p w14:paraId="608B2F41" w14:textId="0187CE65" w:rsidR="00E8433C" w:rsidRPr="00E8433C" w:rsidRDefault="00E8433C" w:rsidP="00AB522A">
            <w:pPr>
              <w:jc w:val="center"/>
              <w:rPr>
                <w:rFonts w:cs="Arial"/>
                <w:color w:val="FFFFFF"/>
                <w:sz w:val="20"/>
                <w:szCs w:val="20"/>
              </w:rPr>
            </w:pPr>
            <w:r w:rsidRPr="00E8433C">
              <w:rPr>
                <w:rFonts w:cs="Arial"/>
                <w:b/>
                <w:bCs/>
                <w:color w:val="FFFFFF"/>
                <w:sz w:val="20"/>
                <w:szCs w:val="20"/>
              </w:rPr>
              <w:t>CONG</w:t>
            </w:r>
            <w:r>
              <w:rPr>
                <w:rFonts w:cs="Arial"/>
                <w:b/>
                <w:bCs/>
                <w:color w:val="FFFFFF"/>
                <w:sz w:val="20"/>
                <w:szCs w:val="20"/>
              </w:rPr>
              <w:t>É</w:t>
            </w:r>
            <w:r w:rsidRPr="00E8433C">
              <w:rPr>
                <w:rFonts w:cs="Arial"/>
                <w:b/>
                <w:bCs/>
                <w:color w:val="FFFFFF"/>
                <w:sz w:val="20"/>
                <w:szCs w:val="20"/>
              </w:rPr>
              <w:t xml:space="preserve"> POSTNATAL</w:t>
            </w:r>
          </w:p>
        </w:tc>
        <w:tc>
          <w:tcPr>
            <w:tcW w:w="2457" w:type="dxa"/>
            <w:shd w:val="clear" w:color="auto" w:fill="007FA8" w:themeFill="accent2" w:themeFillShade="BF"/>
            <w:vAlign w:val="center"/>
          </w:tcPr>
          <w:p w14:paraId="56A0CB0C" w14:textId="5C07365B" w:rsidR="00E8433C" w:rsidRPr="00E8433C" w:rsidRDefault="00E8433C" w:rsidP="00AB522A">
            <w:pPr>
              <w:jc w:val="center"/>
              <w:rPr>
                <w:rFonts w:cs="Arial"/>
                <w:b/>
                <w:bCs/>
                <w:color w:val="FFFFFF"/>
                <w:sz w:val="20"/>
                <w:szCs w:val="20"/>
              </w:rPr>
            </w:pPr>
            <w:r w:rsidRPr="00E8433C">
              <w:rPr>
                <w:rFonts w:cs="Arial"/>
                <w:b/>
                <w:bCs/>
                <w:color w:val="FFFFFF"/>
                <w:sz w:val="20"/>
                <w:szCs w:val="20"/>
              </w:rPr>
              <w:t>DUR</w:t>
            </w:r>
            <w:r>
              <w:rPr>
                <w:rFonts w:cs="Arial"/>
                <w:b/>
                <w:bCs/>
                <w:color w:val="FFFFFF"/>
                <w:sz w:val="20"/>
                <w:szCs w:val="20"/>
              </w:rPr>
              <w:t>É</w:t>
            </w:r>
            <w:r w:rsidRPr="00E8433C">
              <w:rPr>
                <w:rFonts w:cs="Arial"/>
                <w:b/>
                <w:bCs/>
                <w:color w:val="FFFFFF"/>
                <w:sz w:val="20"/>
                <w:szCs w:val="20"/>
              </w:rPr>
              <w:t>E TOTALE</w:t>
            </w:r>
          </w:p>
          <w:p w14:paraId="719A5D8E" w14:textId="796BCD31" w:rsidR="00E8433C" w:rsidRPr="00E8433C" w:rsidRDefault="00E8433C" w:rsidP="00AB522A">
            <w:pPr>
              <w:jc w:val="center"/>
              <w:rPr>
                <w:rFonts w:cs="Arial"/>
                <w:b/>
                <w:bCs/>
                <w:color w:val="FFFFFF"/>
                <w:sz w:val="20"/>
                <w:szCs w:val="20"/>
              </w:rPr>
            </w:pPr>
            <w:r w:rsidRPr="00E8433C">
              <w:rPr>
                <w:rFonts w:cs="Arial"/>
                <w:b/>
                <w:bCs/>
                <w:color w:val="FFFFFF"/>
                <w:sz w:val="20"/>
                <w:szCs w:val="20"/>
              </w:rPr>
              <w:t>DU CONG</w:t>
            </w:r>
            <w:r>
              <w:rPr>
                <w:rFonts w:cs="Arial"/>
                <w:b/>
                <w:bCs/>
                <w:color w:val="FFFFFF"/>
                <w:sz w:val="20"/>
                <w:szCs w:val="20"/>
              </w:rPr>
              <w:t>É</w:t>
            </w:r>
            <w:r w:rsidRPr="00E8433C">
              <w:rPr>
                <w:rFonts w:cs="Arial"/>
                <w:b/>
                <w:bCs/>
                <w:color w:val="FFFFFF"/>
                <w:sz w:val="20"/>
                <w:szCs w:val="20"/>
              </w:rPr>
              <w:t xml:space="preserve"> DE</w:t>
            </w:r>
          </w:p>
          <w:p w14:paraId="4A03F464" w14:textId="1289A93F" w:rsidR="00E8433C" w:rsidRPr="00E8433C" w:rsidRDefault="00E8433C" w:rsidP="00AB522A">
            <w:pPr>
              <w:jc w:val="center"/>
              <w:rPr>
                <w:rFonts w:cs="Arial"/>
                <w:color w:val="FFFFFF"/>
                <w:sz w:val="20"/>
                <w:szCs w:val="20"/>
              </w:rPr>
            </w:pPr>
            <w:r w:rsidRPr="00E8433C">
              <w:rPr>
                <w:rFonts w:cs="Arial"/>
                <w:b/>
                <w:bCs/>
                <w:color w:val="FFFFFF"/>
                <w:sz w:val="20"/>
                <w:szCs w:val="20"/>
              </w:rPr>
              <w:t>M</w:t>
            </w:r>
            <w:r>
              <w:rPr>
                <w:rFonts w:cs="Arial"/>
                <w:b/>
                <w:bCs/>
                <w:color w:val="FFFFFF"/>
                <w:sz w:val="20"/>
                <w:szCs w:val="20"/>
              </w:rPr>
              <w:t>A</w:t>
            </w:r>
            <w:r w:rsidRPr="00E8433C">
              <w:rPr>
                <w:rFonts w:cs="Arial"/>
                <w:b/>
                <w:bCs/>
                <w:color w:val="FFFFFF"/>
                <w:sz w:val="20"/>
                <w:szCs w:val="20"/>
              </w:rPr>
              <w:t>TERNIT</w:t>
            </w:r>
            <w:r>
              <w:rPr>
                <w:rFonts w:cs="Arial"/>
                <w:b/>
                <w:bCs/>
                <w:color w:val="FFFFFF"/>
                <w:sz w:val="20"/>
                <w:szCs w:val="20"/>
              </w:rPr>
              <w:t>É</w:t>
            </w:r>
          </w:p>
        </w:tc>
      </w:tr>
      <w:tr w:rsidR="00E8433C" w:rsidRPr="00E8433C" w14:paraId="2D16516F" w14:textId="77777777" w:rsidTr="006A5586">
        <w:trPr>
          <w:trHeight w:val="797"/>
          <w:jc w:val="center"/>
        </w:trPr>
        <w:tc>
          <w:tcPr>
            <w:tcW w:w="2456" w:type="dxa"/>
            <w:shd w:val="clear" w:color="auto" w:fill="007FA8" w:themeFill="accent2" w:themeFillShade="BF"/>
            <w:vAlign w:val="center"/>
          </w:tcPr>
          <w:p w14:paraId="29E218EA" w14:textId="77777777" w:rsidR="00E8433C" w:rsidRPr="00E8433C" w:rsidRDefault="00E8433C" w:rsidP="00133EDA">
            <w:pPr>
              <w:jc w:val="center"/>
              <w:rPr>
                <w:rFonts w:cs="Arial"/>
                <w:color w:val="FFFFFF"/>
                <w:sz w:val="20"/>
                <w:szCs w:val="20"/>
              </w:rPr>
            </w:pPr>
            <w:r w:rsidRPr="00E8433C">
              <w:rPr>
                <w:rFonts w:cs="Arial"/>
                <w:b/>
                <w:bCs/>
                <w:color w:val="FFFFFF"/>
                <w:sz w:val="20"/>
                <w:szCs w:val="20"/>
              </w:rPr>
              <w:t>1</w:t>
            </w:r>
            <w:r w:rsidRPr="00E8433C">
              <w:rPr>
                <w:rFonts w:cs="Arial"/>
                <w:b/>
                <w:bCs/>
                <w:color w:val="FFFFFF"/>
                <w:sz w:val="14"/>
                <w:szCs w:val="14"/>
                <w:vertAlign w:val="superscript"/>
              </w:rPr>
              <w:t>er</w:t>
            </w:r>
            <w:r w:rsidRPr="00E8433C">
              <w:rPr>
                <w:rFonts w:cs="Arial"/>
                <w:b/>
                <w:bCs/>
                <w:color w:val="FFFFFF"/>
              </w:rPr>
              <w:t xml:space="preserve"> </w:t>
            </w:r>
            <w:r w:rsidRPr="00E8433C">
              <w:rPr>
                <w:rFonts w:cs="Arial"/>
                <w:b/>
                <w:bCs/>
                <w:color w:val="FFFFFF"/>
                <w:sz w:val="20"/>
                <w:szCs w:val="20"/>
              </w:rPr>
              <w:t>enfant</w:t>
            </w:r>
          </w:p>
        </w:tc>
        <w:tc>
          <w:tcPr>
            <w:tcW w:w="2456" w:type="dxa"/>
            <w:vAlign w:val="center"/>
          </w:tcPr>
          <w:p w14:paraId="61E2A2B2" w14:textId="77777777" w:rsidR="00E8433C" w:rsidRPr="006A5586" w:rsidRDefault="00E8433C" w:rsidP="00133EDA">
            <w:pPr>
              <w:jc w:val="center"/>
              <w:rPr>
                <w:rFonts w:cs="Arial"/>
                <w:sz w:val="20"/>
                <w:szCs w:val="20"/>
              </w:rPr>
            </w:pPr>
            <w:r w:rsidRPr="006A5586">
              <w:rPr>
                <w:rFonts w:cs="Arial"/>
                <w:sz w:val="20"/>
                <w:szCs w:val="20"/>
              </w:rPr>
              <w:t>6 semaines</w:t>
            </w:r>
          </w:p>
        </w:tc>
        <w:tc>
          <w:tcPr>
            <w:tcW w:w="2457" w:type="dxa"/>
            <w:vAlign w:val="center"/>
          </w:tcPr>
          <w:p w14:paraId="4E8870C3" w14:textId="77777777" w:rsidR="00E8433C" w:rsidRPr="006A5586" w:rsidRDefault="00E8433C" w:rsidP="00133EDA">
            <w:pPr>
              <w:jc w:val="center"/>
              <w:rPr>
                <w:rFonts w:cs="Arial"/>
                <w:sz w:val="20"/>
                <w:szCs w:val="20"/>
              </w:rPr>
            </w:pPr>
            <w:r w:rsidRPr="006A5586">
              <w:rPr>
                <w:rFonts w:cs="Arial"/>
                <w:sz w:val="20"/>
                <w:szCs w:val="20"/>
              </w:rPr>
              <w:t>10 semaines</w:t>
            </w:r>
          </w:p>
        </w:tc>
        <w:tc>
          <w:tcPr>
            <w:tcW w:w="2457" w:type="dxa"/>
            <w:vAlign w:val="center"/>
          </w:tcPr>
          <w:p w14:paraId="635ACA78" w14:textId="77777777" w:rsidR="00E8433C" w:rsidRPr="006A5586" w:rsidRDefault="00E8433C" w:rsidP="00133EDA">
            <w:pPr>
              <w:jc w:val="center"/>
              <w:rPr>
                <w:rFonts w:cs="Arial"/>
                <w:sz w:val="20"/>
                <w:szCs w:val="20"/>
              </w:rPr>
            </w:pPr>
            <w:r w:rsidRPr="006A5586">
              <w:rPr>
                <w:rFonts w:cs="Arial"/>
                <w:sz w:val="20"/>
                <w:szCs w:val="20"/>
              </w:rPr>
              <w:t>16 semaines</w:t>
            </w:r>
          </w:p>
        </w:tc>
      </w:tr>
      <w:tr w:rsidR="00E8433C" w:rsidRPr="00E8433C" w14:paraId="6AB17B73" w14:textId="77777777" w:rsidTr="006A5586">
        <w:trPr>
          <w:trHeight w:val="763"/>
          <w:jc w:val="center"/>
        </w:trPr>
        <w:tc>
          <w:tcPr>
            <w:tcW w:w="2456" w:type="dxa"/>
            <w:shd w:val="clear" w:color="auto" w:fill="007FA8" w:themeFill="accent2" w:themeFillShade="BF"/>
            <w:vAlign w:val="center"/>
          </w:tcPr>
          <w:p w14:paraId="4C3EE21F" w14:textId="77777777" w:rsidR="00E8433C" w:rsidRPr="00E8433C" w:rsidRDefault="00E8433C" w:rsidP="00133EDA">
            <w:pPr>
              <w:jc w:val="center"/>
              <w:rPr>
                <w:rFonts w:cs="Arial"/>
                <w:color w:val="FFFFFF"/>
                <w:sz w:val="20"/>
                <w:szCs w:val="20"/>
              </w:rPr>
            </w:pPr>
            <w:r w:rsidRPr="00E8433C">
              <w:rPr>
                <w:rFonts w:cs="Arial"/>
                <w:b/>
                <w:bCs/>
                <w:color w:val="FFFFFF"/>
                <w:sz w:val="20"/>
                <w:szCs w:val="20"/>
              </w:rPr>
              <w:t>2</w:t>
            </w:r>
            <w:r w:rsidRPr="00E8433C">
              <w:rPr>
                <w:rFonts w:cs="Arial"/>
                <w:b/>
                <w:bCs/>
                <w:color w:val="FFFFFF"/>
                <w:sz w:val="14"/>
                <w:szCs w:val="14"/>
                <w:vertAlign w:val="superscript"/>
              </w:rPr>
              <w:t>e</w:t>
            </w:r>
            <w:r w:rsidRPr="00E8433C">
              <w:rPr>
                <w:rFonts w:cs="Arial"/>
                <w:b/>
                <w:bCs/>
                <w:color w:val="FFFFFF"/>
                <w:sz w:val="20"/>
                <w:szCs w:val="20"/>
              </w:rPr>
              <w:t> enfant</w:t>
            </w:r>
          </w:p>
        </w:tc>
        <w:tc>
          <w:tcPr>
            <w:tcW w:w="2456" w:type="dxa"/>
            <w:vAlign w:val="center"/>
          </w:tcPr>
          <w:p w14:paraId="23758E17" w14:textId="77777777" w:rsidR="00E8433C" w:rsidRPr="006A5586" w:rsidRDefault="00E8433C" w:rsidP="00133EDA">
            <w:pPr>
              <w:jc w:val="center"/>
              <w:rPr>
                <w:rFonts w:cs="Arial"/>
                <w:sz w:val="20"/>
                <w:szCs w:val="20"/>
              </w:rPr>
            </w:pPr>
            <w:r w:rsidRPr="006A5586">
              <w:rPr>
                <w:rFonts w:cs="Arial"/>
                <w:sz w:val="20"/>
                <w:szCs w:val="20"/>
              </w:rPr>
              <w:t>6 semaines</w:t>
            </w:r>
          </w:p>
        </w:tc>
        <w:tc>
          <w:tcPr>
            <w:tcW w:w="2457" w:type="dxa"/>
            <w:vAlign w:val="center"/>
          </w:tcPr>
          <w:p w14:paraId="6FD8BF20" w14:textId="77777777" w:rsidR="00E8433C" w:rsidRPr="006A5586" w:rsidRDefault="00E8433C" w:rsidP="00133EDA">
            <w:pPr>
              <w:jc w:val="center"/>
              <w:rPr>
                <w:rFonts w:cs="Arial"/>
                <w:sz w:val="20"/>
                <w:szCs w:val="20"/>
              </w:rPr>
            </w:pPr>
            <w:r w:rsidRPr="006A5586">
              <w:rPr>
                <w:rFonts w:cs="Arial"/>
                <w:sz w:val="20"/>
                <w:szCs w:val="20"/>
              </w:rPr>
              <w:t>10 semaines</w:t>
            </w:r>
          </w:p>
        </w:tc>
        <w:tc>
          <w:tcPr>
            <w:tcW w:w="2457" w:type="dxa"/>
            <w:vAlign w:val="center"/>
          </w:tcPr>
          <w:p w14:paraId="6929265C" w14:textId="77777777" w:rsidR="00E8433C" w:rsidRPr="006A5586" w:rsidRDefault="00E8433C" w:rsidP="00133EDA">
            <w:pPr>
              <w:jc w:val="center"/>
              <w:rPr>
                <w:rFonts w:cs="Arial"/>
                <w:sz w:val="20"/>
                <w:szCs w:val="20"/>
              </w:rPr>
            </w:pPr>
            <w:r w:rsidRPr="006A5586">
              <w:rPr>
                <w:rFonts w:cs="Arial"/>
                <w:sz w:val="20"/>
                <w:szCs w:val="20"/>
              </w:rPr>
              <w:t>16 semaines</w:t>
            </w:r>
          </w:p>
        </w:tc>
      </w:tr>
      <w:tr w:rsidR="00E8433C" w:rsidRPr="00E8433C" w14:paraId="67AC9AC5" w14:textId="77777777" w:rsidTr="006A5586">
        <w:trPr>
          <w:trHeight w:val="772"/>
          <w:jc w:val="center"/>
        </w:trPr>
        <w:tc>
          <w:tcPr>
            <w:tcW w:w="2456" w:type="dxa"/>
            <w:shd w:val="clear" w:color="auto" w:fill="007FA8" w:themeFill="accent2" w:themeFillShade="BF"/>
            <w:vAlign w:val="center"/>
          </w:tcPr>
          <w:p w14:paraId="35D9D76D" w14:textId="77777777" w:rsidR="00E8433C" w:rsidRPr="00E8433C" w:rsidRDefault="00E8433C" w:rsidP="00133EDA">
            <w:pPr>
              <w:jc w:val="center"/>
              <w:rPr>
                <w:rFonts w:cs="Arial"/>
                <w:color w:val="FFFFFF"/>
                <w:sz w:val="20"/>
                <w:szCs w:val="20"/>
              </w:rPr>
            </w:pPr>
            <w:r w:rsidRPr="00E8433C">
              <w:rPr>
                <w:rFonts w:cs="Arial"/>
                <w:b/>
                <w:bCs/>
                <w:color w:val="FFFFFF"/>
                <w:sz w:val="20"/>
                <w:szCs w:val="20"/>
              </w:rPr>
              <w:t>3</w:t>
            </w:r>
            <w:r w:rsidRPr="00E8433C">
              <w:rPr>
                <w:rFonts w:cs="Arial"/>
                <w:b/>
                <w:bCs/>
                <w:color w:val="FFFFFF"/>
                <w:sz w:val="14"/>
                <w:szCs w:val="14"/>
                <w:vertAlign w:val="superscript"/>
              </w:rPr>
              <w:t>e</w:t>
            </w:r>
            <w:r w:rsidRPr="00E8433C">
              <w:rPr>
                <w:rFonts w:cs="Arial"/>
                <w:b/>
                <w:bCs/>
                <w:color w:val="FFFFFF"/>
                <w:sz w:val="20"/>
                <w:szCs w:val="20"/>
              </w:rPr>
              <w:t> enfant ou +</w:t>
            </w:r>
          </w:p>
        </w:tc>
        <w:tc>
          <w:tcPr>
            <w:tcW w:w="2456" w:type="dxa"/>
            <w:vAlign w:val="center"/>
          </w:tcPr>
          <w:p w14:paraId="012A329D" w14:textId="77777777" w:rsidR="00E8433C" w:rsidRPr="006A5586" w:rsidRDefault="00E8433C" w:rsidP="00133EDA">
            <w:pPr>
              <w:jc w:val="center"/>
              <w:rPr>
                <w:rFonts w:cs="Arial"/>
                <w:sz w:val="20"/>
                <w:szCs w:val="20"/>
              </w:rPr>
            </w:pPr>
            <w:r w:rsidRPr="006A5586">
              <w:rPr>
                <w:rFonts w:cs="Arial"/>
                <w:sz w:val="20"/>
                <w:szCs w:val="20"/>
              </w:rPr>
              <w:t>8 semaines</w:t>
            </w:r>
          </w:p>
        </w:tc>
        <w:tc>
          <w:tcPr>
            <w:tcW w:w="2457" w:type="dxa"/>
            <w:vAlign w:val="center"/>
          </w:tcPr>
          <w:p w14:paraId="4AE4657C" w14:textId="77777777" w:rsidR="00E8433C" w:rsidRPr="006A5586" w:rsidRDefault="00E8433C" w:rsidP="00133EDA">
            <w:pPr>
              <w:jc w:val="center"/>
              <w:rPr>
                <w:rFonts w:cs="Arial"/>
                <w:sz w:val="20"/>
                <w:szCs w:val="20"/>
              </w:rPr>
            </w:pPr>
            <w:r w:rsidRPr="006A5586">
              <w:rPr>
                <w:rFonts w:cs="Arial"/>
                <w:sz w:val="20"/>
                <w:szCs w:val="20"/>
              </w:rPr>
              <w:t>18 semaines</w:t>
            </w:r>
          </w:p>
        </w:tc>
        <w:tc>
          <w:tcPr>
            <w:tcW w:w="2457" w:type="dxa"/>
            <w:vAlign w:val="center"/>
          </w:tcPr>
          <w:p w14:paraId="37162595" w14:textId="77777777" w:rsidR="00E8433C" w:rsidRPr="006A5586" w:rsidRDefault="00E8433C" w:rsidP="00E8433C">
            <w:pPr>
              <w:spacing w:line="240" w:lineRule="auto"/>
              <w:jc w:val="center"/>
              <w:rPr>
                <w:rFonts w:cs="Arial"/>
                <w:sz w:val="20"/>
                <w:szCs w:val="20"/>
              </w:rPr>
            </w:pPr>
            <w:r w:rsidRPr="006A5586">
              <w:rPr>
                <w:rFonts w:cs="Arial"/>
                <w:sz w:val="20"/>
                <w:szCs w:val="20"/>
              </w:rPr>
              <w:t>26 semaines</w:t>
            </w:r>
          </w:p>
        </w:tc>
      </w:tr>
    </w:tbl>
    <w:p w14:paraId="251E1DE4" w14:textId="77777777" w:rsidR="004343AF" w:rsidRPr="00E8433C" w:rsidRDefault="004343AF" w:rsidP="004343AF"/>
    <w:tbl>
      <w:tblPr>
        <w:tblpPr w:leftFromText="141" w:rightFromText="141" w:vertAnchor="text" w:tblpXSpec="center" w:tblpY="1"/>
        <w:tblOverlap w:val="neve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FA8" w:themeFill="accent2" w:themeFillShade="BF"/>
        <w:tblLook w:val="04A0" w:firstRow="1" w:lastRow="0" w:firstColumn="1" w:lastColumn="0" w:noHBand="0" w:noVBand="1"/>
      </w:tblPr>
      <w:tblGrid>
        <w:gridCol w:w="2459"/>
        <w:gridCol w:w="2459"/>
        <w:gridCol w:w="2460"/>
        <w:gridCol w:w="2460"/>
      </w:tblGrid>
      <w:tr w:rsidR="00E8433C" w14:paraId="18C4006F" w14:textId="77777777" w:rsidTr="00714F04">
        <w:trPr>
          <w:trHeight w:val="953"/>
        </w:trPr>
        <w:tc>
          <w:tcPr>
            <w:tcW w:w="2459" w:type="dxa"/>
            <w:shd w:val="clear" w:color="auto" w:fill="007FA8" w:themeFill="accent2" w:themeFillShade="BF"/>
            <w:vAlign w:val="center"/>
          </w:tcPr>
          <w:p w14:paraId="3FEFEC32" w14:textId="39CDADB8" w:rsidR="00E8433C" w:rsidRPr="00714F04" w:rsidRDefault="00BD4CD8" w:rsidP="00714F04">
            <w:pPr>
              <w:jc w:val="center"/>
              <w:rPr>
                <w:color w:val="FFFFFF" w:themeColor="background1"/>
                <w:sz w:val="20"/>
                <w:szCs w:val="20"/>
              </w:rPr>
            </w:pPr>
            <w:r w:rsidRPr="00714F04">
              <w:rPr>
                <w:color w:val="FFFFFF" w:themeColor="background1"/>
                <w:sz w:val="20"/>
                <w:szCs w:val="20"/>
              </w:rPr>
              <w:t>NAISSANCES MULTIPLES</w:t>
            </w:r>
          </w:p>
        </w:tc>
        <w:tc>
          <w:tcPr>
            <w:tcW w:w="2459" w:type="dxa"/>
            <w:shd w:val="clear" w:color="auto" w:fill="007FA8" w:themeFill="accent2" w:themeFillShade="BF"/>
            <w:vAlign w:val="center"/>
          </w:tcPr>
          <w:p w14:paraId="319CAF9A" w14:textId="77777777" w:rsidR="00E8433C" w:rsidRPr="00714F04" w:rsidRDefault="00E8433C" w:rsidP="00714F04">
            <w:pPr>
              <w:jc w:val="center"/>
              <w:rPr>
                <w:color w:val="FFFFFF" w:themeColor="background1"/>
                <w:sz w:val="20"/>
                <w:szCs w:val="20"/>
              </w:rPr>
            </w:pPr>
            <w:r w:rsidRPr="00714F04">
              <w:rPr>
                <w:color w:val="FFFFFF" w:themeColor="background1"/>
                <w:sz w:val="20"/>
                <w:szCs w:val="20"/>
              </w:rPr>
              <w:t>DURÉE DU</w:t>
            </w:r>
          </w:p>
          <w:p w14:paraId="7245059D" w14:textId="63097C0F" w:rsidR="00E8433C" w:rsidRPr="00714F04" w:rsidRDefault="00E8433C" w:rsidP="00714F04">
            <w:pPr>
              <w:jc w:val="center"/>
              <w:rPr>
                <w:color w:val="FFFFFF" w:themeColor="background1"/>
                <w:sz w:val="20"/>
                <w:szCs w:val="20"/>
              </w:rPr>
            </w:pPr>
            <w:r w:rsidRPr="00714F04">
              <w:rPr>
                <w:color w:val="FFFFFF" w:themeColor="background1"/>
                <w:sz w:val="20"/>
                <w:szCs w:val="20"/>
              </w:rPr>
              <w:t>CONGÉ PRÉNATAL</w:t>
            </w:r>
          </w:p>
        </w:tc>
        <w:tc>
          <w:tcPr>
            <w:tcW w:w="2460" w:type="dxa"/>
            <w:shd w:val="clear" w:color="auto" w:fill="007FA8" w:themeFill="accent2" w:themeFillShade="BF"/>
            <w:vAlign w:val="center"/>
          </w:tcPr>
          <w:p w14:paraId="626DA75D" w14:textId="77777777" w:rsidR="00E8433C" w:rsidRPr="00714F04" w:rsidRDefault="00E8433C" w:rsidP="00714F04">
            <w:pPr>
              <w:jc w:val="center"/>
              <w:rPr>
                <w:color w:val="FFFFFF" w:themeColor="background1"/>
                <w:sz w:val="20"/>
                <w:szCs w:val="20"/>
              </w:rPr>
            </w:pPr>
            <w:r w:rsidRPr="00714F04">
              <w:rPr>
                <w:color w:val="FFFFFF" w:themeColor="background1"/>
                <w:sz w:val="20"/>
                <w:szCs w:val="20"/>
              </w:rPr>
              <w:t>DURÉE DU</w:t>
            </w:r>
          </w:p>
          <w:p w14:paraId="5CF554DD" w14:textId="23BA735A" w:rsidR="00E8433C" w:rsidRPr="00714F04" w:rsidRDefault="00E8433C" w:rsidP="00714F04">
            <w:pPr>
              <w:jc w:val="center"/>
              <w:rPr>
                <w:color w:val="FFFFFF" w:themeColor="background1"/>
                <w:sz w:val="20"/>
                <w:szCs w:val="20"/>
              </w:rPr>
            </w:pPr>
            <w:r w:rsidRPr="00714F04">
              <w:rPr>
                <w:color w:val="FFFFFF" w:themeColor="background1"/>
                <w:sz w:val="20"/>
                <w:szCs w:val="20"/>
              </w:rPr>
              <w:t>CONGÉ POSTNATAL</w:t>
            </w:r>
          </w:p>
        </w:tc>
        <w:tc>
          <w:tcPr>
            <w:tcW w:w="2460" w:type="dxa"/>
            <w:shd w:val="clear" w:color="auto" w:fill="007FA8" w:themeFill="accent2" w:themeFillShade="BF"/>
            <w:vAlign w:val="center"/>
          </w:tcPr>
          <w:p w14:paraId="2558484B" w14:textId="77777777" w:rsidR="00E8433C" w:rsidRPr="00714F04" w:rsidRDefault="00E8433C" w:rsidP="00714F04">
            <w:pPr>
              <w:jc w:val="center"/>
              <w:rPr>
                <w:color w:val="FFFFFF" w:themeColor="background1"/>
                <w:sz w:val="20"/>
                <w:szCs w:val="20"/>
              </w:rPr>
            </w:pPr>
            <w:r w:rsidRPr="00714F04">
              <w:rPr>
                <w:color w:val="FFFFFF" w:themeColor="background1"/>
                <w:sz w:val="20"/>
                <w:szCs w:val="20"/>
              </w:rPr>
              <w:t>DURÉE TOTALE</w:t>
            </w:r>
          </w:p>
          <w:p w14:paraId="46DA36D8" w14:textId="7E9DFB99" w:rsidR="00E8433C" w:rsidRPr="00714F04" w:rsidRDefault="00E8433C" w:rsidP="00714F04">
            <w:pPr>
              <w:jc w:val="center"/>
              <w:rPr>
                <w:color w:val="FFFFFF" w:themeColor="background1"/>
                <w:sz w:val="20"/>
                <w:szCs w:val="20"/>
              </w:rPr>
            </w:pPr>
            <w:r w:rsidRPr="00714F04">
              <w:rPr>
                <w:color w:val="FFFFFF" w:themeColor="background1"/>
                <w:sz w:val="20"/>
                <w:szCs w:val="20"/>
              </w:rPr>
              <w:t>DU CONGÉ DE</w:t>
            </w:r>
          </w:p>
          <w:p w14:paraId="4AC593CD" w14:textId="3C76CEE4" w:rsidR="00E8433C" w:rsidRPr="00714F04" w:rsidRDefault="00E8433C" w:rsidP="00714F04">
            <w:pPr>
              <w:jc w:val="center"/>
              <w:rPr>
                <w:color w:val="FFFFFF" w:themeColor="background1"/>
                <w:sz w:val="20"/>
                <w:szCs w:val="20"/>
              </w:rPr>
            </w:pPr>
            <w:r w:rsidRPr="00714F04">
              <w:rPr>
                <w:color w:val="FFFFFF" w:themeColor="background1"/>
                <w:sz w:val="20"/>
                <w:szCs w:val="20"/>
              </w:rPr>
              <w:t>MATERNITÉ</w:t>
            </w:r>
          </w:p>
        </w:tc>
      </w:tr>
      <w:tr w:rsidR="00E8433C" w14:paraId="5836380C" w14:textId="77777777" w:rsidTr="006A5586">
        <w:trPr>
          <w:trHeight w:val="706"/>
        </w:trPr>
        <w:tc>
          <w:tcPr>
            <w:tcW w:w="2459" w:type="dxa"/>
            <w:shd w:val="clear" w:color="auto" w:fill="007FA8" w:themeFill="accent2" w:themeFillShade="BF"/>
            <w:vAlign w:val="center"/>
          </w:tcPr>
          <w:p w14:paraId="32515773" w14:textId="710063B4" w:rsidR="00E8433C" w:rsidRPr="00714F04" w:rsidRDefault="00E8433C" w:rsidP="00714F04">
            <w:pPr>
              <w:jc w:val="center"/>
              <w:rPr>
                <w:i/>
                <w:iCs/>
                <w:color w:val="FFFFFF" w:themeColor="background1"/>
                <w:sz w:val="20"/>
                <w:szCs w:val="20"/>
              </w:rPr>
            </w:pPr>
            <w:r w:rsidRPr="00714F04">
              <w:rPr>
                <w:color w:val="FFFFFF" w:themeColor="background1"/>
                <w:sz w:val="20"/>
                <w:szCs w:val="20"/>
              </w:rPr>
              <w:t>2</w:t>
            </w:r>
            <w:r w:rsidR="00BD4CD8" w:rsidRPr="00714F04">
              <w:rPr>
                <w:color w:val="FFFFFF" w:themeColor="background1"/>
                <w:sz w:val="20"/>
                <w:szCs w:val="20"/>
              </w:rPr>
              <w:t xml:space="preserve"> enfants</w:t>
            </w:r>
          </w:p>
        </w:tc>
        <w:tc>
          <w:tcPr>
            <w:tcW w:w="2459" w:type="dxa"/>
            <w:vAlign w:val="center"/>
          </w:tcPr>
          <w:p w14:paraId="7594A84C" w14:textId="77777777" w:rsidR="00E8433C" w:rsidRPr="006A5586" w:rsidRDefault="00E8433C" w:rsidP="00714F04">
            <w:pPr>
              <w:jc w:val="center"/>
              <w:rPr>
                <w:i/>
                <w:iCs/>
                <w:sz w:val="20"/>
                <w:szCs w:val="20"/>
              </w:rPr>
            </w:pPr>
            <w:r w:rsidRPr="006A5586">
              <w:rPr>
                <w:sz w:val="20"/>
                <w:szCs w:val="20"/>
              </w:rPr>
              <w:t>12 semaines</w:t>
            </w:r>
          </w:p>
        </w:tc>
        <w:tc>
          <w:tcPr>
            <w:tcW w:w="2460" w:type="dxa"/>
            <w:vAlign w:val="center"/>
          </w:tcPr>
          <w:p w14:paraId="63095D6C" w14:textId="77777777" w:rsidR="00E8433C" w:rsidRPr="006A5586" w:rsidRDefault="00E8433C" w:rsidP="00714F04">
            <w:pPr>
              <w:jc w:val="center"/>
              <w:rPr>
                <w:i/>
                <w:iCs/>
                <w:sz w:val="20"/>
                <w:szCs w:val="20"/>
              </w:rPr>
            </w:pPr>
            <w:r w:rsidRPr="006A5586">
              <w:rPr>
                <w:sz w:val="20"/>
                <w:szCs w:val="20"/>
              </w:rPr>
              <w:t>22 semaines</w:t>
            </w:r>
          </w:p>
        </w:tc>
        <w:tc>
          <w:tcPr>
            <w:tcW w:w="2460" w:type="dxa"/>
            <w:vAlign w:val="center"/>
          </w:tcPr>
          <w:p w14:paraId="7951F523" w14:textId="77777777" w:rsidR="00E8433C" w:rsidRPr="006A5586" w:rsidRDefault="00E8433C" w:rsidP="00714F04">
            <w:pPr>
              <w:jc w:val="center"/>
              <w:rPr>
                <w:i/>
                <w:iCs/>
                <w:sz w:val="20"/>
                <w:szCs w:val="20"/>
              </w:rPr>
            </w:pPr>
            <w:r w:rsidRPr="006A5586">
              <w:rPr>
                <w:sz w:val="20"/>
                <w:szCs w:val="20"/>
              </w:rPr>
              <w:t>34 semaines</w:t>
            </w:r>
          </w:p>
        </w:tc>
      </w:tr>
      <w:tr w:rsidR="00E8433C" w14:paraId="568FF320" w14:textId="77777777" w:rsidTr="006A5586">
        <w:trPr>
          <w:trHeight w:val="798"/>
        </w:trPr>
        <w:tc>
          <w:tcPr>
            <w:tcW w:w="2459" w:type="dxa"/>
            <w:shd w:val="clear" w:color="auto" w:fill="007FA8" w:themeFill="accent2" w:themeFillShade="BF"/>
            <w:vAlign w:val="center"/>
          </w:tcPr>
          <w:p w14:paraId="331119C6" w14:textId="6884160C" w:rsidR="00E8433C" w:rsidRPr="00714F04" w:rsidRDefault="00E8433C" w:rsidP="00714F04">
            <w:pPr>
              <w:jc w:val="center"/>
              <w:rPr>
                <w:i/>
                <w:iCs/>
                <w:color w:val="FFFFFF" w:themeColor="background1"/>
                <w:sz w:val="20"/>
                <w:szCs w:val="20"/>
              </w:rPr>
            </w:pPr>
            <w:r w:rsidRPr="00714F04">
              <w:rPr>
                <w:color w:val="FFFFFF" w:themeColor="background1"/>
                <w:sz w:val="20"/>
                <w:szCs w:val="20"/>
              </w:rPr>
              <w:t xml:space="preserve">3 </w:t>
            </w:r>
            <w:r w:rsidR="00BD4CD8" w:rsidRPr="00714F04">
              <w:rPr>
                <w:color w:val="FFFFFF" w:themeColor="background1"/>
                <w:sz w:val="20"/>
                <w:szCs w:val="20"/>
              </w:rPr>
              <w:t xml:space="preserve">enfants </w:t>
            </w:r>
            <w:r w:rsidRPr="00714F04">
              <w:rPr>
                <w:color w:val="FFFFFF" w:themeColor="background1"/>
                <w:sz w:val="20"/>
                <w:szCs w:val="20"/>
              </w:rPr>
              <w:t>ou plus</w:t>
            </w:r>
          </w:p>
        </w:tc>
        <w:tc>
          <w:tcPr>
            <w:tcW w:w="2459" w:type="dxa"/>
            <w:vAlign w:val="center"/>
          </w:tcPr>
          <w:p w14:paraId="32168C9C" w14:textId="77777777" w:rsidR="00E8433C" w:rsidRPr="006A5586" w:rsidRDefault="00E8433C" w:rsidP="00714F04">
            <w:pPr>
              <w:jc w:val="center"/>
              <w:rPr>
                <w:i/>
                <w:iCs/>
                <w:sz w:val="20"/>
                <w:szCs w:val="20"/>
              </w:rPr>
            </w:pPr>
            <w:r w:rsidRPr="006A5586">
              <w:rPr>
                <w:sz w:val="20"/>
                <w:szCs w:val="20"/>
              </w:rPr>
              <w:t>24 semaines</w:t>
            </w:r>
          </w:p>
        </w:tc>
        <w:tc>
          <w:tcPr>
            <w:tcW w:w="2460" w:type="dxa"/>
            <w:vAlign w:val="center"/>
          </w:tcPr>
          <w:p w14:paraId="261D01AF" w14:textId="77777777" w:rsidR="00E8433C" w:rsidRPr="006A5586" w:rsidRDefault="00E8433C" w:rsidP="00714F04">
            <w:pPr>
              <w:jc w:val="center"/>
              <w:rPr>
                <w:i/>
                <w:iCs/>
                <w:sz w:val="20"/>
                <w:szCs w:val="20"/>
              </w:rPr>
            </w:pPr>
            <w:r w:rsidRPr="006A5586">
              <w:rPr>
                <w:sz w:val="20"/>
                <w:szCs w:val="20"/>
              </w:rPr>
              <w:t>22 semaines</w:t>
            </w:r>
          </w:p>
        </w:tc>
        <w:tc>
          <w:tcPr>
            <w:tcW w:w="2460" w:type="dxa"/>
            <w:vAlign w:val="center"/>
          </w:tcPr>
          <w:p w14:paraId="41D65537" w14:textId="77777777" w:rsidR="00E8433C" w:rsidRPr="006A5586" w:rsidRDefault="00E8433C" w:rsidP="00714F04">
            <w:pPr>
              <w:jc w:val="center"/>
              <w:rPr>
                <w:i/>
                <w:iCs/>
                <w:sz w:val="20"/>
                <w:szCs w:val="20"/>
              </w:rPr>
            </w:pPr>
            <w:r w:rsidRPr="006A5586">
              <w:rPr>
                <w:sz w:val="20"/>
                <w:szCs w:val="20"/>
              </w:rPr>
              <w:t>46 semaines</w:t>
            </w:r>
          </w:p>
        </w:tc>
      </w:tr>
    </w:tbl>
    <w:p w14:paraId="0B3B0D83" w14:textId="2AB6E89C" w:rsidR="004343AF" w:rsidRPr="005820AB" w:rsidRDefault="004343AF" w:rsidP="00C42D4C">
      <w:pPr>
        <w:spacing w:after="200"/>
        <w:jc w:val="left"/>
        <w:rPr>
          <w:szCs w:val="24"/>
        </w:rPr>
      </w:pPr>
      <w:r>
        <w:t> </w:t>
      </w:r>
    </w:p>
    <w:p w14:paraId="7390A79F" w14:textId="77777777" w:rsidR="005820AB" w:rsidRPr="005820AB" w:rsidRDefault="00475F68" w:rsidP="00714F04">
      <w:r w:rsidRPr="005820AB">
        <w:rPr>
          <w:rStyle w:val="GRAS"/>
        </w:rPr>
        <w:t>À</w:t>
      </w:r>
      <w:r w:rsidRPr="005820AB">
        <w:rPr>
          <w:b/>
          <w:bCs/>
        </w:rPr>
        <w:t xml:space="preserve"> noter : </w:t>
      </w:r>
      <w:r w:rsidR="005820AB" w:rsidRPr="005820AB">
        <w:t>Le congé de maternité entraîne la suspension du contrat de travail. La salariée avertit l'employeur du motif de son absence et de la date à laquelle elle entend y mettre fin.</w:t>
      </w:r>
    </w:p>
    <w:p w14:paraId="0F7B78E6" w14:textId="4FE2EF1B" w:rsidR="005820AB" w:rsidRDefault="005820AB" w:rsidP="00714F04">
      <w:r w:rsidRPr="005820AB">
        <w:t>La durée de ce congé est assimilée à une période de travail effectif pour la détermination des droits que la salariée tient de son ancienneté (</w:t>
      </w:r>
      <w:hyperlink r:id="rId36" w:history="1">
        <w:r w:rsidRPr="00714F04">
          <w:t>Article L1225-24 – Code du travail</w:t>
        </w:r>
      </w:hyperlink>
      <w:r w:rsidRPr="00714F04">
        <w:t>).</w:t>
      </w:r>
      <w:r w:rsidRPr="005820AB">
        <w:t xml:space="preserve"> </w:t>
      </w:r>
    </w:p>
    <w:p w14:paraId="0A40B9D7" w14:textId="702627B2" w:rsidR="0005507A" w:rsidRDefault="0095008D" w:rsidP="00714F04">
      <w:r>
        <w:t>Également</w:t>
      </w:r>
      <w:r w:rsidR="008465D6">
        <w:t xml:space="preserve">, les périodes de congé de maternité sont </w:t>
      </w:r>
      <w:r>
        <w:t>assimilées à des périodes de présence pour l’attribution du dispositif de participation</w:t>
      </w:r>
      <w:r w:rsidR="00D2258F">
        <w:t xml:space="preserve"> de l’entreprise</w:t>
      </w:r>
      <w:r w:rsidR="009D767E">
        <w:t xml:space="preserve"> </w:t>
      </w:r>
      <w:r>
        <w:t>(</w:t>
      </w:r>
      <w:hyperlink r:id="rId37" w:history="1">
        <w:r w:rsidR="00F53E5E" w:rsidRPr="00714F04">
          <w:t>Article L3324-6 - Code du travail</w:t>
        </w:r>
      </w:hyperlink>
      <w:r w:rsidR="00F53E5E" w:rsidRPr="00714F04">
        <w:t>).</w:t>
      </w:r>
      <w:r w:rsidR="00F53E5E">
        <w:t xml:space="preserve"> </w:t>
      </w:r>
    </w:p>
    <w:p w14:paraId="1DA081D3" w14:textId="77777777" w:rsidR="00A13531" w:rsidRDefault="00A13531" w:rsidP="00F603FD">
      <w:pPr>
        <w:pStyle w:val="NormalWeb"/>
        <w:shd w:val="clear" w:color="auto" w:fill="FFFFFF"/>
        <w:spacing w:before="0" w:beforeAutospacing="0" w:after="240" w:afterAutospacing="0"/>
        <w:jc w:val="both"/>
        <w:rPr>
          <w:rFonts w:ascii="Roboto Condensed" w:hAnsi="Roboto Condensed" w:cs="Arial"/>
          <w:color w:val="000000"/>
        </w:rPr>
      </w:pPr>
    </w:p>
    <w:p w14:paraId="7382090B" w14:textId="77777777" w:rsidR="004343AF" w:rsidRPr="004343AF" w:rsidRDefault="004343AF" w:rsidP="004343AF">
      <w:pPr>
        <w:pStyle w:val="Titre5"/>
      </w:pPr>
      <w:r w:rsidRPr="004343AF">
        <w:lastRenderedPageBreak/>
        <w:t>REPORT D’UNE PARTIE DU CONGÉ PRÉNATAL </w:t>
      </w:r>
    </w:p>
    <w:p w14:paraId="5EA1DC83" w14:textId="77777777" w:rsidR="004343AF" w:rsidRDefault="004343AF" w:rsidP="004343AF">
      <w:r>
        <w:t>La salariée peut choisir de reporter jusqu’à</w:t>
      </w:r>
      <w:r w:rsidRPr="006A5586">
        <w:t xml:space="preserve"> </w:t>
      </w:r>
      <w:r w:rsidRPr="006A5586">
        <w:rPr>
          <w:rStyle w:val="Numro"/>
          <w:rFonts w:ascii="Aptos Slab SemiBold" w:hAnsi="Aptos Slab SemiBold"/>
          <w:sz w:val="22"/>
          <w:szCs w:val="22"/>
        </w:rPr>
        <w:t>3</w:t>
      </w:r>
      <w:r w:rsidRPr="001864A0">
        <w:rPr>
          <w:b/>
          <w:bCs/>
          <w:color w:val="0070C0"/>
        </w:rPr>
        <w:t xml:space="preserve"> </w:t>
      </w:r>
      <w:r w:rsidRPr="006A5586">
        <w:rPr>
          <w:rStyle w:val="Style1"/>
          <w:sz w:val="22"/>
          <w:szCs w:val="22"/>
        </w:rPr>
        <w:t>semaines</w:t>
      </w:r>
      <w:r w:rsidRPr="001864A0">
        <w:rPr>
          <w:color w:val="0070C0"/>
        </w:rPr>
        <w:t xml:space="preserve"> </w:t>
      </w:r>
      <w:r>
        <w:t>de son congé prénatal après l’accouchement avec l’avis favorable d’un·e médecin.</w:t>
      </w:r>
    </w:p>
    <w:p w14:paraId="47229A3B" w14:textId="4815623D" w:rsidR="004A7125" w:rsidRDefault="004343AF" w:rsidP="00BE16C4">
      <w:pPr>
        <w:rPr>
          <w:b/>
          <w:bCs/>
          <w:color w:val="0070C0"/>
        </w:rPr>
      </w:pPr>
      <w:r>
        <w:t xml:space="preserve">En cas de naissance prématurée, </w:t>
      </w:r>
      <w:r w:rsidRPr="00635845">
        <w:rPr>
          <w:rStyle w:val="Style1"/>
          <w:sz w:val="22"/>
          <w:szCs w:val="22"/>
        </w:rPr>
        <w:t>le congé prénatal non pris est reporté à la date de fin du congé postnatal</w:t>
      </w:r>
      <w:r w:rsidR="002201E0" w:rsidRPr="00635845">
        <w:rPr>
          <w:b/>
          <w:bCs/>
          <w:color w:val="0070C0"/>
        </w:rPr>
        <w:t>.</w:t>
      </w:r>
    </w:p>
    <w:p w14:paraId="63F610A3" w14:textId="77777777" w:rsidR="00635845" w:rsidRPr="00B95807" w:rsidRDefault="00635845" w:rsidP="00BE16C4">
      <w:pPr>
        <w:rPr>
          <w:b/>
          <w:bCs/>
          <w:color w:val="C45911"/>
        </w:rPr>
      </w:pPr>
    </w:p>
    <w:p w14:paraId="55F8ADBF" w14:textId="46066CEE" w:rsidR="004343AF" w:rsidRPr="001864A0" w:rsidRDefault="004343AF" w:rsidP="004343AF">
      <w:pPr>
        <w:pStyle w:val="Titre5"/>
        <w:rPr>
          <w:i/>
          <w:iCs/>
        </w:rPr>
      </w:pPr>
      <w:r w:rsidRPr="001864A0">
        <w:t>ALLONGEMENT DU CONGÉ PRÉNATAL OU POSTNATAL</w:t>
      </w:r>
    </w:p>
    <w:p w14:paraId="17AAF312" w14:textId="4B6C4F73" w:rsidR="00BE16C4" w:rsidRDefault="004343AF" w:rsidP="00BE16C4">
      <w:r>
        <w:t>Si un état pathologique le rend nécessaire, la période de congé peut être augmentée jusqu’à :</w:t>
      </w:r>
    </w:p>
    <w:p w14:paraId="0E58B00E" w14:textId="77777777" w:rsidR="00A13531" w:rsidRDefault="00A13531" w:rsidP="00BE16C4"/>
    <w:p w14:paraId="192F914C" w14:textId="65963F9B" w:rsidR="004343AF" w:rsidRPr="004343AF" w:rsidRDefault="004343AF" w:rsidP="00884F46">
      <w:pPr>
        <w:pStyle w:val="Paragraphedeliste"/>
        <w:numPr>
          <w:ilvl w:val="0"/>
          <w:numId w:val="21"/>
        </w:numPr>
      </w:pPr>
      <w:r w:rsidRPr="00477A20">
        <w:rPr>
          <w:rStyle w:val="Numro"/>
          <w:rFonts w:ascii="Aptos Slab SemiBold" w:hAnsi="Aptos Slab SemiBold"/>
        </w:rPr>
        <w:t>2</w:t>
      </w:r>
      <w:r w:rsidRPr="00477A20">
        <w:rPr>
          <w:b/>
          <w:bCs/>
          <w:color w:val="0070C0"/>
          <w:sz w:val="32"/>
          <w:szCs w:val="32"/>
        </w:rPr>
        <w:t xml:space="preserve"> </w:t>
      </w:r>
      <w:r w:rsidRPr="00F76DD5">
        <w:rPr>
          <w:rStyle w:val="Style1"/>
        </w:rPr>
        <w:t>semaines</w:t>
      </w:r>
      <w:r w:rsidRPr="004343AF">
        <w:t xml:space="preserve"> avant la date présumée de l'accouchement </w:t>
      </w:r>
    </w:p>
    <w:p w14:paraId="4FDB5E2D" w14:textId="16B949FD" w:rsidR="004343AF" w:rsidRDefault="004343AF" w:rsidP="00884F46">
      <w:pPr>
        <w:pStyle w:val="Paragraphedeliste"/>
        <w:numPr>
          <w:ilvl w:val="0"/>
          <w:numId w:val="21"/>
        </w:numPr>
      </w:pPr>
      <w:r w:rsidRPr="00477A20">
        <w:rPr>
          <w:rStyle w:val="Numro"/>
          <w:rFonts w:ascii="Aptos Slab SemiBold" w:hAnsi="Aptos Slab SemiBold"/>
        </w:rPr>
        <w:t>4</w:t>
      </w:r>
      <w:r w:rsidRPr="00BE16C4">
        <w:rPr>
          <w:rStyle w:val="Numro"/>
        </w:rPr>
        <w:t xml:space="preserve"> </w:t>
      </w:r>
      <w:r w:rsidRPr="00BE16C4">
        <w:rPr>
          <w:rStyle w:val="Style1"/>
        </w:rPr>
        <w:t>semaines</w:t>
      </w:r>
      <w:r w:rsidRPr="003A185B">
        <w:rPr>
          <w:color w:val="0070C0"/>
        </w:rPr>
        <w:t xml:space="preserve"> </w:t>
      </w:r>
      <w:r>
        <w:t>après l’accouchement</w:t>
      </w:r>
    </w:p>
    <w:p w14:paraId="6718B778" w14:textId="77777777" w:rsidR="00130737" w:rsidRDefault="00130737" w:rsidP="00BE16C4"/>
    <w:p w14:paraId="0CD04FEE" w14:textId="3CD2376E" w:rsidR="00F530D5" w:rsidRDefault="00F530D5" w:rsidP="00F530D5">
      <w:pPr>
        <w:pStyle w:val="Titre5"/>
      </w:pPr>
      <w:r>
        <w:t>ENTRETIEN POSTNATAL PR</w:t>
      </w:r>
      <w:r w:rsidRPr="00BD4CD8">
        <w:rPr>
          <w:rFonts w:cs="Arial"/>
        </w:rPr>
        <w:t>É</w:t>
      </w:r>
      <w:r>
        <w:t>COCE</w:t>
      </w:r>
    </w:p>
    <w:p w14:paraId="221DDC21" w14:textId="32796A3C" w:rsidR="001C6242" w:rsidRPr="005A1727" w:rsidRDefault="001C6242" w:rsidP="001C6242">
      <w:pPr>
        <w:rPr>
          <w:rStyle w:val="Lienhypertexte"/>
        </w:rPr>
      </w:pPr>
      <w:r>
        <w:fldChar w:fldCharType="begin"/>
      </w:r>
      <w:r w:rsidR="00DD51CC">
        <w:instrText>HYPERLINK "https://www.legifrance.gouv.fr/codes/article_lc/LEGIARTI000044628790/2025-10-28"</w:instrText>
      </w:r>
      <w:r>
        <w:fldChar w:fldCharType="separate"/>
      </w:r>
      <w:r w:rsidRPr="005A1727">
        <w:rPr>
          <w:rStyle w:val="Lienhypertexte"/>
        </w:rPr>
        <w:t xml:space="preserve">Article </w:t>
      </w:r>
      <w:r>
        <w:rPr>
          <w:rStyle w:val="Lienhypertexte"/>
        </w:rPr>
        <w:t>L</w:t>
      </w:r>
      <w:r w:rsidRPr="005A1727">
        <w:rPr>
          <w:rStyle w:val="Lienhypertexte"/>
        </w:rPr>
        <w:t>2122-1 – Code de la santé publique</w:t>
      </w:r>
    </w:p>
    <w:p w14:paraId="472DD29C" w14:textId="77777777" w:rsidR="001C6242" w:rsidRDefault="001C6242" w:rsidP="001C6242">
      <w:r>
        <w:fldChar w:fldCharType="end"/>
      </w:r>
    </w:p>
    <w:p w14:paraId="08F44AE2" w14:textId="61E3D66B" w:rsidR="00525557" w:rsidRDefault="00544BD3" w:rsidP="00EB1F9D">
      <w:pPr>
        <w:rPr>
          <w:lang w:eastAsia="fr-FR"/>
        </w:rPr>
      </w:pPr>
      <w:r w:rsidRPr="00DD1805">
        <w:rPr>
          <w:lang w:eastAsia="fr-FR"/>
        </w:rPr>
        <w:t>Depuis le 1</w:t>
      </w:r>
      <w:r w:rsidRPr="00DD1805">
        <w:rPr>
          <w:vertAlign w:val="superscript"/>
          <w:lang w:eastAsia="fr-FR"/>
        </w:rPr>
        <w:t>er</w:t>
      </w:r>
      <w:r w:rsidRPr="00DD1805">
        <w:rPr>
          <w:lang w:eastAsia="fr-FR"/>
        </w:rPr>
        <w:t xml:space="preserve"> juillet 2022, un </w:t>
      </w:r>
      <w:r w:rsidR="001C6242" w:rsidRPr="001C6242">
        <w:rPr>
          <w:lang w:eastAsia="fr-FR"/>
        </w:rPr>
        <w:t xml:space="preserve">entretien postnatal précoce </w:t>
      </w:r>
      <w:r w:rsidR="00832513" w:rsidRPr="00DD1805">
        <w:rPr>
          <w:lang w:eastAsia="fr-FR"/>
        </w:rPr>
        <w:t>est réalisé</w:t>
      </w:r>
      <w:r w:rsidR="001C6242" w:rsidRPr="001C6242">
        <w:rPr>
          <w:lang w:eastAsia="fr-FR"/>
        </w:rPr>
        <w:t xml:space="preserve"> par un médecin ou une sage-femme</w:t>
      </w:r>
      <w:r w:rsidR="007B7316" w:rsidRPr="00DD1805">
        <w:rPr>
          <w:lang w:eastAsia="fr-FR"/>
        </w:rPr>
        <w:t xml:space="preserve"> </w:t>
      </w:r>
      <w:r w:rsidR="007B7316" w:rsidRPr="00DD1805">
        <w:rPr>
          <w:color w:val="000000"/>
          <w:shd w:val="clear" w:color="auto" w:fill="FFFFFF"/>
        </w:rPr>
        <w:t>entre l</w:t>
      </w:r>
      <w:r w:rsidR="00472DFF">
        <w:rPr>
          <w:color w:val="000000"/>
          <w:shd w:val="clear" w:color="auto" w:fill="FFFFFF"/>
        </w:rPr>
        <w:t>es</w:t>
      </w:r>
      <w:r w:rsidR="007B7316" w:rsidRPr="00DD1805">
        <w:rPr>
          <w:color w:val="000000"/>
          <w:shd w:val="clear" w:color="auto" w:fill="FFFFFF"/>
        </w:rPr>
        <w:t xml:space="preserve"> </w:t>
      </w:r>
      <w:r w:rsidR="0067379C">
        <w:rPr>
          <w:color w:val="000000"/>
          <w:shd w:val="clear" w:color="auto" w:fill="FFFFFF"/>
        </w:rPr>
        <w:t>4</w:t>
      </w:r>
      <w:r w:rsidR="0067379C" w:rsidRPr="0067379C">
        <w:rPr>
          <w:color w:val="000000"/>
          <w:shd w:val="clear" w:color="auto" w:fill="FFFFFF"/>
          <w:vertAlign w:val="superscript"/>
        </w:rPr>
        <w:t>ème</w:t>
      </w:r>
      <w:r w:rsidR="007B7316" w:rsidRPr="00DD1805">
        <w:rPr>
          <w:color w:val="000000"/>
          <w:shd w:val="clear" w:color="auto" w:fill="FFFFFF"/>
        </w:rPr>
        <w:t xml:space="preserve"> et</w:t>
      </w:r>
      <w:r w:rsidR="006A2897">
        <w:rPr>
          <w:color w:val="000000"/>
          <w:shd w:val="clear" w:color="auto" w:fill="FFFFFF"/>
        </w:rPr>
        <w:t xml:space="preserve"> </w:t>
      </w:r>
      <w:r w:rsidR="0067379C">
        <w:rPr>
          <w:color w:val="000000"/>
          <w:shd w:val="clear" w:color="auto" w:fill="FFFFFF"/>
        </w:rPr>
        <w:t>8</w:t>
      </w:r>
      <w:r w:rsidR="0067379C" w:rsidRPr="0067379C">
        <w:rPr>
          <w:color w:val="000000"/>
          <w:shd w:val="clear" w:color="auto" w:fill="FFFFFF"/>
          <w:vertAlign w:val="superscript"/>
        </w:rPr>
        <w:t>ème</w:t>
      </w:r>
      <w:r w:rsidR="0067379C">
        <w:rPr>
          <w:color w:val="000000"/>
          <w:shd w:val="clear" w:color="auto" w:fill="FFFFFF"/>
        </w:rPr>
        <w:t xml:space="preserve"> </w:t>
      </w:r>
      <w:r w:rsidR="007B7316" w:rsidRPr="00DD1805">
        <w:rPr>
          <w:color w:val="000000"/>
          <w:shd w:val="clear" w:color="auto" w:fill="FFFFFF"/>
        </w:rPr>
        <w:t>semaine</w:t>
      </w:r>
      <w:r w:rsidR="0013362F">
        <w:rPr>
          <w:color w:val="000000"/>
          <w:shd w:val="clear" w:color="auto" w:fill="FFFFFF"/>
        </w:rPr>
        <w:t>s</w:t>
      </w:r>
      <w:r w:rsidR="007B7316" w:rsidRPr="00DD1805">
        <w:rPr>
          <w:color w:val="000000"/>
          <w:shd w:val="clear" w:color="auto" w:fill="FFFFFF"/>
        </w:rPr>
        <w:t xml:space="preserve"> qui sui</w:t>
      </w:r>
      <w:r w:rsidR="00472DFF">
        <w:rPr>
          <w:color w:val="000000"/>
          <w:shd w:val="clear" w:color="auto" w:fill="FFFFFF"/>
        </w:rPr>
        <w:t>vent</w:t>
      </w:r>
      <w:r w:rsidR="007B7316" w:rsidRPr="00DD1805">
        <w:rPr>
          <w:color w:val="000000"/>
          <w:shd w:val="clear" w:color="auto" w:fill="FFFFFF"/>
        </w:rPr>
        <w:t xml:space="preserve"> l'accouchement</w:t>
      </w:r>
      <w:r w:rsidR="001C6242" w:rsidRPr="001C6242">
        <w:rPr>
          <w:lang w:eastAsia="fr-FR"/>
        </w:rPr>
        <w:t xml:space="preserve">. </w:t>
      </w:r>
    </w:p>
    <w:p w14:paraId="49AE59B5" w14:textId="77777777" w:rsidR="00A84F1F" w:rsidRPr="00DD1805" w:rsidRDefault="00A84F1F" w:rsidP="00EB1F9D">
      <w:pPr>
        <w:rPr>
          <w:lang w:eastAsia="fr-FR"/>
        </w:rPr>
      </w:pPr>
    </w:p>
    <w:p w14:paraId="448848EB" w14:textId="500494FF" w:rsidR="00FD2507" w:rsidRPr="00DD1805" w:rsidRDefault="00525557" w:rsidP="00EB1F9D">
      <w:r w:rsidRPr="00DD1805">
        <w:rPr>
          <w:color w:val="000000"/>
          <w:shd w:val="clear" w:color="auto" w:fill="FFFFFF"/>
        </w:rPr>
        <w:t xml:space="preserve">Cet entretien a pour objet, dans une approche globale de prévention en postpartum, de repérer les premiers signes de la dépression du postpartum ou les facteurs de risques qui y exposent et d'évaluer les éventuels besoins de la femme ou </w:t>
      </w:r>
      <w:r w:rsidR="00B91DE0">
        <w:rPr>
          <w:color w:val="000000"/>
          <w:shd w:val="clear" w:color="auto" w:fill="FFFFFF"/>
        </w:rPr>
        <w:t>sa</w:t>
      </w:r>
      <w:r w:rsidR="00555996">
        <w:rPr>
          <w:color w:val="000000"/>
          <w:shd w:val="clear" w:color="auto" w:fill="FFFFFF"/>
        </w:rPr>
        <w:t>/son</w:t>
      </w:r>
      <w:r w:rsidR="00B91DE0">
        <w:rPr>
          <w:color w:val="000000"/>
          <w:shd w:val="clear" w:color="auto" w:fill="FFFFFF"/>
        </w:rPr>
        <w:t xml:space="preserve"> partenaire</w:t>
      </w:r>
      <w:r w:rsidRPr="00DD1805">
        <w:rPr>
          <w:color w:val="000000"/>
          <w:shd w:val="clear" w:color="auto" w:fill="FFFFFF"/>
        </w:rPr>
        <w:t xml:space="preserve"> en termes d'accompagnement</w:t>
      </w:r>
      <w:r w:rsidR="00775201">
        <w:rPr>
          <w:color w:val="000000"/>
          <w:shd w:val="clear" w:color="auto" w:fill="FFFFFF"/>
        </w:rPr>
        <w:t xml:space="preserve">. </w:t>
      </w:r>
      <w:r w:rsidR="0034753B" w:rsidRPr="0034753B">
        <w:rPr>
          <w:color w:val="000000"/>
          <w:shd w:val="clear" w:color="auto" w:fill="FFFFFF"/>
        </w:rPr>
        <w:t>Cet entretien est pris en charge aux taux habituels (70 % par l’assurance maladie obligatoire)</w:t>
      </w:r>
      <w:r w:rsidR="002A2275">
        <w:rPr>
          <w:color w:val="000000"/>
          <w:shd w:val="clear" w:color="auto" w:fill="FFFFFF"/>
        </w:rPr>
        <w:t>.</w:t>
      </w:r>
    </w:p>
    <w:p w14:paraId="21313088" w14:textId="77777777" w:rsidR="00485470" w:rsidRDefault="00485470" w:rsidP="00EB1F9D">
      <w:pPr>
        <w:rPr>
          <w:lang w:eastAsia="fr-FR"/>
        </w:rPr>
      </w:pPr>
    </w:p>
    <w:p w14:paraId="25A3A9F8" w14:textId="1C0C5BF9" w:rsidR="001C6242" w:rsidRPr="001C6242" w:rsidRDefault="001C6242" w:rsidP="00EB1F9D">
      <w:r w:rsidRPr="001C6242">
        <w:rPr>
          <w:lang w:eastAsia="fr-FR"/>
        </w:rPr>
        <w:t>Un deuxième entretien pourra être proposé entre l</w:t>
      </w:r>
      <w:r w:rsidR="0013362F">
        <w:rPr>
          <w:lang w:eastAsia="fr-FR"/>
        </w:rPr>
        <w:t xml:space="preserve">es </w:t>
      </w:r>
      <w:r w:rsidRPr="001C6242">
        <w:rPr>
          <w:lang w:eastAsia="fr-FR"/>
        </w:rPr>
        <w:t>10</w:t>
      </w:r>
      <w:r w:rsidR="005A0641">
        <w:rPr>
          <w:vertAlign w:val="superscript"/>
          <w:lang w:eastAsia="fr-FR"/>
        </w:rPr>
        <w:t>ème</w:t>
      </w:r>
      <w:r w:rsidRPr="001C6242">
        <w:rPr>
          <w:lang w:eastAsia="fr-FR"/>
        </w:rPr>
        <w:t> et</w:t>
      </w:r>
      <w:r w:rsidR="0013362F">
        <w:rPr>
          <w:lang w:eastAsia="fr-FR"/>
        </w:rPr>
        <w:t xml:space="preserve"> </w:t>
      </w:r>
      <w:r w:rsidRPr="001C6242">
        <w:rPr>
          <w:lang w:eastAsia="fr-FR"/>
        </w:rPr>
        <w:t>14</w:t>
      </w:r>
      <w:r w:rsidR="005A0641">
        <w:rPr>
          <w:vertAlign w:val="superscript"/>
          <w:lang w:eastAsia="fr-FR"/>
        </w:rPr>
        <w:t>ème</w:t>
      </w:r>
      <w:r w:rsidRPr="001C6242">
        <w:rPr>
          <w:lang w:eastAsia="fr-FR"/>
        </w:rPr>
        <w:t> semaine</w:t>
      </w:r>
      <w:r w:rsidR="0013362F">
        <w:rPr>
          <w:lang w:eastAsia="fr-FR"/>
        </w:rPr>
        <w:t>s</w:t>
      </w:r>
      <w:r w:rsidRPr="001C6242">
        <w:rPr>
          <w:lang w:eastAsia="fr-FR"/>
        </w:rPr>
        <w:t xml:space="preserve"> qui sui</w:t>
      </w:r>
      <w:r w:rsidR="0013362F">
        <w:rPr>
          <w:lang w:eastAsia="fr-FR"/>
        </w:rPr>
        <w:t>ven</w:t>
      </w:r>
      <w:r w:rsidRPr="001C6242">
        <w:rPr>
          <w:lang w:eastAsia="fr-FR"/>
        </w:rPr>
        <w:t>t l'accouchement, si la mère en exprime le besoin ou si des signes de dépression post-partum sont constatés.</w:t>
      </w:r>
    </w:p>
    <w:p w14:paraId="0125C020" w14:textId="77777777" w:rsidR="000D7DAA" w:rsidRDefault="000D7DAA" w:rsidP="00BE16C4"/>
    <w:p w14:paraId="55051206" w14:textId="4B7F0CD5" w:rsidR="002F7ED6" w:rsidRPr="00BD4CD8" w:rsidRDefault="002F7ED6" w:rsidP="002F7ED6">
      <w:pPr>
        <w:pStyle w:val="Titre5"/>
      </w:pPr>
      <w:r w:rsidRPr="00BD4CD8">
        <w:t>D</w:t>
      </w:r>
      <w:r w:rsidRPr="00BD4CD8">
        <w:rPr>
          <w:rFonts w:cs="Arial"/>
        </w:rPr>
        <w:t>É</w:t>
      </w:r>
      <w:r w:rsidRPr="00BD4CD8">
        <w:t>mission pendant la grossesse</w:t>
      </w:r>
    </w:p>
    <w:p w14:paraId="3E91587B" w14:textId="66ED1D95" w:rsidR="002F7ED6" w:rsidRPr="00BD4CD8" w:rsidRDefault="002F7ED6" w:rsidP="002F7ED6">
      <w:hyperlink r:id="rId38" w:history="1">
        <w:r w:rsidRPr="00A46278">
          <w:rPr>
            <w:rStyle w:val="Lienhypertexte"/>
          </w:rPr>
          <w:t>Article L1225-34</w:t>
        </w:r>
        <w:r w:rsidR="008868DD" w:rsidRPr="00A46278">
          <w:rPr>
            <w:rStyle w:val="Lienhypertexte"/>
          </w:rPr>
          <w:t xml:space="preserve"> – Code du travail</w:t>
        </w:r>
      </w:hyperlink>
    </w:p>
    <w:p w14:paraId="69F99C5E" w14:textId="1F7C987D" w:rsidR="00A13531" w:rsidRDefault="002F7ED6" w:rsidP="002F7ED6">
      <w:r w:rsidRPr="00BD4CD8">
        <w:t>La salariée en état de grossesse peut rompre son contrat de travail sans préavis et sans devoir d'indemnité de rupture.</w:t>
      </w:r>
    </w:p>
    <w:p w14:paraId="75D15B2D" w14:textId="5D024BE8" w:rsidR="003D4023" w:rsidRDefault="003D4023" w:rsidP="004C1E2C">
      <w:pPr>
        <w:pStyle w:val="Titre4"/>
      </w:pPr>
      <w:r>
        <w:t>PROC</w:t>
      </w:r>
      <w:r>
        <w:rPr>
          <w:rFonts w:cs="Arial"/>
        </w:rPr>
        <w:t>É</w:t>
      </w:r>
      <w:r>
        <w:t>DURE</w:t>
      </w:r>
    </w:p>
    <w:p w14:paraId="3C26F33A" w14:textId="77777777" w:rsidR="004C1E2C" w:rsidRPr="004C1E2C" w:rsidRDefault="004C1E2C" w:rsidP="004C1E2C"/>
    <w:p w14:paraId="35044272" w14:textId="0347D55F" w:rsidR="004343AF" w:rsidRPr="00BE16C4" w:rsidRDefault="004343AF" w:rsidP="00BE16C4">
      <w:pPr>
        <w:pStyle w:val="Titre5"/>
      </w:pPr>
      <w:r w:rsidRPr="00BE16C4">
        <w:t>CONGÉ DE MATERNITÉ </w:t>
      </w:r>
    </w:p>
    <w:p w14:paraId="50E6510A" w14:textId="44A6D977" w:rsidR="00477A20" w:rsidRDefault="004343AF" w:rsidP="002F7ED6">
      <w:r>
        <w:t>La salariée prévient l’employeur·e</w:t>
      </w:r>
      <w:r w:rsidR="00936204">
        <w:t>use</w:t>
      </w:r>
      <w:r>
        <w:t xml:space="preserve"> par lettre recommandée avec avis de réception ou remise </w:t>
      </w:r>
      <w:r w:rsidR="00153D78">
        <w:t xml:space="preserve">en main propre </w:t>
      </w:r>
      <w:r>
        <w:t>contre récépissé.</w:t>
      </w:r>
      <w:r w:rsidR="0017244C">
        <w:t xml:space="preserve"> </w:t>
      </w:r>
      <w:r>
        <w:t>Cette lettre précise le motif de l’absence et la date de fin du congé de maternité.</w:t>
      </w:r>
      <w:r w:rsidR="00A13531">
        <w:t xml:space="preserve"> </w:t>
      </w:r>
      <w:r>
        <w:t>L’employeur·e</w:t>
      </w:r>
      <w:r w:rsidR="00936204">
        <w:t>use</w:t>
      </w:r>
      <w:r>
        <w:t xml:space="preserve"> effectue par la suite les démarches auprès de la </w:t>
      </w:r>
      <w:r w:rsidR="00B939B7">
        <w:t>s</w:t>
      </w:r>
      <w:r>
        <w:t>écurité social</w:t>
      </w:r>
      <w:r w:rsidR="0079678F">
        <w:t>e.</w:t>
      </w:r>
    </w:p>
    <w:p w14:paraId="4FF1960D" w14:textId="77777777" w:rsidR="00477A20" w:rsidRDefault="00477A20">
      <w:pPr>
        <w:spacing w:after="200"/>
        <w:jc w:val="left"/>
      </w:pPr>
      <w:r>
        <w:br w:type="page"/>
      </w:r>
    </w:p>
    <w:p w14:paraId="7294C41E" w14:textId="48326E81" w:rsidR="004343AF" w:rsidRPr="00BE16C4" w:rsidRDefault="004343AF" w:rsidP="00BE16C4">
      <w:pPr>
        <w:pStyle w:val="Titre5"/>
        <w:rPr>
          <w:rStyle w:val="Titre5Car"/>
          <w:b/>
        </w:rPr>
      </w:pPr>
      <w:r w:rsidRPr="00BE16C4">
        <w:rPr>
          <w:rStyle w:val="Titre5Car"/>
          <w:b/>
        </w:rPr>
        <w:lastRenderedPageBreak/>
        <w:t>REPORT D’UNE PARTIE DU CONGÉ PRÉNATAL </w:t>
      </w:r>
    </w:p>
    <w:p w14:paraId="5034AB3C" w14:textId="799E6063" w:rsidR="004343AF" w:rsidRDefault="004343AF" w:rsidP="004343AF">
      <w:r>
        <w:t>La salariée doit obtenir l’avis favorable d’un·e médecin.</w:t>
      </w:r>
    </w:p>
    <w:p w14:paraId="7C28B55A" w14:textId="77777777" w:rsidR="00E4507E" w:rsidRDefault="00E4507E" w:rsidP="00BE16C4"/>
    <w:p w14:paraId="0F99EBD9" w14:textId="77777777" w:rsidR="004343AF" w:rsidRPr="00BE16C4" w:rsidRDefault="004343AF" w:rsidP="00BE16C4">
      <w:pPr>
        <w:pStyle w:val="Titre5"/>
      </w:pPr>
      <w:r w:rsidRPr="00BE16C4">
        <w:t xml:space="preserve">ALLONGEMENT DU CONGÉ PRÉNATAL OU POSTNATAL  </w:t>
      </w:r>
    </w:p>
    <w:p w14:paraId="22770FE6" w14:textId="1B6569E6" w:rsidR="00B95807" w:rsidRDefault="004343AF" w:rsidP="004343AF">
      <w:r>
        <w:t>La salariée doit fournir un certificat médical et un arrêt de travail.</w:t>
      </w:r>
    </w:p>
    <w:p w14:paraId="7B554C63" w14:textId="77777777" w:rsidR="00635845" w:rsidRDefault="00635845" w:rsidP="00635845">
      <w:pPr>
        <w:spacing w:after="200"/>
        <w:jc w:val="left"/>
      </w:pPr>
    </w:p>
    <w:p w14:paraId="7E4A4795" w14:textId="0DEBE26F" w:rsidR="004343AF" w:rsidRPr="00635845" w:rsidRDefault="004343AF" w:rsidP="00635845">
      <w:pPr>
        <w:pStyle w:val="Titre4"/>
        <w:rPr>
          <w:rStyle w:val="Style1"/>
        </w:rPr>
      </w:pPr>
      <w:r w:rsidRPr="00635845">
        <w:rPr>
          <w:rStyle w:val="Style1"/>
        </w:rPr>
        <w:t>CONVENTIONS COLLECTIVES</w:t>
      </w:r>
      <w:r w:rsidR="002D77BD">
        <w:rPr>
          <w:rStyle w:val="Style1"/>
        </w:rPr>
        <w:t xml:space="preserve"> et Accord ÉgalitÉ professionnelle de branche</w:t>
      </w:r>
    </w:p>
    <w:p w14:paraId="31B7E13C" w14:textId="19957038" w:rsidR="00726FCB" w:rsidRDefault="004343AF" w:rsidP="002D77BD">
      <w:r>
        <w:t> </w:t>
      </w:r>
    </w:p>
    <w:p w14:paraId="0EED52D3" w14:textId="6A9CC0E8" w:rsidR="002D77BD" w:rsidRDefault="002D77BD" w:rsidP="002D77BD">
      <w:r>
        <w:t xml:space="preserve">L’accord égalité professionnelle de la branche des services de santé au travail interentreprises signé par les partenaires sociaux de la branche en février 2026 prévoit à l’article 1.1.4 : </w:t>
      </w:r>
    </w:p>
    <w:p w14:paraId="3DB58523" w14:textId="77777777" w:rsidR="002D77BD" w:rsidRDefault="002D77BD" w:rsidP="002D77BD"/>
    <w:p w14:paraId="6D293915" w14:textId="1CEB91D2" w:rsidR="002D77BD" w:rsidRPr="002D77BD" w:rsidRDefault="002D77BD" w:rsidP="002D77BD">
      <w:r>
        <w:t>« L</w:t>
      </w:r>
      <w:r w:rsidRPr="002D77BD">
        <w:t>a convention collective nationale des SPSTI prévoit à l’article 18 : «</w:t>
      </w:r>
      <w:r w:rsidRPr="002D77BD">
        <w:rPr>
          <w:rFonts w:ascii="Arial" w:hAnsi="Arial" w:cs="Arial"/>
        </w:rPr>
        <w:t> </w:t>
      </w:r>
      <w:r w:rsidRPr="002D77BD">
        <w:rPr>
          <w:i/>
          <w:iCs/>
        </w:rPr>
        <w:t>Les salariées comptant un an de présence dans le service de santé au travail interentreprises ont droit, pendant toute la durée de leur congé maternité défini ci-dessus, à des indemnités complémentaires, dont le montant est calculé de façon à ce que, compte tenu des prestations journalières éventuellement dues, tant par la Sécurité sociale que par un régime de prévoyance, elles perçoivent l’équivalent de leur salaire net</w:t>
      </w:r>
      <w:r w:rsidRPr="002D77BD">
        <w:t>.</w:t>
      </w:r>
      <w:r w:rsidRPr="002D77BD">
        <w:rPr>
          <w:rFonts w:ascii="Arial" w:hAnsi="Arial" w:cs="Arial"/>
        </w:rPr>
        <w:t> </w:t>
      </w:r>
      <w:r w:rsidRPr="002D77BD">
        <w:rPr>
          <w:rFonts w:cs="Aptos Slab SemiBold"/>
        </w:rPr>
        <w:t>» </w:t>
      </w:r>
    </w:p>
    <w:p w14:paraId="617FCE51" w14:textId="77777777" w:rsidR="002D77BD" w:rsidRPr="002D77BD" w:rsidRDefault="002D77BD" w:rsidP="002D77BD">
      <w:r w:rsidRPr="002D77BD">
        <w:t> </w:t>
      </w:r>
    </w:p>
    <w:p w14:paraId="7F1AE4A5" w14:textId="77777777" w:rsidR="002D77BD" w:rsidRPr="002D77BD" w:rsidRDefault="002D77BD" w:rsidP="002D77BD">
      <w:r w:rsidRPr="002D77BD">
        <w:t xml:space="preserve">Désormais, le présent accord prévoit que </w:t>
      </w:r>
      <w:r w:rsidRPr="002D77BD">
        <w:rPr>
          <w:color w:val="22B7C9"/>
        </w:rPr>
        <w:t xml:space="preserve">les salariés en </w:t>
      </w:r>
      <w:r w:rsidRPr="003235EF">
        <w:rPr>
          <w:color w:val="22B7C9"/>
          <w:u w:val="single"/>
        </w:rPr>
        <w:t>congé de maternité</w:t>
      </w:r>
      <w:r w:rsidRPr="002D77BD">
        <w:rPr>
          <w:color w:val="22B7C9"/>
        </w:rPr>
        <w:t>, en congé d’adoption et de paternité bénéficient d’un maintien intégral de leur rémunération sans condition d’ancienneté.</w:t>
      </w:r>
      <w:r w:rsidRPr="002D77BD">
        <w:t xml:space="preserve"> Ainsi, les SPSTI verseront une indemnité complémentaire aux indemnités journalières déjà perçues par les salariés sans prise en compte de l’ancienneté.  </w:t>
      </w:r>
    </w:p>
    <w:p w14:paraId="45C28B5F" w14:textId="77777777" w:rsidR="002D77BD" w:rsidRPr="002D77BD" w:rsidRDefault="002D77BD" w:rsidP="002D77BD">
      <w:r w:rsidRPr="002D77BD">
        <w:t> </w:t>
      </w:r>
    </w:p>
    <w:p w14:paraId="5369980C" w14:textId="7B21A75F" w:rsidR="002D77BD" w:rsidRPr="002D77BD" w:rsidRDefault="002D77BD" w:rsidP="002D77BD">
      <w:r w:rsidRPr="002D77BD">
        <w:t>Le SPSTI mettra en place une politique d’information et de communication sur cette nouvelle disposition, à destination de ses salarié</w:t>
      </w:r>
      <w:r>
        <w:t>s ».</w:t>
      </w:r>
    </w:p>
    <w:p w14:paraId="5342EF84" w14:textId="14FAEAB7" w:rsidR="002D77BD" w:rsidRPr="002D77BD" w:rsidRDefault="002D77BD" w:rsidP="002D77BD"/>
    <w:p w14:paraId="4A6A4BD5" w14:textId="77777777" w:rsidR="002B2C04" w:rsidRDefault="002B2C04" w:rsidP="000F2EBD">
      <w:pPr>
        <w:spacing w:after="200"/>
        <w:jc w:val="left"/>
        <w:rPr>
          <w:rFonts w:ascii="Arial" w:hAnsi="Arial"/>
        </w:rPr>
      </w:pPr>
    </w:p>
    <w:p w14:paraId="7A81D47D" w14:textId="77777777" w:rsidR="002B2C04" w:rsidRDefault="002B2C04" w:rsidP="000F2EBD">
      <w:pPr>
        <w:spacing w:after="200"/>
        <w:jc w:val="left"/>
        <w:rPr>
          <w:rFonts w:ascii="Arial" w:hAnsi="Arial"/>
        </w:rPr>
      </w:pPr>
    </w:p>
    <w:p w14:paraId="49C14CC6" w14:textId="77777777" w:rsidR="002B2C04" w:rsidRDefault="002B2C04" w:rsidP="000F2EBD">
      <w:pPr>
        <w:spacing w:after="200"/>
        <w:jc w:val="left"/>
        <w:rPr>
          <w:rFonts w:ascii="Arial" w:hAnsi="Arial"/>
        </w:rPr>
      </w:pPr>
    </w:p>
    <w:p w14:paraId="50B1CF05" w14:textId="77777777" w:rsidR="002B2C04" w:rsidRDefault="002B2C04" w:rsidP="000F2EBD">
      <w:pPr>
        <w:spacing w:after="200"/>
        <w:jc w:val="left"/>
        <w:rPr>
          <w:rFonts w:ascii="Arial" w:hAnsi="Arial"/>
        </w:rPr>
      </w:pPr>
    </w:p>
    <w:p w14:paraId="284F2FB3" w14:textId="77777777" w:rsidR="00EB660D" w:rsidRDefault="00EB660D" w:rsidP="000F2EBD">
      <w:pPr>
        <w:spacing w:after="200"/>
        <w:jc w:val="left"/>
        <w:rPr>
          <w:rFonts w:ascii="Arial" w:hAnsi="Arial"/>
        </w:rPr>
      </w:pPr>
    </w:p>
    <w:p w14:paraId="78336EA6" w14:textId="77777777" w:rsidR="00FB28B3" w:rsidRDefault="00FB28B3" w:rsidP="000F2EBD">
      <w:pPr>
        <w:spacing w:after="200"/>
        <w:jc w:val="left"/>
        <w:rPr>
          <w:rFonts w:ascii="Arial" w:hAnsi="Arial"/>
        </w:rPr>
      </w:pPr>
    </w:p>
    <w:p w14:paraId="015B2F52" w14:textId="77777777" w:rsidR="00FB28B3" w:rsidRDefault="00FB28B3" w:rsidP="000F2EBD">
      <w:pPr>
        <w:spacing w:after="200"/>
        <w:jc w:val="left"/>
        <w:rPr>
          <w:rFonts w:ascii="Arial" w:hAnsi="Arial"/>
        </w:rPr>
      </w:pPr>
    </w:p>
    <w:p w14:paraId="61FBD9DF" w14:textId="77777777" w:rsidR="00FB28B3" w:rsidRDefault="00FB28B3" w:rsidP="000F2EBD">
      <w:pPr>
        <w:spacing w:after="200"/>
        <w:jc w:val="left"/>
        <w:rPr>
          <w:rFonts w:ascii="Arial" w:hAnsi="Arial"/>
        </w:rPr>
      </w:pPr>
    </w:p>
    <w:p w14:paraId="63475321" w14:textId="424CFF1E" w:rsidR="00FB28B3" w:rsidRPr="00FD2507" w:rsidRDefault="00B95807" w:rsidP="000F2EBD">
      <w:pPr>
        <w:spacing w:after="200"/>
        <w:jc w:val="left"/>
        <w:rPr>
          <w:rFonts w:ascii="Arial" w:hAnsi="Arial"/>
        </w:rPr>
      </w:pPr>
      <w:r>
        <w:rPr>
          <w:rFonts w:ascii="Arial" w:hAnsi="Arial"/>
        </w:rPr>
        <w:br w:type="page"/>
      </w:r>
    </w:p>
    <w:p w14:paraId="1342F23B" w14:textId="3B525575" w:rsidR="00525C32" w:rsidRDefault="00525C32" w:rsidP="004A7125">
      <w:pPr>
        <w:pStyle w:val="Titre2"/>
      </w:pPr>
      <w:bookmarkStart w:id="11" w:name="_Toc215489544"/>
      <w:r w:rsidRPr="001864A0">
        <w:lastRenderedPageBreak/>
        <w:t>ADOPTION</w:t>
      </w:r>
      <w:bookmarkEnd w:id="11"/>
    </w:p>
    <w:p w14:paraId="032B8014" w14:textId="33741107" w:rsidR="002F7ED6" w:rsidRDefault="002F7ED6" w:rsidP="004B7D3D">
      <w:pPr>
        <w:pStyle w:val="Titre4"/>
      </w:pPr>
      <w:r w:rsidRPr="001864A0">
        <w:t>QUE DIT LA LOI ?</w:t>
      </w:r>
    </w:p>
    <w:p w14:paraId="42C9E17E" w14:textId="77777777" w:rsidR="004B7D3D" w:rsidRPr="004B7D3D" w:rsidRDefault="004B7D3D" w:rsidP="004B7D3D"/>
    <w:p w14:paraId="5CA04F56" w14:textId="0B69247F" w:rsidR="002F7ED6" w:rsidRDefault="002F7ED6" w:rsidP="004F10F0">
      <w:pPr>
        <w:pStyle w:val="Titre5"/>
        <w:tabs>
          <w:tab w:val="left" w:pos="5245"/>
        </w:tabs>
      </w:pPr>
      <w:r w:rsidRPr="008F5957">
        <w:t>Salari</w:t>
      </w:r>
      <w:r w:rsidRPr="008F5957">
        <w:rPr>
          <w:rFonts w:cs="Arial"/>
        </w:rPr>
        <w:t>É</w:t>
      </w:r>
      <w:r w:rsidR="008F5957" w:rsidRPr="008F5957">
        <w:t>·</w:t>
      </w:r>
      <w:r w:rsidRPr="008F5957">
        <w:t>e parent d’un</w:t>
      </w:r>
      <w:r w:rsidR="008F5957" w:rsidRPr="008F5957">
        <w:t>·</w:t>
      </w:r>
      <w:r w:rsidR="004F10F0" w:rsidRPr="008F5957">
        <w:t>E</w:t>
      </w:r>
      <w:r w:rsidRPr="008F5957">
        <w:t xml:space="preserve"> enfant adopt</w:t>
      </w:r>
      <w:r w:rsidR="004F10F0" w:rsidRPr="008F5957">
        <w:rPr>
          <w:rFonts w:cs="Arial"/>
        </w:rPr>
        <w:t>É</w:t>
      </w:r>
      <w:r w:rsidR="008F5957" w:rsidRPr="008F5957">
        <w:t>·</w:t>
      </w:r>
      <w:r w:rsidR="004F10F0" w:rsidRPr="008F5957">
        <w:t>E</w:t>
      </w:r>
    </w:p>
    <w:p w14:paraId="0A536CE5" w14:textId="36DD234F" w:rsidR="00525C32" w:rsidRDefault="00525C32" w:rsidP="00525C32">
      <w:pPr>
        <w:spacing w:after="160"/>
        <w:ind w:firstLine="3"/>
        <w:rPr>
          <w:rFonts w:cs="Arial"/>
        </w:rPr>
      </w:pPr>
      <w:hyperlink r:id="rId39" w:history="1">
        <w:r w:rsidRPr="001864A0">
          <w:rPr>
            <w:rStyle w:val="Lienhypertexte"/>
            <w:rFonts w:cs="Arial"/>
          </w:rPr>
          <w:t xml:space="preserve">Article L1225-45 </w:t>
        </w:r>
        <w:r w:rsidRPr="001864A0">
          <w:rPr>
            <w:rStyle w:val="Lienhypertexte"/>
            <w:rFonts w:cs="Arial"/>
            <w:iCs/>
          </w:rPr>
          <w:t xml:space="preserve">– </w:t>
        </w:r>
        <w:r w:rsidRPr="001864A0">
          <w:rPr>
            <w:rStyle w:val="Lienhypertexte"/>
            <w:rFonts w:cs="Arial"/>
          </w:rPr>
          <w:t>Code du travail</w:t>
        </w:r>
      </w:hyperlink>
    </w:p>
    <w:p w14:paraId="43EA1F99" w14:textId="4D05E23B" w:rsidR="00C42D4C" w:rsidRDefault="00525C32" w:rsidP="00C42D4C">
      <w:r w:rsidRPr="00525C32">
        <w:t>Les personnes adoptant un ou des enfants bénéficient de dispositions spécifiques.</w:t>
      </w:r>
      <w:r w:rsidR="007D2455">
        <w:t xml:space="preserve"> </w:t>
      </w:r>
      <w:r w:rsidRPr="00525C32">
        <w:t>Toutes les dispositions légales ou issues des conventions collectives et accords d’entreprises relevant de la naissance d’un enfant s’appliquent aux salarié·e</w:t>
      </w:r>
      <w:r w:rsidR="00890074">
        <w:t>·</w:t>
      </w:r>
      <w:r w:rsidRPr="00525C32">
        <w:t>s en congé d’adoption.</w:t>
      </w:r>
      <w:r w:rsidR="007F266D">
        <w:t xml:space="preserve"> Ainsi,</w:t>
      </w:r>
      <w:r w:rsidR="009C2794">
        <w:t xml:space="preserve"> conformément à </w:t>
      </w:r>
      <w:hyperlink r:id="rId40" w:history="1">
        <w:r w:rsidR="009C2794" w:rsidRPr="00C1219F">
          <w:rPr>
            <w:rStyle w:val="Lienhypertexte"/>
          </w:rPr>
          <w:t xml:space="preserve">l’article </w:t>
        </w:r>
        <w:r w:rsidR="0042172D" w:rsidRPr="00C1219F">
          <w:rPr>
            <w:rStyle w:val="Lienhypertexte"/>
          </w:rPr>
          <w:t>L1225-26 du Code du travail</w:t>
        </w:r>
      </w:hyperlink>
      <w:r w:rsidR="00C1219F">
        <w:t>,</w:t>
      </w:r>
      <w:r w:rsidR="007F266D">
        <w:t xml:space="preserve"> l’augmentation d</w:t>
      </w:r>
      <w:r w:rsidR="00C1219F">
        <w:t>u</w:t>
      </w:r>
      <w:r w:rsidR="007F266D">
        <w:t>e au retour</w:t>
      </w:r>
      <w:r w:rsidR="00C1219F">
        <w:t xml:space="preserve"> du congé de maternité s’applique au congé d’adoption. </w:t>
      </w:r>
      <w:r w:rsidR="00C1219F" w:rsidRPr="00590A34">
        <w:t>(Plus d’informations page 1</w:t>
      </w:r>
      <w:r w:rsidR="00590A34" w:rsidRPr="00590A34">
        <w:t>9</w:t>
      </w:r>
      <w:r w:rsidR="00C1219F" w:rsidRPr="00590A34">
        <w:t xml:space="preserve"> de ce livret</w:t>
      </w:r>
      <w:r w:rsidR="00C1219F">
        <w:t>)</w:t>
      </w:r>
    </w:p>
    <w:p w14:paraId="51D7FCD0" w14:textId="77777777" w:rsidR="00525C32" w:rsidRDefault="00525C32" w:rsidP="00525C32"/>
    <w:p w14:paraId="1DFE1F24" w14:textId="550086E4" w:rsidR="00E22FA0" w:rsidRPr="008150E8" w:rsidRDefault="00E22FA0" w:rsidP="00E22FA0">
      <w:hyperlink r:id="rId41" w:history="1">
        <w:r w:rsidRPr="006465CB">
          <w:rPr>
            <w:rStyle w:val="Lienhypertexte"/>
          </w:rPr>
          <w:t>Article L1225-3-1 – Code du travail</w:t>
        </w:r>
      </w:hyperlink>
      <w:r w:rsidRPr="008150E8">
        <w:t xml:space="preserve"> </w:t>
      </w:r>
    </w:p>
    <w:p w14:paraId="38FD77E1" w14:textId="7E35E907" w:rsidR="00E22FA0" w:rsidRDefault="00E22FA0" w:rsidP="00E22FA0">
      <w:pPr>
        <w:rPr>
          <w:rFonts w:eastAsia="Times New Roman" w:cs="Arial"/>
          <w:szCs w:val="24"/>
          <w:lang w:eastAsia="fr-FR"/>
        </w:rPr>
      </w:pPr>
      <w:r w:rsidRPr="008150E8">
        <w:rPr>
          <w:rFonts w:eastAsia="Times New Roman" w:cs="Arial"/>
          <w:szCs w:val="24"/>
          <w:lang w:eastAsia="fr-FR"/>
        </w:rPr>
        <w:t>Tout</w:t>
      </w:r>
      <w:r w:rsidR="00EB4358">
        <w:rPr>
          <w:rFonts w:eastAsia="Times New Roman" w:cs="Arial"/>
          <w:szCs w:val="24"/>
          <w:lang w:eastAsia="fr-FR"/>
        </w:rPr>
        <w:t>e</w:t>
      </w:r>
      <w:r w:rsidRPr="008150E8">
        <w:rPr>
          <w:rFonts w:eastAsia="Times New Roman" w:cs="Arial"/>
          <w:szCs w:val="24"/>
          <w:lang w:eastAsia="fr-FR"/>
        </w:rPr>
        <w:t xml:space="preserve"> </w:t>
      </w:r>
      <w:r w:rsidR="00EB4358">
        <w:rPr>
          <w:rFonts w:eastAsia="Times New Roman" w:cs="Arial"/>
          <w:szCs w:val="24"/>
          <w:lang w:eastAsia="fr-FR"/>
        </w:rPr>
        <w:t xml:space="preserve">personne </w:t>
      </w:r>
      <w:r w:rsidRPr="008150E8">
        <w:rPr>
          <w:rFonts w:eastAsia="Times New Roman" w:cs="Arial"/>
          <w:szCs w:val="24"/>
          <w:lang w:eastAsia="fr-FR"/>
        </w:rPr>
        <w:t>salariée engagé</w:t>
      </w:r>
      <w:r w:rsidR="00824D5D">
        <w:rPr>
          <w:rFonts w:eastAsia="Times New Roman" w:cs="Arial"/>
          <w:szCs w:val="24"/>
          <w:lang w:eastAsia="fr-FR"/>
        </w:rPr>
        <w:t>e</w:t>
      </w:r>
      <w:r w:rsidRPr="008150E8">
        <w:rPr>
          <w:rFonts w:eastAsia="Times New Roman" w:cs="Arial"/>
          <w:szCs w:val="24"/>
          <w:lang w:eastAsia="fr-FR"/>
        </w:rPr>
        <w:t xml:space="preserve"> dans une procédure d’adoption</w:t>
      </w:r>
      <w:r w:rsidR="00DF4A14">
        <w:rPr>
          <w:rFonts w:eastAsia="Times New Roman" w:cs="Arial"/>
          <w:szCs w:val="24"/>
          <w:lang w:eastAsia="fr-FR"/>
        </w:rPr>
        <w:t xml:space="preserve"> </w:t>
      </w:r>
      <w:r w:rsidRPr="008150E8">
        <w:rPr>
          <w:rFonts w:eastAsia="Times New Roman" w:cs="Arial"/>
          <w:szCs w:val="24"/>
          <w:lang w:eastAsia="fr-FR"/>
        </w:rPr>
        <w:t>est protégé</w:t>
      </w:r>
      <w:r w:rsidR="00123E08">
        <w:rPr>
          <w:rFonts w:eastAsia="Times New Roman" w:cs="Arial"/>
          <w:szCs w:val="24"/>
          <w:lang w:eastAsia="fr-FR"/>
        </w:rPr>
        <w:t>e</w:t>
      </w:r>
      <w:r w:rsidRPr="008150E8">
        <w:rPr>
          <w:rFonts w:eastAsia="Times New Roman" w:cs="Arial"/>
          <w:szCs w:val="24"/>
          <w:lang w:eastAsia="fr-FR"/>
        </w:rPr>
        <w:t xml:space="preserve"> contre les mesures discriminatoires</w:t>
      </w:r>
      <w:r w:rsidR="002E5B5F">
        <w:rPr>
          <w:rFonts w:eastAsia="Times New Roman" w:cs="Arial"/>
          <w:szCs w:val="24"/>
          <w:lang w:eastAsia="fr-FR"/>
        </w:rPr>
        <w:t>*</w:t>
      </w:r>
      <w:r w:rsidRPr="008150E8">
        <w:rPr>
          <w:rFonts w:eastAsia="Times New Roman" w:cs="Arial"/>
          <w:szCs w:val="24"/>
          <w:lang w:eastAsia="fr-FR"/>
        </w:rPr>
        <w:t xml:space="preserve"> prévues aux articles L 1225-1 à -3 du Code du travail.</w:t>
      </w:r>
    </w:p>
    <w:p w14:paraId="301CE0E5" w14:textId="77777777" w:rsidR="002E5B5F" w:rsidRDefault="002E5B5F" w:rsidP="00E22FA0">
      <w:pPr>
        <w:rPr>
          <w:rFonts w:eastAsia="Times New Roman" w:cs="Arial"/>
          <w:szCs w:val="24"/>
          <w:lang w:eastAsia="fr-FR"/>
        </w:rPr>
      </w:pPr>
    </w:p>
    <w:p w14:paraId="26307C8E" w14:textId="77777777" w:rsidR="00452AA0" w:rsidRPr="00961BA6" w:rsidRDefault="00452AA0" w:rsidP="00452AA0">
      <w:pPr>
        <w:rPr>
          <w:rFonts w:eastAsia="Times New Roman" w:cs="Arial"/>
          <w:i/>
          <w:iCs/>
          <w:szCs w:val="24"/>
          <w:lang w:eastAsia="fr-FR"/>
        </w:rPr>
      </w:pPr>
      <w:r w:rsidRPr="00D136A9">
        <w:rPr>
          <w:rFonts w:eastAsia="Times New Roman" w:cs="Arial"/>
          <w:i/>
          <w:iCs/>
          <w:szCs w:val="24"/>
          <w:lang w:eastAsia="fr-FR"/>
        </w:rPr>
        <w:t>*Par exemple : refuser d’embaucher une personne, prononcer sa mutation, résilier ou refuser de renouveler son contrat de travail, refuser une augmentation, une formation, une promotion professionnelle en raison de son parcours AMP.</w:t>
      </w:r>
    </w:p>
    <w:p w14:paraId="5EC0CD43" w14:textId="77777777" w:rsidR="00E22FA0" w:rsidRDefault="00E22FA0" w:rsidP="00525C32"/>
    <w:p w14:paraId="40EA1011" w14:textId="1B4D17A1" w:rsidR="00246FEB" w:rsidRPr="007009D4" w:rsidRDefault="00246FEB" w:rsidP="00BF5147">
      <w:pPr>
        <w:spacing w:line="360" w:lineRule="auto"/>
        <w:rPr>
          <w:rFonts w:eastAsia="Times New Roman" w:cs="Times New Roman"/>
          <w:b/>
          <w:caps/>
          <w:color w:val="808080" w:themeColor="background1" w:themeShade="80"/>
          <w:spacing w:val="-4"/>
          <w:kern w:val="28"/>
          <w:sz w:val="26"/>
        </w:rPr>
      </w:pPr>
      <w:r w:rsidRPr="007009D4">
        <w:rPr>
          <w:rFonts w:eastAsia="Times New Roman" w:cs="Times New Roman"/>
          <w:b/>
          <w:caps/>
          <w:color w:val="808080" w:themeColor="background1" w:themeShade="80"/>
          <w:spacing w:val="-4"/>
          <w:kern w:val="28"/>
          <w:sz w:val="26"/>
        </w:rPr>
        <w:t xml:space="preserve">Autorisations d’absence </w:t>
      </w:r>
    </w:p>
    <w:p w14:paraId="4BAB7A04" w14:textId="59D9B249" w:rsidR="007009D4" w:rsidRPr="008150E8" w:rsidRDefault="007009D4" w:rsidP="007009D4">
      <w:hyperlink r:id="rId42" w:history="1">
        <w:r w:rsidRPr="00DA5C6E">
          <w:rPr>
            <w:rStyle w:val="Lienhypertexte"/>
          </w:rPr>
          <w:t>Article L1225-16 – Code du travail</w:t>
        </w:r>
      </w:hyperlink>
      <w:r w:rsidRPr="008150E8">
        <w:t xml:space="preserve"> </w:t>
      </w:r>
      <w:r w:rsidR="00592644">
        <w:t xml:space="preserve">et </w:t>
      </w:r>
      <w:hyperlink r:id="rId43" w:history="1">
        <w:r w:rsidR="00127127" w:rsidRPr="00127127">
          <w:rPr>
            <w:rStyle w:val="Lienhypertexte"/>
          </w:rPr>
          <w:t xml:space="preserve">article D1225-11-2 </w:t>
        </w:r>
        <w:r w:rsidR="00395663">
          <w:rPr>
            <w:rStyle w:val="Lienhypertexte"/>
          </w:rPr>
          <w:t xml:space="preserve">- </w:t>
        </w:r>
        <w:r w:rsidR="00127127" w:rsidRPr="00127127">
          <w:rPr>
            <w:rStyle w:val="Lienhypertexte"/>
          </w:rPr>
          <w:t>Code du travail</w:t>
        </w:r>
      </w:hyperlink>
    </w:p>
    <w:p w14:paraId="6D89A37F" w14:textId="047DB9C0" w:rsidR="007009D4" w:rsidRDefault="007B2B68" w:rsidP="00525C32">
      <w:r w:rsidRPr="008150E8">
        <w:t xml:space="preserve">Les personnes salariées engagées dans une procédure d’adoption bénéficient </w:t>
      </w:r>
      <w:r w:rsidR="00395663">
        <w:t xml:space="preserve">au maximum de </w:t>
      </w:r>
      <w:r w:rsidR="00265692">
        <w:t xml:space="preserve">5 </w:t>
      </w:r>
      <w:r w:rsidRPr="008150E8">
        <w:t>autorisations d’absence</w:t>
      </w:r>
      <w:r w:rsidR="008150E8">
        <w:t xml:space="preserve"> </w:t>
      </w:r>
      <w:r w:rsidR="00E666D4" w:rsidRPr="008150E8">
        <w:t xml:space="preserve">(sans perte de rémunération) </w:t>
      </w:r>
      <w:r w:rsidRPr="008150E8">
        <w:t xml:space="preserve">pour se rendre </w:t>
      </w:r>
      <w:r w:rsidR="00DF7239" w:rsidRPr="008150E8">
        <w:t xml:space="preserve">aux entretiens obligatoires préalables à l’obtention de l’agrément </w:t>
      </w:r>
      <w:r w:rsidR="00506154" w:rsidRPr="008150E8">
        <w:t>prévu par l’article L 225-2 du Code de l’action sociale et des familles</w:t>
      </w:r>
      <w:r w:rsidR="00446FD5">
        <w:t>.</w:t>
      </w:r>
    </w:p>
    <w:p w14:paraId="7F2B86F7" w14:textId="77777777" w:rsidR="00265692" w:rsidRDefault="00265692" w:rsidP="00525C32"/>
    <w:p w14:paraId="131A55BA" w14:textId="77777777" w:rsidR="00525C32" w:rsidRPr="001864A0" w:rsidRDefault="00525C32" w:rsidP="00525C32">
      <w:pPr>
        <w:pStyle w:val="Titre5"/>
      </w:pPr>
      <w:r w:rsidRPr="001864A0">
        <w:t xml:space="preserve">CONGÉ D’ACCUEIL : ARRIVÉE DE L’ENFANT </w:t>
      </w:r>
    </w:p>
    <w:p w14:paraId="74577278" w14:textId="2D3FE15D" w:rsidR="00525C32" w:rsidRPr="001864A0" w:rsidRDefault="00525C32" w:rsidP="00525C32">
      <w:pPr>
        <w:rPr>
          <w:rFonts w:cs="Arial"/>
          <w:color w:val="DEC00A"/>
        </w:rPr>
      </w:pPr>
      <w:hyperlink r:id="rId44" w:history="1">
        <w:r w:rsidRPr="001864A0">
          <w:rPr>
            <w:rStyle w:val="Lienhypertexte"/>
            <w:rFonts w:cs="Arial"/>
          </w:rPr>
          <w:t>Articles L3142-1</w:t>
        </w:r>
      </w:hyperlink>
      <w:r w:rsidR="000555B2" w:rsidRPr="00344D89">
        <w:rPr>
          <w:rFonts w:cs="Arial"/>
          <w:color w:val="DEC00A"/>
          <w:u w:val="single"/>
        </w:rPr>
        <w:t xml:space="preserve"> </w:t>
      </w:r>
      <w:hyperlink r:id="rId45" w:history="1">
        <w:r w:rsidR="000555B2" w:rsidRPr="00086E71">
          <w:rPr>
            <w:rStyle w:val="Lienhypertexte"/>
            <w:rFonts w:cs="Arial"/>
          </w:rPr>
          <w:t>et L3142-4</w:t>
        </w:r>
        <w:r w:rsidRPr="00086E71">
          <w:rPr>
            <w:rStyle w:val="Lienhypertexte"/>
            <w:rFonts w:cs="Arial"/>
          </w:rPr>
          <w:t> – Code du travail</w:t>
        </w:r>
      </w:hyperlink>
    </w:p>
    <w:p w14:paraId="59CF64BF" w14:textId="6A9ABB07" w:rsidR="00525C32" w:rsidRDefault="00525C32" w:rsidP="00525C32">
      <w:r w:rsidRPr="00635845">
        <w:rPr>
          <w:rStyle w:val="Numro"/>
          <w:rFonts w:ascii="Aptos Slab SemiBold" w:hAnsi="Aptos Slab SemiBold"/>
          <w:sz w:val="22"/>
          <w:szCs w:val="22"/>
        </w:rPr>
        <w:t>3</w:t>
      </w:r>
      <w:r w:rsidRPr="00635845">
        <w:rPr>
          <w:rStyle w:val="Style1"/>
          <w:sz w:val="22"/>
          <w:szCs w:val="22"/>
        </w:rPr>
        <w:t xml:space="preserve"> jours de congé</w:t>
      </w:r>
      <w:r w:rsidR="00832427" w:rsidRPr="00635845">
        <w:rPr>
          <w:rStyle w:val="Style1"/>
          <w:sz w:val="22"/>
          <w:szCs w:val="22"/>
        </w:rPr>
        <w:t>s</w:t>
      </w:r>
      <w:r w:rsidRPr="00525C32">
        <w:rPr>
          <w:rStyle w:val="Style1"/>
        </w:rPr>
        <w:t xml:space="preserve"> </w:t>
      </w:r>
      <w:r>
        <w:t>sont accordés aux salarié·e</w:t>
      </w:r>
      <w:r w:rsidR="00890074">
        <w:t>·</w:t>
      </w:r>
      <w:r>
        <w:t>s pour l’arrivée d’un</w:t>
      </w:r>
      <w:r w:rsidR="00B918AF">
        <w:rPr>
          <w:rFonts w:ascii="Arial Narrow" w:hAnsi="Arial Narrow"/>
        </w:rPr>
        <w:t>·</w:t>
      </w:r>
      <w:r w:rsidR="00B918AF">
        <w:t>e</w:t>
      </w:r>
      <w:r>
        <w:t xml:space="preserve"> enfant en vue de son adoption. Ces jours sont assimilés à du temps de travail effectif.</w:t>
      </w:r>
    </w:p>
    <w:p w14:paraId="19ABBC97" w14:textId="26300D7A" w:rsidR="002C4660" w:rsidRDefault="002C4660" w:rsidP="002C4660"/>
    <w:p w14:paraId="57822224" w14:textId="77777777" w:rsidR="0050426C" w:rsidRDefault="0050426C">
      <w:pPr>
        <w:spacing w:after="200"/>
        <w:jc w:val="left"/>
        <w:rPr>
          <w:rFonts w:eastAsia="Times New Roman" w:cs="Times New Roman"/>
          <w:b/>
          <w:caps/>
          <w:color w:val="808080" w:themeColor="background1" w:themeShade="80"/>
          <w:spacing w:val="-4"/>
          <w:kern w:val="28"/>
          <w:sz w:val="26"/>
        </w:rPr>
      </w:pPr>
      <w:r>
        <w:br w:type="page"/>
      </w:r>
    </w:p>
    <w:p w14:paraId="5F302B72" w14:textId="19B88990" w:rsidR="00525C32" w:rsidRPr="001864A0" w:rsidRDefault="00525C32" w:rsidP="00525C32">
      <w:pPr>
        <w:pStyle w:val="Titre5"/>
      </w:pPr>
      <w:r w:rsidRPr="001864A0">
        <w:lastRenderedPageBreak/>
        <w:t>CONGÉ D’ADOPTION </w:t>
      </w:r>
    </w:p>
    <w:p w14:paraId="55FF9FA3" w14:textId="52E468F7" w:rsidR="00525C32" w:rsidRDefault="00525C32" w:rsidP="00525C32">
      <w:pPr>
        <w:rPr>
          <w:rFonts w:cs="Arial"/>
        </w:rPr>
      </w:pPr>
      <w:hyperlink r:id="rId46" w:history="1">
        <w:r w:rsidRPr="00107C9F">
          <w:rPr>
            <w:rStyle w:val="Lienhypertexte"/>
            <w:rFonts w:cs="Arial"/>
          </w:rPr>
          <w:t>Articles L1225-37</w:t>
        </w:r>
      </w:hyperlink>
      <w:r w:rsidR="00552F88" w:rsidRPr="00552F88">
        <w:rPr>
          <w:rFonts w:cs="Arial"/>
        </w:rPr>
        <w:t xml:space="preserve"> </w:t>
      </w:r>
      <w:hyperlink r:id="rId47" w:history="1">
        <w:r w:rsidR="001211AF">
          <w:rPr>
            <w:rStyle w:val="Lienhypertexte"/>
            <w:rFonts w:cs="Arial"/>
          </w:rPr>
          <w:t>et L1225-42 – Code du travail</w:t>
        </w:r>
      </w:hyperlink>
      <w:r w:rsidRPr="00552F88">
        <w:rPr>
          <w:rFonts w:cs="Arial"/>
        </w:rPr>
        <w:t xml:space="preserve"> </w:t>
      </w:r>
    </w:p>
    <w:p w14:paraId="7A5FE44F" w14:textId="0B2D797F" w:rsidR="00726FCB" w:rsidRDefault="00525C32" w:rsidP="00525C32">
      <w:r>
        <w:t>Les salarié·e</w:t>
      </w:r>
      <w:r w:rsidR="00890074">
        <w:t>·</w:t>
      </w:r>
      <w:r>
        <w:t>s qui se voient confier un</w:t>
      </w:r>
      <w:r w:rsidR="00536422" w:rsidRPr="00536422">
        <w:t>·</w:t>
      </w:r>
      <w:r w:rsidR="00896AD7">
        <w:t>e</w:t>
      </w:r>
      <w:r>
        <w:t xml:space="preserve"> enfant en vue de son adoption ont droit à des jours de congé</w:t>
      </w:r>
      <w:r w:rsidR="009A28DD">
        <w:t>s</w:t>
      </w:r>
      <w:r>
        <w:t xml:space="preserve">. </w:t>
      </w:r>
    </w:p>
    <w:p w14:paraId="1F03EA69" w14:textId="57002E16" w:rsidR="00726FCB" w:rsidRDefault="00525C32" w:rsidP="00525C32">
      <w:r>
        <w:t xml:space="preserve">Leur nombre peut évoluer selon le nombre d’enfant à charge dans le foyer et si l’adoption est multiple. </w:t>
      </w:r>
    </w:p>
    <w:p w14:paraId="4A9C0748" w14:textId="74446F85" w:rsidR="00525C32" w:rsidRDefault="00525C32" w:rsidP="00525C32">
      <w:r>
        <w:t>Pour le calcul de l’ancienneté, cette période est considérée comme du temps de travail effectif.</w:t>
      </w:r>
    </w:p>
    <w:p w14:paraId="689C6A59" w14:textId="049B6FFD" w:rsidR="00460EA5" w:rsidRDefault="00460EA5" w:rsidP="00525C32"/>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2"/>
        <w:gridCol w:w="4961"/>
      </w:tblGrid>
      <w:tr w:rsidR="00E736A2" w:rsidRPr="00E16EC6" w14:paraId="14ECD587" w14:textId="77777777" w:rsidTr="00635845">
        <w:trPr>
          <w:trHeight w:val="1072"/>
        </w:trPr>
        <w:tc>
          <w:tcPr>
            <w:tcW w:w="4812" w:type="dxa"/>
            <w:tcBorders>
              <w:top w:val="outset" w:sz="6" w:space="0" w:color="auto"/>
              <w:left w:val="outset" w:sz="6" w:space="0" w:color="auto"/>
              <w:bottom w:val="outset" w:sz="6" w:space="0" w:color="auto"/>
              <w:right w:val="outset" w:sz="6" w:space="0" w:color="auto"/>
            </w:tcBorders>
            <w:shd w:val="clear" w:color="auto" w:fill="007FA8" w:themeFill="accent2" w:themeFillShade="BF"/>
            <w:vAlign w:val="center"/>
            <w:hideMark/>
          </w:tcPr>
          <w:p w14:paraId="2D5A13B4" w14:textId="77777777" w:rsidR="00E736A2" w:rsidRPr="002C4660" w:rsidRDefault="00E736A2" w:rsidP="00485C03">
            <w:pPr>
              <w:jc w:val="center"/>
              <w:rPr>
                <w:b/>
                <w:bCs/>
                <w:color w:val="FFFFFF" w:themeColor="background1"/>
                <w:lang w:eastAsia="fr-FR"/>
              </w:rPr>
            </w:pPr>
            <w:r w:rsidRPr="002C4660">
              <w:rPr>
                <w:b/>
                <w:bCs/>
                <w:color w:val="FFFFFF" w:themeColor="background1"/>
                <w:lang w:eastAsia="fr-FR"/>
              </w:rPr>
              <w:t>Congé d’adoption</w:t>
            </w:r>
          </w:p>
        </w:tc>
        <w:tc>
          <w:tcPr>
            <w:tcW w:w="4961" w:type="dxa"/>
            <w:tcBorders>
              <w:top w:val="outset" w:sz="6" w:space="0" w:color="auto"/>
              <w:left w:val="outset" w:sz="6" w:space="0" w:color="auto"/>
              <w:bottom w:val="outset" w:sz="6" w:space="0" w:color="auto"/>
              <w:right w:val="outset" w:sz="6" w:space="0" w:color="auto"/>
            </w:tcBorders>
            <w:shd w:val="clear" w:color="auto" w:fill="007FA8" w:themeFill="accent2" w:themeFillShade="BF"/>
            <w:vAlign w:val="center"/>
            <w:hideMark/>
          </w:tcPr>
          <w:p w14:paraId="26974989" w14:textId="2EC8B917" w:rsidR="00E736A2" w:rsidRPr="002C4660" w:rsidRDefault="00E736A2" w:rsidP="002736A6">
            <w:pPr>
              <w:jc w:val="center"/>
              <w:rPr>
                <w:b/>
                <w:bCs/>
                <w:color w:val="FFFFFF" w:themeColor="background1"/>
                <w:lang w:eastAsia="fr-FR"/>
              </w:rPr>
            </w:pPr>
            <w:r w:rsidRPr="002C4660">
              <w:rPr>
                <w:b/>
                <w:bCs/>
                <w:color w:val="FFFFFF" w:themeColor="background1"/>
                <w:lang w:eastAsia="fr-FR"/>
              </w:rPr>
              <w:t xml:space="preserve">Durée du congé </w:t>
            </w:r>
            <w:r>
              <w:rPr>
                <w:b/>
                <w:bCs/>
                <w:color w:val="FFFFFF" w:themeColor="background1"/>
                <w:lang w:eastAsia="fr-FR"/>
              </w:rPr>
              <w:t>depuis le</w:t>
            </w:r>
            <w:r w:rsidRPr="002C4660">
              <w:rPr>
                <w:b/>
                <w:bCs/>
                <w:color w:val="FFFFFF" w:themeColor="background1"/>
                <w:lang w:eastAsia="fr-FR"/>
              </w:rPr>
              <w:t xml:space="preserve"> </w:t>
            </w:r>
            <w:r w:rsidR="004B7BB8">
              <w:rPr>
                <w:b/>
                <w:bCs/>
                <w:color w:val="FFFFFF" w:themeColor="background1"/>
                <w:lang w:eastAsia="fr-FR"/>
              </w:rPr>
              <w:t>21</w:t>
            </w:r>
            <w:r w:rsidRPr="002C4660">
              <w:rPr>
                <w:b/>
                <w:bCs/>
                <w:color w:val="FFFFFF" w:themeColor="background1"/>
                <w:lang w:eastAsia="fr-FR"/>
              </w:rPr>
              <w:t> </w:t>
            </w:r>
            <w:r w:rsidR="004B7BB8">
              <w:rPr>
                <w:b/>
                <w:bCs/>
                <w:color w:val="FFFFFF" w:themeColor="background1"/>
                <w:lang w:eastAsia="fr-FR"/>
              </w:rPr>
              <w:t>février</w:t>
            </w:r>
            <w:r w:rsidRPr="002C4660">
              <w:rPr>
                <w:b/>
                <w:bCs/>
                <w:color w:val="FFFFFF" w:themeColor="background1"/>
                <w:lang w:eastAsia="fr-FR"/>
              </w:rPr>
              <w:t xml:space="preserve"> 202</w:t>
            </w:r>
            <w:r w:rsidR="004B7BB8">
              <w:rPr>
                <w:b/>
                <w:bCs/>
                <w:color w:val="FFFFFF" w:themeColor="background1"/>
                <w:lang w:eastAsia="fr-FR"/>
              </w:rPr>
              <w:t>2</w:t>
            </w:r>
          </w:p>
        </w:tc>
      </w:tr>
      <w:tr w:rsidR="00E736A2" w:rsidRPr="00E16EC6" w14:paraId="60C587ED" w14:textId="77777777" w:rsidTr="002F540F">
        <w:trPr>
          <w:trHeight w:val="812"/>
        </w:trPr>
        <w:tc>
          <w:tcPr>
            <w:tcW w:w="4812" w:type="dxa"/>
            <w:tcBorders>
              <w:top w:val="outset" w:sz="6" w:space="0" w:color="auto"/>
              <w:left w:val="outset" w:sz="6" w:space="0" w:color="auto"/>
              <w:bottom w:val="outset" w:sz="6" w:space="0" w:color="auto"/>
              <w:right w:val="outset" w:sz="6" w:space="0" w:color="auto"/>
            </w:tcBorders>
            <w:vAlign w:val="center"/>
            <w:hideMark/>
          </w:tcPr>
          <w:p w14:paraId="5CC85DD4" w14:textId="079FFC87" w:rsidR="00E736A2" w:rsidRPr="00E16EC6" w:rsidRDefault="00E736A2" w:rsidP="00485C03">
            <w:pPr>
              <w:jc w:val="center"/>
              <w:rPr>
                <w:lang w:eastAsia="fr-FR"/>
              </w:rPr>
            </w:pPr>
            <w:r w:rsidRPr="39E1EFDD">
              <w:rPr>
                <w:lang w:eastAsia="fr-FR"/>
              </w:rPr>
              <w:t>Jusqu’à 2 enfants dont le</w:t>
            </w:r>
            <w:r w:rsidR="00635845">
              <w:rPr>
                <w:lang w:eastAsia="fr-FR"/>
              </w:rPr>
              <w:t>.la</w:t>
            </w:r>
            <w:r w:rsidRPr="39E1EFDD">
              <w:rPr>
                <w:lang w:eastAsia="fr-FR"/>
              </w:rPr>
              <w:t xml:space="preserve"> salarié</w:t>
            </w:r>
            <w:r>
              <w:rPr>
                <w:rFonts w:cs="Arial"/>
                <w:lang w:eastAsia="fr-FR"/>
              </w:rPr>
              <w:t>·</w:t>
            </w:r>
            <w:r>
              <w:rPr>
                <w:lang w:eastAsia="fr-FR"/>
              </w:rPr>
              <w:t>e</w:t>
            </w:r>
            <w:r w:rsidRPr="39E1EFDD">
              <w:rPr>
                <w:lang w:eastAsia="fr-FR"/>
              </w:rPr>
              <w:t xml:space="preserve"> ou le foyer assume la charge</w:t>
            </w:r>
          </w:p>
        </w:tc>
        <w:tc>
          <w:tcPr>
            <w:tcW w:w="4961" w:type="dxa"/>
            <w:tcBorders>
              <w:top w:val="outset" w:sz="6" w:space="0" w:color="auto"/>
              <w:left w:val="outset" w:sz="6" w:space="0" w:color="auto"/>
              <w:bottom w:val="outset" w:sz="6" w:space="0" w:color="auto"/>
              <w:right w:val="outset" w:sz="6" w:space="0" w:color="auto"/>
            </w:tcBorders>
            <w:vAlign w:val="center"/>
            <w:hideMark/>
          </w:tcPr>
          <w:p w14:paraId="45942E6B" w14:textId="77777777" w:rsidR="00E736A2" w:rsidRPr="00E16EC6" w:rsidRDefault="00E736A2" w:rsidP="00485C03">
            <w:pPr>
              <w:jc w:val="center"/>
              <w:rPr>
                <w:lang w:eastAsia="fr-FR"/>
              </w:rPr>
            </w:pPr>
            <w:r w:rsidRPr="002F540F">
              <w:rPr>
                <w:lang w:eastAsia="fr-FR"/>
              </w:rPr>
              <w:t>16 semaines au plus</w:t>
            </w:r>
          </w:p>
        </w:tc>
      </w:tr>
      <w:tr w:rsidR="00E736A2" w:rsidRPr="00E16EC6" w14:paraId="571AC2A1" w14:textId="77777777" w:rsidTr="004A7125">
        <w:trPr>
          <w:trHeight w:val="697"/>
        </w:trPr>
        <w:tc>
          <w:tcPr>
            <w:tcW w:w="4812" w:type="dxa"/>
            <w:tcBorders>
              <w:top w:val="outset" w:sz="6" w:space="0" w:color="auto"/>
              <w:left w:val="outset" w:sz="6" w:space="0" w:color="auto"/>
              <w:bottom w:val="outset" w:sz="6" w:space="0" w:color="auto"/>
              <w:right w:val="outset" w:sz="6" w:space="0" w:color="auto"/>
            </w:tcBorders>
            <w:vAlign w:val="center"/>
            <w:hideMark/>
          </w:tcPr>
          <w:p w14:paraId="14FC6CC3" w14:textId="4FACB167" w:rsidR="00E736A2" w:rsidRPr="00E16EC6" w:rsidRDefault="00E736A2" w:rsidP="00485C03">
            <w:pPr>
              <w:jc w:val="center"/>
              <w:rPr>
                <w:lang w:eastAsia="fr-FR"/>
              </w:rPr>
            </w:pPr>
            <w:r w:rsidRPr="39E1EFDD">
              <w:rPr>
                <w:lang w:eastAsia="fr-FR"/>
              </w:rPr>
              <w:t>3 enfants ou plus dont le</w:t>
            </w:r>
            <w:r w:rsidR="00635845">
              <w:rPr>
                <w:lang w:eastAsia="fr-FR"/>
              </w:rPr>
              <w:t>.la</w:t>
            </w:r>
            <w:r w:rsidRPr="39E1EFDD">
              <w:rPr>
                <w:lang w:eastAsia="fr-FR"/>
              </w:rPr>
              <w:t xml:space="preserve"> salarié</w:t>
            </w:r>
            <w:r>
              <w:rPr>
                <w:rFonts w:cs="Arial"/>
                <w:lang w:eastAsia="fr-FR"/>
              </w:rPr>
              <w:t>·</w:t>
            </w:r>
            <w:r>
              <w:rPr>
                <w:lang w:eastAsia="fr-FR"/>
              </w:rPr>
              <w:t>e</w:t>
            </w:r>
            <w:r w:rsidRPr="39E1EFDD">
              <w:rPr>
                <w:lang w:eastAsia="fr-FR"/>
              </w:rPr>
              <w:t xml:space="preserve"> ou le foyer assume la charge</w:t>
            </w:r>
          </w:p>
        </w:tc>
        <w:tc>
          <w:tcPr>
            <w:tcW w:w="4961" w:type="dxa"/>
            <w:tcBorders>
              <w:top w:val="outset" w:sz="6" w:space="0" w:color="auto"/>
              <w:left w:val="outset" w:sz="6" w:space="0" w:color="auto"/>
              <w:bottom w:val="outset" w:sz="6" w:space="0" w:color="auto"/>
              <w:right w:val="outset" w:sz="6" w:space="0" w:color="auto"/>
            </w:tcBorders>
            <w:vAlign w:val="center"/>
            <w:hideMark/>
          </w:tcPr>
          <w:p w14:paraId="1C9339BD" w14:textId="360B1AE4" w:rsidR="00E736A2" w:rsidRPr="00E16EC6" w:rsidRDefault="00E736A2" w:rsidP="00485C03">
            <w:pPr>
              <w:jc w:val="center"/>
              <w:rPr>
                <w:lang w:eastAsia="fr-FR"/>
              </w:rPr>
            </w:pPr>
            <w:r w:rsidRPr="00E16EC6">
              <w:rPr>
                <w:lang w:eastAsia="fr-FR"/>
              </w:rPr>
              <w:t>18 semaines</w:t>
            </w:r>
          </w:p>
        </w:tc>
      </w:tr>
      <w:tr w:rsidR="00E736A2" w:rsidRPr="00E16EC6" w14:paraId="53264C2C" w14:textId="77777777" w:rsidTr="004A7125">
        <w:trPr>
          <w:trHeight w:val="707"/>
        </w:trPr>
        <w:tc>
          <w:tcPr>
            <w:tcW w:w="4812" w:type="dxa"/>
            <w:tcBorders>
              <w:top w:val="outset" w:sz="6" w:space="0" w:color="auto"/>
              <w:left w:val="outset" w:sz="6" w:space="0" w:color="auto"/>
              <w:bottom w:val="outset" w:sz="6" w:space="0" w:color="auto"/>
              <w:right w:val="outset" w:sz="6" w:space="0" w:color="auto"/>
            </w:tcBorders>
            <w:vAlign w:val="center"/>
            <w:hideMark/>
          </w:tcPr>
          <w:p w14:paraId="38A97274" w14:textId="77777777" w:rsidR="00E736A2" w:rsidRPr="00E16EC6" w:rsidRDefault="00E736A2" w:rsidP="00485C03">
            <w:pPr>
              <w:jc w:val="center"/>
              <w:rPr>
                <w:lang w:eastAsia="fr-FR"/>
              </w:rPr>
            </w:pPr>
            <w:r w:rsidRPr="00E16EC6">
              <w:rPr>
                <w:lang w:eastAsia="fr-FR"/>
              </w:rPr>
              <w:t>Adoptions multiples</w:t>
            </w:r>
          </w:p>
        </w:tc>
        <w:tc>
          <w:tcPr>
            <w:tcW w:w="4961" w:type="dxa"/>
            <w:tcBorders>
              <w:top w:val="outset" w:sz="6" w:space="0" w:color="auto"/>
              <w:left w:val="outset" w:sz="6" w:space="0" w:color="auto"/>
              <w:bottom w:val="outset" w:sz="6" w:space="0" w:color="auto"/>
              <w:right w:val="outset" w:sz="6" w:space="0" w:color="auto"/>
            </w:tcBorders>
            <w:vAlign w:val="center"/>
            <w:hideMark/>
          </w:tcPr>
          <w:p w14:paraId="178E8F90" w14:textId="4A34EFB5" w:rsidR="00E736A2" w:rsidRPr="00E16EC6" w:rsidRDefault="00E736A2" w:rsidP="00485C03">
            <w:pPr>
              <w:jc w:val="center"/>
              <w:rPr>
                <w:lang w:eastAsia="fr-FR"/>
              </w:rPr>
            </w:pPr>
            <w:r w:rsidRPr="00E16EC6">
              <w:rPr>
                <w:lang w:eastAsia="fr-FR"/>
              </w:rPr>
              <w:t>22 semaines</w:t>
            </w:r>
          </w:p>
        </w:tc>
      </w:tr>
      <w:tr w:rsidR="00E736A2" w:rsidRPr="00E16EC6" w14:paraId="352BC633" w14:textId="77777777" w:rsidTr="004A7125">
        <w:trPr>
          <w:trHeight w:val="1465"/>
        </w:trPr>
        <w:tc>
          <w:tcPr>
            <w:tcW w:w="4812" w:type="dxa"/>
            <w:tcBorders>
              <w:top w:val="outset" w:sz="6" w:space="0" w:color="auto"/>
              <w:left w:val="outset" w:sz="6" w:space="0" w:color="auto"/>
              <w:bottom w:val="outset" w:sz="6" w:space="0" w:color="auto"/>
              <w:right w:val="outset" w:sz="6" w:space="0" w:color="auto"/>
            </w:tcBorders>
            <w:vAlign w:val="center"/>
            <w:hideMark/>
          </w:tcPr>
          <w:p w14:paraId="7F450B0C" w14:textId="77777777" w:rsidR="00E736A2" w:rsidRDefault="00E736A2" w:rsidP="00485C03">
            <w:pPr>
              <w:jc w:val="center"/>
              <w:rPr>
                <w:lang w:eastAsia="fr-FR"/>
              </w:rPr>
            </w:pPr>
            <w:r w:rsidRPr="00E16EC6">
              <w:rPr>
                <w:lang w:eastAsia="fr-FR"/>
              </w:rPr>
              <w:t xml:space="preserve">En cas de partage du congé </w:t>
            </w:r>
          </w:p>
          <w:p w14:paraId="16C5CE1D" w14:textId="77777777" w:rsidR="00E736A2" w:rsidRPr="00E16EC6" w:rsidRDefault="00E736A2" w:rsidP="00485C03">
            <w:pPr>
              <w:jc w:val="center"/>
              <w:rPr>
                <w:lang w:eastAsia="fr-FR"/>
              </w:rPr>
            </w:pPr>
            <w:r w:rsidRPr="00E16EC6">
              <w:rPr>
                <w:lang w:eastAsia="fr-FR"/>
              </w:rPr>
              <w:t>entre les deux parents</w:t>
            </w:r>
          </w:p>
        </w:tc>
        <w:tc>
          <w:tcPr>
            <w:tcW w:w="4961" w:type="dxa"/>
            <w:tcBorders>
              <w:top w:val="outset" w:sz="6" w:space="0" w:color="auto"/>
              <w:left w:val="outset" w:sz="6" w:space="0" w:color="auto"/>
              <w:bottom w:val="outset" w:sz="6" w:space="0" w:color="auto"/>
              <w:right w:val="outset" w:sz="6" w:space="0" w:color="auto"/>
            </w:tcBorders>
            <w:vAlign w:val="center"/>
            <w:hideMark/>
          </w:tcPr>
          <w:p w14:paraId="1437A118" w14:textId="151974A0" w:rsidR="00E736A2" w:rsidRPr="00E16EC6" w:rsidRDefault="00E736A2" w:rsidP="00485C03">
            <w:pPr>
              <w:jc w:val="center"/>
              <w:rPr>
                <w:lang w:eastAsia="fr-FR"/>
              </w:rPr>
            </w:pPr>
            <w:r w:rsidRPr="00E16EC6">
              <w:rPr>
                <w:lang w:eastAsia="fr-FR"/>
              </w:rPr>
              <w:t>+ 25 jours supplémentaires de congé</w:t>
            </w:r>
            <w:r w:rsidR="00832427">
              <w:rPr>
                <w:lang w:eastAsia="fr-FR"/>
              </w:rPr>
              <w:t>s</w:t>
            </w:r>
            <w:r w:rsidRPr="00E16EC6">
              <w:rPr>
                <w:lang w:eastAsia="fr-FR"/>
              </w:rPr>
              <w:t xml:space="preserve"> (+ 32 jours en cas d’adoptions multiples), avec une durée minimale de fractionnement de 25 jours</w:t>
            </w:r>
            <w:r>
              <w:rPr>
                <w:lang w:eastAsia="fr-FR"/>
              </w:rPr>
              <w:t xml:space="preserve"> </w:t>
            </w:r>
            <w:r w:rsidRPr="00E16EC6">
              <w:rPr>
                <w:lang w:eastAsia="fr-FR"/>
              </w:rPr>
              <w:t>consécutifs</w:t>
            </w:r>
            <w:r w:rsidR="00686A56">
              <w:rPr>
                <w:lang w:eastAsia="fr-FR"/>
              </w:rPr>
              <w:t xml:space="preserve"> (ou 32 jours en cas d’adoptions multiples)</w:t>
            </w:r>
          </w:p>
        </w:tc>
      </w:tr>
    </w:tbl>
    <w:p w14:paraId="35B82B50" w14:textId="3C1167FF" w:rsidR="003833F7" w:rsidRDefault="003833F7" w:rsidP="00525C32"/>
    <w:p w14:paraId="3DE6E9EE" w14:textId="48C7FFE0" w:rsidR="00707953" w:rsidRPr="00707953" w:rsidRDefault="00AF5C5B" w:rsidP="00B95807">
      <w:r w:rsidRPr="005820AB">
        <w:rPr>
          <w:rStyle w:val="GRAS"/>
        </w:rPr>
        <w:t>À</w:t>
      </w:r>
      <w:r w:rsidRPr="005820AB">
        <w:rPr>
          <w:b/>
          <w:bCs/>
        </w:rPr>
        <w:t xml:space="preserve"> noter :</w:t>
      </w:r>
      <w:r w:rsidR="00707953">
        <w:rPr>
          <w:b/>
          <w:bCs/>
        </w:rPr>
        <w:t xml:space="preserve"> </w:t>
      </w:r>
      <w:r w:rsidR="00707953" w:rsidRPr="00707953">
        <w:t>La/le salarié·e avertit l'employeur du motif de son absence et de la date à laquelle elle/il entend mettre fin à la suspension de son contrat de travail.</w:t>
      </w:r>
    </w:p>
    <w:p w14:paraId="6ED8C025" w14:textId="25F63F0E" w:rsidR="00FC70A3" w:rsidRDefault="00707953" w:rsidP="00B95807">
      <w:r w:rsidRPr="00707953">
        <w:t xml:space="preserve">La durée du congé d'adoption est assimilée à une période de travail effectif pour la détermination des droits que </w:t>
      </w:r>
      <w:r w:rsidR="009D0BF4">
        <w:t>la/</w:t>
      </w:r>
      <w:r w:rsidRPr="00707953">
        <w:t>le salarié</w:t>
      </w:r>
      <w:r w:rsidR="009D0BF4">
        <w:t>·e</w:t>
      </w:r>
      <w:r w:rsidRPr="00707953">
        <w:t xml:space="preserve"> tient de son ancienneté</w:t>
      </w:r>
      <w:r w:rsidR="009D767E">
        <w:t xml:space="preserve"> </w:t>
      </w:r>
      <w:r w:rsidR="009D0BF4">
        <w:t>(</w:t>
      </w:r>
      <w:hyperlink r:id="rId48" w:history="1">
        <w:r w:rsidR="009D0BF4" w:rsidRPr="00B95807">
          <w:rPr>
            <w:rStyle w:val="Lienhypertexte"/>
            <w:rFonts w:cs="Arial"/>
          </w:rPr>
          <w:t xml:space="preserve">Article </w:t>
        </w:r>
        <w:r w:rsidR="00501846" w:rsidRPr="00B95807">
          <w:rPr>
            <w:rStyle w:val="Lienhypertexte"/>
            <w:rFonts w:cs="Arial"/>
          </w:rPr>
          <w:t>L1225-42 – Code du travail</w:t>
        </w:r>
      </w:hyperlink>
      <w:r w:rsidR="00501846">
        <w:t>)</w:t>
      </w:r>
      <w:r w:rsidR="009D767E">
        <w:t>.</w:t>
      </w:r>
    </w:p>
    <w:p w14:paraId="3C0588CC" w14:textId="147E1459" w:rsidR="00F603FD" w:rsidRDefault="00F603FD" w:rsidP="00B95807">
      <w:r>
        <w:t>Également, les périodes de congé d’adoption sont assimilées à des périodes de présence pour l’attribution du dispositif de participation</w:t>
      </w:r>
      <w:r w:rsidR="00D2258F">
        <w:t xml:space="preserve"> de l’entreprise</w:t>
      </w:r>
      <w:r w:rsidR="009D767E">
        <w:t xml:space="preserve"> </w:t>
      </w:r>
      <w:r>
        <w:t>(</w:t>
      </w:r>
      <w:hyperlink r:id="rId49" w:history="1">
        <w:r w:rsidRPr="00B95807">
          <w:rPr>
            <w:rStyle w:val="Lienhypertexte"/>
            <w:rFonts w:cs="Arial"/>
          </w:rPr>
          <w:t>Article L3324-6 - Code du travail</w:t>
        </w:r>
      </w:hyperlink>
      <w:r>
        <w:t xml:space="preserve">). </w:t>
      </w:r>
    </w:p>
    <w:p w14:paraId="2F881052" w14:textId="77777777" w:rsidR="00B95807" w:rsidRPr="00F603FD" w:rsidRDefault="00B95807" w:rsidP="00B95807"/>
    <w:p w14:paraId="6217B8B5" w14:textId="77777777" w:rsidR="00525C32" w:rsidRPr="001864A0" w:rsidRDefault="00525C32" w:rsidP="00525C32">
      <w:pPr>
        <w:pStyle w:val="Titre5"/>
      </w:pPr>
      <w:r w:rsidRPr="001864A0">
        <w:t xml:space="preserve">CONGÉ D’ADOPTION INTERNATIONALE </w:t>
      </w:r>
    </w:p>
    <w:p w14:paraId="4315E24D" w14:textId="77777777" w:rsidR="00525C32" w:rsidRPr="001864A0" w:rsidRDefault="00525C32" w:rsidP="00525C32">
      <w:pPr>
        <w:rPr>
          <w:rFonts w:cs="Arial"/>
          <w:i/>
          <w:iCs/>
          <w:color w:val="4472C4"/>
        </w:rPr>
      </w:pPr>
      <w:hyperlink r:id="rId50" w:history="1">
        <w:r w:rsidRPr="001864A0">
          <w:rPr>
            <w:rStyle w:val="Lienhypertexte"/>
            <w:rFonts w:cs="Arial"/>
          </w:rPr>
          <w:t>Article L1225-46</w:t>
        </w:r>
      </w:hyperlink>
      <w:hyperlink r:id="rId51" w:history="1">
        <w:r w:rsidRPr="001864A0">
          <w:rPr>
            <w:rStyle w:val="Lienhypertexte"/>
            <w:rFonts w:cs="Arial"/>
          </w:rPr>
          <w:t xml:space="preserve"> – Code du travail</w:t>
        </w:r>
      </w:hyperlink>
    </w:p>
    <w:p w14:paraId="08758B09" w14:textId="1D0431B4" w:rsidR="00525C32" w:rsidRDefault="00525C32" w:rsidP="00525C32">
      <w:pPr>
        <w:rPr>
          <w:rStyle w:val="Style1"/>
        </w:rPr>
      </w:pPr>
      <w:r w:rsidRPr="00525C32">
        <w:t>Il existe un congé d’adoption internationale et extra-métropolitaine, lorsque le parent doit se rendre à l’étranger ou outre-mer en vue de l’adoption de l’enfant. Ce congé non rémunéré est de</w:t>
      </w:r>
      <w:r>
        <w:rPr>
          <w:rFonts w:cs="Arial"/>
          <w:szCs w:val="24"/>
        </w:rPr>
        <w:t xml:space="preserve"> </w:t>
      </w:r>
      <w:r w:rsidRPr="00771D95">
        <w:rPr>
          <w:rStyle w:val="Numro"/>
          <w:rFonts w:ascii="Aptos Slab SemiBold" w:hAnsi="Aptos Slab SemiBold"/>
          <w:sz w:val="22"/>
          <w:szCs w:val="22"/>
        </w:rPr>
        <w:t>6</w:t>
      </w:r>
      <w:r w:rsidRPr="00771D95">
        <w:rPr>
          <w:rStyle w:val="Style1"/>
          <w:sz w:val="22"/>
          <w:szCs w:val="22"/>
        </w:rPr>
        <w:t xml:space="preserve"> semaines par agrément.</w:t>
      </w:r>
    </w:p>
    <w:p w14:paraId="5B3ADE1D" w14:textId="77777777" w:rsidR="004B7D3D" w:rsidRDefault="004B7D3D" w:rsidP="00303BDD"/>
    <w:p w14:paraId="2D7FD8AC" w14:textId="5FD6A791" w:rsidR="009E4E94" w:rsidRDefault="009E4E94" w:rsidP="009E4E94">
      <w:pPr>
        <w:pStyle w:val="Titre5"/>
      </w:pPr>
      <w:r>
        <w:t>D</w:t>
      </w:r>
      <w:r>
        <w:rPr>
          <w:rFonts w:cs="Arial"/>
        </w:rPr>
        <w:t>É</w:t>
      </w:r>
      <w:r>
        <w:t xml:space="preserve">mission pour </w:t>
      </w:r>
      <w:r>
        <w:rPr>
          <w:rFonts w:cs="Arial"/>
        </w:rPr>
        <w:t>É</w:t>
      </w:r>
      <w:r>
        <w:t xml:space="preserve">lever </w:t>
      </w:r>
      <w:r w:rsidRPr="00576AFF">
        <w:t>un</w:t>
      </w:r>
      <w:r w:rsidR="00576AFF" w:rsidRPr="00576AFF">
        <w:t>·</w:t>
      </w:r>
      <w:r w:rsidRPr="00576AFF">
        <w:t>e</w:t>
      </w:r>
      <w:r>
        <w:t xml:space="preserve"> enfant</w:t>
      </w:r>
    </w:p>
    <w:p w14:paraId="30653909" w14:textId="36E7C038" w:rsidR="00654A13" w:rsidRDefault="009E4E94" w:rsidP="00654A13">
      <w:pPr>
        <w:ind w:right="-37"/>
        <w:jc w:val="left"/>
      </w:pPr>
      <w:hyperlink r:id="rId52" w:history="1">
        <w:r w:rsidRPr="00EB6263">
          <w:rPr>
            <w:rStyle w:val="Lienhypertexte"/>
          </w:rPr>
          <w:t>Article L1225-66</w:t>
        </w:r>
        <w:r w:rsidR="00194BF7" w:rsidRPr="00EB6263">
          <w:rPr>
            <w:rStyle w:val="Lienhypertexte"/>
          </w:rPr>
          <w:t xml:space="preserve"> – Code du travail</w:t>
        </w:r>
      </w:hyperlink>
    </w:p>
    <w:p w14:paraId="452B699F" w14:textId="59207D1B" w:rsidR="00B95807" w:rsidRDefault="009E4E94" w:rsidP="004B7D3D">
      <w:pPr>
        <w:ind w:right="-37"/>
        <w:rPr>
          <w:shd w:val="clear" w:color="auto" w:fill="FFFFFF"/>
        </w:rPr>
      </w:pPr>
      <w:r>
        <w:rPr>
          <w:shd w:val="clear" w:color="auto" w:fill="FFFFFF"/>
        </w:rPr>
        <w:t>Pour élever son enfant, l</w:t>
      </w:r>
      <w:r w:rsidR="00194BF7">
        <w:rPr>
          <w:shd w:val="clear" w:color="auto" w:fill="FFFFFF"/>
        </w:rPr>
        <w:t>a</w:t>
      </w:r>
      <w:r>
        <w:rPr>
          <w:shd w:val="clear" w:color="auto" w:fill="FFFFFF"/>
        </w:rPr>
        <w:t>/l</w:t>
      </w:r>
      <w:r w:rsidR="00194BF7">
        <w:rPr>
          <w:shd w:val="clear" w:color="auto" w:fill="FFFFFF"/>
        </w:rPr>
        <w:t>e</w:t>
      </w:r>
      <w:r>
        <w:rPr>
          <w:shd w:val="clear" w:color="auto" w:fill="FFFFFF"/>
        </w:rPr>
        <w:t xml:space="preserve"> salarié</w:t>
      </w:r>
      <w:r w:rsidR="00194BF7">
        <w:rPr>
          <w:shd w:val="clear" w:color="auto" w:fill="FFFFFF"/>
        </w:rPr>
        <w:t>·</w:t>
      </w:r>
      <w:r>
        <w:rPr>
          <w:shd w:val="clear" w:color="auto" w:fill="FFFFFF"/>
        </w:rPr>
        <w:t>e peut rompre son contrat de travail à l'issue</w:t>
      </w:r>
      <w:r w:rsidR="00E37C75">
        <w:rPr>
          <w:shd w:val="clear" w:color="auto" w:fill="FFFFFF"/>
        </w:rPr>
        <w:t xml:space="preserve"> du congé</w:t>
      </w:r>
      <w:r>
        <w:rPr>
          <w:shd w:val="clear" w:color="auto" w:fill="FFFFFF"/>
        </w:rPr>
        <w:t xml:space="preserve"> d'adoption ou, le cas échéant, deux mois après l'arrivée au foyer de l'enfant, sans être tenu de respecter le délai de préavis, ni de devoir de ce fait d'indemnité de rupture.</w:t>
      </w:r>
    </w:p>
    <w:p w14:paraId="33D97CB2" w14:textId="538B6310" w:rsidR="00303BDD" w:rsidRPr="00477A20" w:rsidRDefault="00B95807" w:rsidP="00477A20">
      <w:pPr>
        <w:pStyle w:val="Titre4"/>
        <w:rPr>
          <w:shd w:val="clear" w:color="auto" w:fill="FFFFFF"/>
        </w:rPr>
      </w:pPr>
      <w:r>
        <w:rPr>
          <w:shd w:val="clear" w:color="auto" w:fill="FFFFFF"/>
        </w:rPr>
        <w:br w:type="page"/>
      </w:r>
      <w:r w:rsidR="00303BDD" w:rsidRPr="001864A0">
        <w:lastRenderedPageBreak/>
        <w:t xml:space="preserve">PROCÉDURE </w:t>
      </w:r>
    </w:p>
    <w:p w14:paraId="39919128" w14:textId="77777777" w:rsidR="00303BDD" w:rsidRDefault="00303BDD" w:rsidP="00303BDD">
      <w:r>
        <w:t> </w:t>
      </w:r>
    </w:p>
    <w:p w14:paraId="207A72DE" w14:textId="2C3B116A" w:rsidR="00303BDD" w:rsidRDefault="00303BDD" w:rsidP="00133EDA">
      <w:r>
        <w:t>L</w:t>
      </w:r>
      <w:r w:rsidR="00194BF7">
        <w:t>a</w:t>
      </w:r>
      <w:r>
        <w:t>/l</w:t>
      </w:r>
      <w:r w:rsidR="00194BF7">
        <w:t>e</w:t>
      </w:r>
      <w:r>
        <w:t xml:space="preserve"> salarié</w:t>
      </w:r>
      <w:bookmarkStart w:id="12" w:name="_Hlk216762329"/>
      <w:r>
        <w:t>·</w:t>
      </w:r>
      <w:bookmarkEnd w:id="12"/>
      <w:r>
        <w:t>e informe l’employeur·e</w:t>
      </w:r>
      <w:r w:rsidR="00936204">
        <w:t>use</w:t>
      </w:r>
      <w:r>
        <w:t xml:space="preserve"> </w:t>
      </w:r>
      <w:r w:rsidRPr="005E7B57">
        <w:rPr>
          <w:rStyle w:val="GRAS"/>
        </w:rPr>
        <w:t>au moins 2 semaines avant le départ en congé d’adoption</w:t>
      </w:r>
      <w:r>
        <w:t xml:space="preserve"> internationale ou extra-métropolitaine en précisant sa durée.</w:t>
      </w:r>
    </w:p>
    <w:p w14:paraId="61CB7076" w14:textId="7AB9EDAC" w:rsidR="00A30737" w:rsidRDefault="00303BDD" w:rsidP="00303BDD">
      <w:r>
        <w:t>Pour les adoptions internationales, un agrément est nécessaire pour bénéficier de ce congé.</w:t>
      </w:r>
    </w:p>
    <w:p w14:paraId="327C4A0B" w14:textId="587AD2E2" w:rsidR="00A30737" w:rsidRDefault="00A30737" w:rsidP="00477A20">
      <w:pPr>
        <w:pStyle w:val="Titre4"/>
      </w:pPr>
      <w:r>
        <w:t>CONSEILS DE FETE</w:t>
      </w:r>
      <w:r w:rsidR="00771D95">
        <w:t xml:space="preserve"> - FEMMES ÉGALITÉ EMPLOI</w:t>
      </w:r>
    </w:p>
    <w:p w14:paraId="0241F0B1" w14:textId="77777777" w:rsidR="004D7213" w:rsidRDefault="004D7213" w:rsidP="00303BDD"/>
    <w:p w14:paraId="0A4FCD1B" w14:textId="32F1DF25" w:rsidR="00A30737" w:rsidRDefault="004D7213" w:rsidP="00303BDD">
      <w:r>
        <w:t>Dans le cadre de la procédure d’obtention d’un agrément d’adoption, l</w:t>
      </w:r>
      <w:r w:rsidR="00CC5D89">
        <w:t>a/le</w:t>
      </w:r>
      <w:r>
        <w:t xml:space="preserve"> salarié</w:t>
      </w:r>
      <w:r w:rsidR="00CC5D89">
        <w:t>·</w:t>
      </w:r>
      <w:r>
        <w:t>e</w:t>
      </w:r>
      <w:r w:rsidR="00CC5D89">
        <w:t xml:space="preserve"> </w:t>
      </w:r>
      <w:r>
        <w:t>bénéficie de cinq autorisations d’absence avec maintien de la rémunération (</w:t>
      </w:r>
      <w:hyperlink r:id="rId53" w:history="1">
        <w:r w:rsidR="004162D5" w:rsidRPr="000F4367">
          <w:rPr>
            <w:rStyle w:val="Lienhypertexte"/>
          </w:rPr>
          <w:t>A</w:t>
        </w:r>
        <w:r w:rsidRPr="000F4367">
          <w:rPr>
            <w:rStyle w:val="Lienhypertexte"/>
          </w:rPr>
          <w:t>rticle D1225-11-2 du Code du travail</w:t>
        </w:r>
      </w:hyperlink>
      <w:r>
        <w:t>). Toutefois, la procédure peut nécessiter des rendez-vous complémentaires. Dans ce cas, il est recommandé à l’employeur, dans la mesure du possible, de faire preuve de souplesse et de faciliter la prise en charge des besoins d’absences supplémentaires.</w:t>
      </w:r>
    </w:p>
    <w:p w14:paraId="636FAC5F" w14:textId="02F94241" w:rsidR="00303BDD" w:rsidRDefault="00303BDD" w:rsidP="00EE3E48">
      <w:pPr>
        <w:pStyle w:val="Titre4"/>
        <w:jc w:val="both"/>
        <w:rPr>
          <w:rStyle w:val="Titre4Car"/>
          <w:b/>
          <w:caps/>
        </w:rPr>
      </w:pPr>
      <w:r w:rsidRPr="00650AC3">
        <w:t>C</w:t>
      </w:r>
      <w:r w:rsidRPr="00650AC3">
        <w:rPr>
          <w:rStyle w:val="Titre4Car"/>
          <w:b/>
          <w:caps/>
        </w:rPr>
        <w:t>ONVENTIONS COLLECTIVES</w:t>
      </w:r>
      <w:r w:rsidR="00EE3E48">
        <w:rPr>
          <w:rStyle w:val="Titre4Car"/>
          <w:b/>
          <w:caps/>
        </w:rPr>
        <w:t xml:space="preserve"> et accord ÉgalitÉ professionnelle de branche</w:t>
      </w:r>
    </w:p>
    <w:p w14:paraId="738B41EF" w14:textId="77777777" w:rsidR="003235EF" w:rsidRDefault="003235EF" w:rsidP="003235EF"/>
    <w:p w14:paraId="4FCAFCFA" w14:textId="77777777" w:rsidR="00EE3E48" w:rsidRDefault="00EE3E48" w:rsidP="00EE3E48">
      <w:r>
        <w:t xml:space="preserve">L’accord égalité professionnelle de la branche des services de santé au travail interentreprises signé par les partenaires sociaux de la branche en février 2026 prévoit à l’article 1.1.4 : </w:t>
      </w:r>
    </w:p>
    <w:p w14:paraId="3957E700" w14:textId="77777777" w:rsidR="00EE3E48" w:rsidRDefault="00EE3E48" w:rsidP="00EE3E48"/>
    <w:p w14:paraId="7C45BF37" w14:textId="77777777" w:rsidR="00EE3E48" w:rsidRPr="002D77BD" w:rsidRDefault="00EE3E48" w:rsidP="00EE3E48">
      <w:r>
        <w:t>« L</w:t>
      </w:r>
      <w:r w:rsidRPr="002D77BD">
        <w:t>a convention collective nationale des SPSTI prévoit à l’article 18 : «</w:t>
      </w:r>
      <w:r w:rsidRPr="002D77BD">
        <w:rPr>
          <w:rFonts w:ascii="Arial" w:hAnsi="Arial" w:cs="Arial"/>
        </w:rPr>
        <w:t> </w:t>
      </w:r>
      <w:r w:rsidRPr="002D77BD">
        <w:rPr>
          <w:i/>
          <w:iCs/>
        </w:rPr>
        <w:t>Les salariées comptant un an de présence dans le service de santé au travail interentreprises ont droit, pendant toute la durée de leur congé maternité défini ci-dessus, à des indemnités complémentaires, dont le montant est calculé de façon à ce que, compte tenu des prestations journalières éventuellement dues, tant par la Sécurité sociale que par un régime de prévoyance, elles perçoivent l’équivalent de leur salaire net</w:t>
      </w:r>
      <w:r w:rsidRPr="002D77BD">
        <w:t>.</w:t>
      </w:r>
      <w:r w:rsidRPr="002D77BD">
        <w:rPr>
          <w:rFonts w:ascii="Arial" w:hAnsi="Arial" w:cs="Arial"/>
        </w:rPr>
        <w:t> </w:t>
      </w:r>
      <w:r w:rsidRPr="002D77BD">
        <w:rPr>
          <w:rFonts w:cs="Aptos Slab SemiBold"/>
        </w:rPr>
        <w:t>» </w:t>
      </w:r>
    </w:p>
    <w:p w14:paraId="1AC5A77B" w14:textId="77777777" w:rsidR="00EE3E48" w:rsidRPr="002D77BD" w:rsidRDefault="00EE3E48" w:rsidP="00EE3E48">
      <w:r w:rsidRPr="002D77BD">
        <w:t> </w:t>
      </w:r>
    </w:p>
    <w:p w14:paraId="2BB6CEF6" w14:textId="77777777" w:rsidR="00EE3E48" w:rsidRPr="002D77BD" w:rsidRDefault="00EE3E48" w:rsidP="00EE3E48">
      <w:r w:rsidRPr="002D77BD">
        <w:t xml:space="preserve">Désormais, le présent accord prévoit que </w:t>
      </w:r>
      <w:r w:rsidRPr="002D77BD">
        <w:rPr>
          <w:color w:val="22B7C9"/>
        </w:rPr>
        <w:t xml:space="preserve">les salariés en </w:t>
      </w:r>
      <w:r w:rsidRPr="00EE3E48">
        <w:rPr>
          <w:color w:val="22B7C9"/>
        </w:rPr>
        <w:t>congé de maternité</w:t>
      </w:r>
      <w:r w:rsidRPr="002D77BD">
        <w:rPr>
          <w:color w:val="22B7C9"/>
        </w:rPr>
        <w:t xml:space="preserve">, </w:t>
      </w:r>
      <w:r w:rsidRPr="00EE3E48">
        <w:rPr>
          <w:color w:val="22B7C9"/>
          <w:u w:val="single"/>
        </w:rPr>
        <w:t>en congé d’adoption</w:t>
      </w:r>
      <w:r w:rsidRPr="002D77BD">
        <w:rPr>
          <w:color w:val="22B7C9"/>
        </w:rPr>
        <w:t xml:space="preserve"> et de paternité bénéficient d’un maintien intégral de leur rémunération sans condition d’ancienneté.</w:t>
      </w:r>
      <w:r w:rsidRPr="002D77BD">
        <w:t xml:space="preserve"> Ainsi, les SPSTI verseront une indemnité complémentaire aux indemnités journalières déjà perçues par les salariés sans prise en compte de l’ancienneté.  </w:t>
      </w:r>
    </w:p>
    <w:p w14:paraId="1F2E6C77" w14:textId="77777777" w:rsidR="00EE3E48" w:rsidRPr="002D77BD" w:rsidRDefault="00EE3E48" w:rsidP="00EE3E48">
      <w:r w:rsidRPr="002D77BD">
        <w:t> </w:t>
      </w:r>
    </w:p>
    <w:p w14:paraId="5303D471" w14:textId="77777777" w:rsidR="00EE3E48" w:rsidRPr="002D77BD" w:rsidRDefault="00EE3E48" w:rsidP="00EE3E48">
      <w:r w:rsidRPr="002D77BD">
        <w:t>Le SPSTI mettra en place une politique d’information et de communication sur cette nouvelle disposition, à destination de ses salarié</w:t>
      </w:r>
      <w:r>
        <w:t>s ».</w:t>
      </w:r>
    </w:p>
    <w:p w14:paraId="4E349E1D" w14:textId="77777777" w:rsidR="00303BDD" w:rsidRDefault="00303BDD" w:rsidP="00303BDD">
      <w:r>
        <w:t> </w:t>
      </w:r>
    </w:p>
    <w:p w14:paraId="53A2A410" w14:textId="59393FB2" w:rsidR="00303BDD" w:rsidRDefault="00EE3E48" w:rsidP="00EE3E48">
      <w:r w:rsidRPr="00EE3E48">
        <w:rPr>
          <w:i/>
          <w:iCs/>
        </w:rPr>
        <w:t>A noter </w:t>
      </w:r>
      <w:r>
        <w:t xml:space="preserve">: </w:t>
      </w:r>
      <w:r w:rsidR="00303BDD">
        <w:t>Toutes les dispositions relatives au congé de maternité prises dans le cadre d’une convention collective sont transposables au congé d’adoption.</w:t>
      </w:r>
    </w:p>
    <w:p w14:paraId="07D28F8B" w14:textId="2F6F71FC" w:rsidR="00303BDD" w:rsidRDefault="00303BDD" w:rsidP="00303BDD"/>
    <w:p w14:paraId="34F4283A" w14:textId="72C6B084" w:rsidR="00DE6482" w:rsidRDefault="00DE6482" w:rsidP="00133EDA">
      <w:pPr>
        <w:jc w:val="center"/>
      </w:pPr>
    </w:p>
    <w:p w14:paraId="30403AD4" w14:textId="502B0472" w:rsidR="00133EDA" w:rsidRDefault="00133EDA" w:rsidP="00133EDA">
      <w:pPr>
        <w:jc w:val="center"/>
      </w:pPr>
    </w:p>
    <w:p w14:paraId="3D39BCAC" w14:textId="32EEE3BD" w:rsidR="004F10F0" w:rsidRPr="009E4E94" w:rsidRDefault="004F10F0" w:rsidP="009E4E94">
      <w:pPr>
        <w:spacing w:after="200"/>
        <w:jc w:val="left"/>
        <w:rPr>
          <w:rFonts w:eastAsia="Times New Roman" w:cs="Times New Roman"/>
          <w:b/>
          <w:caps/>
          <w:color w:val="808080" w:themeColor="background1" w:themeShade="80"/>
          <w:spacing w:val="-4"/>
          <w:kern w:val="28"/>
        </w:rPr>
      </w:pPr>
      <w:r>
        <w:br w:type="page"/>
      </w:r>
    </w:p>
    <w:p w14:paraId="45578078" w14:textId="7B3408D9" w:rsidR="00B83292" w:rsidRDefault="00133EDA" w:rsidP="00133EDA">
      <w:pPr>
        <w:pStyle w:val="Titre2"/>
      </w:pPr>
      <w:bookmarkStart w:id="13" w:name="_Toc215489545"/>
      <w:r w:rsidRPr="005A11AC">
        <w:lastRenderedPageBreak/>
        <w:t>Arriv</w:t>
      </w:r>
      <w:r>
        <w:t>É</w:t>
      </w:r>
      <w:r w:rsidRPr="005A11AC">
        <w:t>e DES ENFANTS</w:t>
      </w:r>
      <w:bookmarkEnd w:id="13"/>
    </w:p>
    <w:p w14:paraId="32E672B0" w14:textId="77777777" w:rsidR="00B83292" w:rsidRDefault="00B83292" w:rsidP="004F10F0">
      <w:pPr>
        <w:rPr>
          <w:rStyle w:val="GRAS"/>
        </w:rPr>
      </w:pPr>
    </w:p>
    <w:p w14:paraId="4EED3113" w14:textId="0815B93D" w:rsidR="004F10F0" w:rsidRDefault="004F10F0" w:rsidP="004F10F0">
      <w:r w:rsidRPr="009E4E94">
        <w:rPr>
          <w:rStyle w:val="GRAS"/>
        </w:rPr>
        <w:t>Rappel :</w:t>
      </w:r>
      <w:r w:rsidRPr="004F10F0">
        <w:t xml:space="preserve"> </w:t>
      </w:r>
      <w:r>
        <w:t>Les mesures bénéficiant aux femmes enceinte</w:t>
      </w:r>
      <w:r w:rsidR="00B83292">
        <w:t>s</w:t>
      </w:r>
      <w:r>
        <w:t xml:space="preserve"> ou ayant accouché s’appliquent aux parents en congé d’adoption ou ayant accueilli </w:t>
      </w:r>
      <w:r w:rsidR="00B64897">
        <w:t xml:space="preserve">dans les deux mois </w:t>
      </w:r>
      <w:r w:rsidRPr="00B64897">
        <w:t>un</w:t>
      </w:r>
      <w:r w:rsidR="00B64897" w:rsidRPr="00B64897">
        <w:t>·</w:t>
      </w:r>
      <w:r w:rsidRPr="00B64897">
        <w:t>e</w:t>
      </w:r>
      <w:r>
        <w:t xml:space="preserve"> enfant dans leur foyer</w:t>
      </w:r>
      <w:r w:rsidR="00C30C5D">
        <w:t>.</w:t>
      </w:r>
      <w:r>
        <w:t xml:space="preserve"> </w:t>
      </w:r>
    </w:p>
    <w:p w14:paraId="7C8080F0" w14:textId="3C9CCD2D" w:rsidR="004F10F0" w:rsidRDefault="004F10F0" w:rsidP="004F10F0">
      <w:pPr>
        <w:rPr>
          <w:rStyle w:val="Lienhypertexte"/>
        </w:rPr>
      </w:pPr>
      <w:hyperlink r:id="rId54" w:history="1">
        <w:r w:rsidRPr="0076265B">
          <w:rPr>
            <w:rStyle w:val="Lienhypertexte"/>
          </w:rPr>
          <w:t xml:space="preserve">Articles L1225-66 à L1225-68 </w:t>
        </w:r>
      </w:hyperlink>
      <w:r w:rsidR="00522A47">
        <w:rPr>
          <w:rStyle w:val="Lienhypertexte"/>
        </w:rPr>
        <w:t>– Code du travail</w:t>
      </w:r>
    </w:p>
    <w:p w14:paraId="045AD3E2" w14:textId="77777777" w:rsidR="00B83292" w:rsidRDefault="00B83292" w:rsidP="004F10F0"/>
    <w:p w14:paraId="1AD8CC1E" w14:textId="4F5AE34C" w:rsidR="00133EDA" w:rsidRDefault="00133EDA" w:rsidP="00744E16">
      <w:pPr>
        <w:pStyle w:val="Titre5"/>
      </w:pPr>
      <w:r>
        <w:t xml:space="preserve">CONGÉ DE NAISSANCE  </w:t>
      </w:r>
    </w:p>
    <w:p w14:paraId="0A1B5A4B" w14:textId="47C0FDAD" w:rsidR="00133EDA" w:rsidRPr="00133EDA" w:rsidRDefault="0094316B" w:rsidP="00133EDA">
      <w:hyperlink r:id="rId55" w:history="1">
        <w:r w:rsidRPr="00FB59A3">
          <w:rPr>
            <w:rStyle w:val="Lienhypertexte"/>
          </w:rPr>
          <w:t>Article</w:t>
        </w:r>
        <w:r w:rsidR="00C87859">
          <w:rPr>
            <w:rStyle w:val="Lienhypertexte"/>
          </w:rPr>
          <w:t>s</w:t>
        </w:r>
        <w:r w:rsidRPr="00FB59A3">
          <w:rPr>
            <w:rStyle w:val="Lienhypertexte"/>
          </w:rPr>
          <w:t xml:space="preserve"> L3142-1</w:t>
        </w:r>
      </w:hyperlink>
      <w:r w:rsidRPr="004F366D">
        <w:rPr>
          <w:u w:val="single"/>
        </w:rPr>
        <w:t xml:space="preserve"> </w:t>
      </w:r>
      <w:hyperlink r:id="rId56" w:history="1">
        <w:r w:rsidR="005A3A91" w:rsidRPr="004F366D">
          <w:rPr>
            <w:rStyle w:val="Lienhypertexte"/>
          </w:rPr>
          <w:t>et L3142-4</w:t>
        </w:r>
        <w:r w:rsidR="00133EDA" w:rsidRPr="004F366D">
          <w:rPr>
            <w:rStyle w:val="Lienhypertexte"/>
          </w:rPr>
          <w:t> – Code du travail</w:t>
        </w:r>
      </w:hyperlink>
    </w:p>
    <w:p w14:paraId="590CC121" w14:textId="6FFC416F" w:rsidR="009E4E94" w:rsidRDefault="00133EDA" w:rsidP="009E4E94">
      <w:r w:rsidRPr="00771D95">
        <w:rPr>
          <w:rStyle w:val="Numro"/>
          <w:rFonts w:ascii="Aptos Slab SemiBold" w:hAnsi="Aptos Slab SemiBold"/>
          <w:sz w:val="22"/>
          <w:szCs w:val="22"/>
        </w:rPr>
        <w:t xml:space="preserve">3 </w:t>
      </w:r>
      <w:r w:rsidRPr="00771D95">
        <w:rPr>
          <w:rStyle w:val="Style1"/>
          <w:sz w:val="22"/>
          <w:szCs w:val="22"/>
        </w:rPr>
        <w:t>jours de congé</w:t>
      </w:r>
      <w:r w:rsidR="004359C0" w:rsidRPr="00771D95">
        <w:rPr>
          <w:rStyle w:val="Style1"/>
          <w:sz w:val="22"/>
          <w:szCs w:val="22"/>
        </w:rPr>
        <w:t>s</w:t>
      </w:r>
      <w:r w:rsidRPr="00771D95">
        <w:rPr>
          <w:rStyle w:val="Style1"/>
          <w:sz w:val="22"/>
          <w:szCs w:val="22"/>
        </w:rPr>
        <w:t xml:space="preserve"> </w:t>
      </w:r>
      <w:r w:rsidR="0040000A" w:rsidRPr="00771D95">
        <w:rPr>
          <w:rStyle w:val="Style1"/>
          <w:sz w:val="22"/>
          <w:szCs w:val="22"/>
        </w:rPr>
        <w:t xml:space="preserve">ouvrables </w:t>
      </w:r>
      <w:r w:rsidRPr="00771D95">
        <w:rPr>
          <w:rStyle w:val="Style1"/>
          <w:sz w:val="22"/>
          <w:szCs w:val="22"/>
        </w:rPr>
        <w:t>assimilés à du travail effectif</w:t>
      </w:r>
      <w:r w:rsidRPr="00133EDA">
        <w:rPr>
          <w:rStyle w:val="Style1"/>
        </w:rPr>
        <w:t xml:space="preserve"> </w:t>
      </w:r>
      <w:r w:rsidRPr="00C42D4C">
        <w:t>sont octroyés systématiquement au</w:t>
      </w:r>
      <w:r w:rsidR="00CA173E">
        <w:t>/</w:t>
      </w:r>
      <w:r w:rsidRPr="00C42D4C">
        <w:t>à</w:t>
      </w:r>
      <w:r w:rsidR="002B4213">
        <w:t xml:space="preserve"> </w:t>
      </w:r>
      <w:r w:rsidRPr="00C42D4C">
        <w:t>la partenaire de la personne ayant accouché</w:t>
      </w:r>
      <w:r w:rsidR="00E35AE4">
        <w:t>. Ce droit est effectif pour toute naissance dans le foyer, sans condition.</w:t>
      </w:r>
      <w:r w:rsidRPr="00C42D4C">
        <w:t xml:space="preserve"> Ce congé est cumulable avec le congé de paternité et d’accueil de l’enfant.</w:t>
      </w:r>
    </w:p>
    <w:p w14:paraId="6B1DC0D7" w14:textId="77777777" w:rsidR="00801C84" w:rsidRPr="009E4E94" w:rsidRDefault="00801C84" w:rsidP="009E4E94"/>
    <w:p w14:paraId="037693B8" w14:textId="77777777" w:rsidR="00133EDA" w:rsidRDefault="00133EDA" w:rsidP="00744E16">
      <w:pPr>
        <w:pStyle w:val="Titre5"/>
      </w:pPr>
      <w:r>
        <w:t xml:space="preserve">CONGÉ DE PATERNITÉ ET D’ACCUEIL DE L’ENFANT   </w:t>
      </w:r>
    </w:p>
    <w:p w14:paraId="770DAEBD" w14:textId="6EECBA42" w:rsidR="00133EDA" w:rsidRDefault="00133EDA" w:rsidP="00D477DD">
      <w:pPr>
        <w:pStyle w:val="lieninternet"/>
        <w:spacing w:line="360" w:lineRule="auto"/>
        <w:rPr>
          <w:rFonts w:cs="Arial"/>
          <w:color w:val="DEC00A"/>
        </w:rPr>
      </w:pPr>
      <w:hyperlink r:id="rId57" w:anchor="LEGISCTA000026799938" w:history="1">
        <w:r w:rsidRPr="00AC2B06">
          <w:rPr>
            <w:rStyle w:val="Lienhypertexte"/>
            <w:rFonts w:cs="Arial"/>
          </w:rPr>
          <w:t>Articles L1225-35</w:t>
        </w:r>
        <w:r w:rsidR="00AC2B06" w:rsidRPr="00AC2B06">
          <w:rPr>
            <w:rStyle w:val="Lienhypertexte"/>
            <w:rFonts w:cs="Arial"/>
          </w:rPr>
          <w:t xml:space="preserve"> à L1225-36</w:t>
        </w:r>
      </w:hyperlink>
      <w:r w:rsidR="00AC2B06">
        <w:rPr>
          <w:rStyle w:val="Lienhypertexte"/>
          <w:rFonts w:cs="Arial"/>
        </w:rPr>
        <w:t xml:space="preserve"> et</w:t>
      </w:r>
      <w:r w:rsidR="00120638">
        <w:t xml:space="preserve"> </w:t>
      </w:r>
      <w:hyperlink r:id="rId58" w:anchor="LEGISCTA000018537810" w:history="1">
        <w:r w:rsidR="00120638" w:rsidRPr="007615DD">
          <w:rPr>
            <w:rStyle w:val="Lienhypertexte"/>
            <w:rFonts w:cs="Arial"/>
          </w:rPr>
          <w:t xml:space="preserve">D1225-8 </w:t>
        </w:r>
        <w:r w:rsidR="00AC2B06" w:rsidRPr="007615DD">
          <w:rPr>
            <w:rStyle w:val="Lienhypertexte"/>
            <w:rFonts w:cs="Arial"/>
          </w:rPr>
          <w:t>à D1225-8-1</w:t>
        </w:r>
        <w:r w:rsidR="00120638" w:rsidRPr="007615DD">
          <w:rPr>
            <w:rStyle w:val="Lienhypertexte"/>
            <w:rFonts w:cs="Arial"/>
          </w:rPr>
          <w:t>– Code du travail</w:t>
        </w:r>
      </w:hyperlink>
      <w:r>
        <w:rPr>
          <w:rFonts w:cs="Arial"/>
          <w:color w:val="DEC00A"/>
        </w:rPr>
        <w:t xml:space="preserve"> </w:t>
      </w:r>
    </w:p>
    <w:p w14:paraId="62F59200" w14:textId="4DC238B6" w:rsidR="00133EDA" w:rsidRPr="00133EDA" w:rsidRDefault="00133EDA" w:rsidP="00D477DD">
      <w:pPr>
        <w:spacing w:line="360" w:lineRule="auto"/>
      </w:pPr>
      <w:r w:rsidRPr="00133EDA">
        <w:t>L</w:t>
      </w:r>
      <w:r w:rsidR="00522A47">
        <w:t>a</w:t>
      </w:r>
      <w:r w:rsidRPr="00133EDA">
        <w:t>/l</w:t>
      </w:r>
      <w:r w:rsidR="00522A47">
        <w:t>e</w:t>
      </w:r>
      <w:r w:rsidRPr="00133EDA">
        <w:t xml:space="preserve"> partenaire de la mère bénéficie de :</w:t>
      </w:r>
    </w:p>
    <w:p w14:paraId="0735CC8B" w14:textId="4FDE6589" w:rsidR="00430738" w:rsidRPr="0051216A" w:rsidRDefault="00FC7305" w:rsidP="00133EDA">
      <w:r w:rsidRPr="00477A20">
        <w:rPr>
          <w:rStyle w:val="Numro"/>
          <w:rFonts w:ascii="Aptos Slab SemiBold" w:hAnsi="Aptos Slab SemiBold"/>
          <w:color w:val="22B7C9"/>
          <w:szCs w:val="24"/>
        </w:rPr>
        <w:t>25 jours</w:t>
      </w:r>
      <w:r w:rsidRPr="00477A20">
        <w:rPr>
          <w:rStyle w:val="Numro"/>
          <w:color w:val="22B7C9"/>
          <w:sz w:val="22"/>
          <w:szCs w:val="24"/>
        </w:rPr>
        <w:t xml:space="preserve"> </w:t>
      </w:r>
      <w:r w:rsidR="00A20AE1" w:rsidRPr="0051216A">
        <w:t>de congé</w:t>
      </w:r>
      <w:r w:rsidR="0058505C" w:rsidRPr="0051216A">
        <w:t>s</w:t>
      </w:r>
      <w:r w:rsidR="00C51D11" w:rsidRPr="0051216A">
        <w:t> </w:t>
      </w:r>
      <w:r w:rsidR="00430738" w:rsidRPr="0051216A">
        <w:t>décomposés en 2 périodes :</w:t>
      </w:r>
    </w:p>
    <w:p w14:paraId="09318F73" w14:textId="002DFFA4" w:rsidR="000A16F3" w:rsidRPr="0051216A" w:rsidRDefault="00A20AE1" w:rsidP="00884F46">
      <w:pPr>
        <w:pStyle w:val="Paragraphedeliste"/>
        <w:numPr>
          <w:ilvl w:val="0"/>
          <w:numId w:val="19"/>
        </w:numPr>
        <w:rPr>
          <w:rFonts w:eastAsia="Times New Roman" w:cs="Arial"/>
          <w:color w:val="414856"/>
          <w:lang w:eastAsia="fr-FR"/>
        </w:rPr>
      </w:pPr>
      <w:r w:rsidRPr="00477A20">
        <w:rPr>
          <w:rStyle w:val="Numro"/>
          <w:rFonts w:ascii="Aptos Slab SemiBold" w:hAnsi="Aptos Slab SemiBold"/>
          <w:color w:val="22B7C9"/>
          <w:szCs w:val="28"/>
        </w:rPr>
        <w:t>4</w:t>
      </w:r>
      <w:r w:rsidRPr="0051216A">
        <w:rPr>
          <w:rStyle w:val="Numro"/>
        </w:rPr>
        <w:t xml:space="preserve"> </w:t>
      </w:r>
      <w:r w:rsidRPr="0051216A">
        <w:rPr>
          <w:rStyle w:val="Style1"/>
        </w:rPr>
        <w:t>jours</w:t>
      </w:r>
      <w:r w:rsidR="00033148" w:rsidRPr="0051216A">
        <w:rPr>
          <w:rStyle w:val="Style1"/>
        </w:rPr>
        <w:t xml:space="preserve"> calendaires obligatoires </w:t>
      </w:r>
      <w:r w:rsidRPr="0051216A">
        <w:t>de congé</w:t>
      </w:r>
      <w:r w:rsidR="00683A92" w:rsidRPr="0051216A">
        <w:t>s</w:t>
      </w:r>
      <w:r w:rsidRPr="0051216A">
        <w:t xml:space="preserve"> </w:t>
      </w:r>
      <w:r w:rsidR="000A16F3" w:rsidRPr="0051216A">
        <w:rPr>
          <w:rFonts w:eastAsia="Times New Roman" w:cs="Arial"/>
          <w:lang w:eastAsia="fr-FR"/>
        </w:rPr>
        <w:t>pris immédiatement après le congé de naissance</w:t>
      </w:r>
      <w:r w:rsidR="00FA40D1" w:rsidRPr="0051216A">
        <w:rPr>
          <w:rFonts w:eastAsia="Times New Roman" w:cs="Arial"/>
          <w:lang w:eastAsia="fr-FR"/>
        </w:rPr>
        <w:t xml:space="preserve"> </w:t>
      </w:r>
      <w:r w:rsidR="005702E6" w:rsidRPr="0051216A">
        <w:rPr>
          <w:rFonts w:eastAsia="Times New Roman" w:cs="Arial"/>
          <w:lang w:eastAsia="fr-FR"/>
        </w:rPr>
        <w:t>(soit 7 jours consécutif</w:t>
      </w:r>
      <w:r w:rsidR="002F4C81" w:rsidRPr="0051216A">
        <w:rPr>
          <w:rFonts w:eastAsia="Times New Roman" w:cs="Arial"/>
          <w:lang w:eastAsia="fr-FR"/>
        </w:rPr>
        <w:t>s</w:t>
      </w:r>
      <w:r w:rsidR="005702E6" w:rsidRPr="0051216A">
        <w:rPr>
          <w:rFonts w:eastAsia="Times New Roman" w:cs="Arial"/>
          <w:lang w:eastAsia="fr-FR"/>
        </w:rPr>
        <w:t xml:space="preserve"> après la naissance de l’enfant)</w:t>
      </w:r>
      <w:r w:rsidR="00525B0F" w:rsidRPr="0051216A">
        <w:rPr>
          <w:rFonts w:eastAsia="Times New Roman" w:cs="Arial"/>
          <w:lang w:eastAsia="fr-FR"/>
        </w:rPr>
        <w:t>.</w:t>
      </w:r>
      <w:r w:rsidR="00A74726" w:rsidRPr="0051216A">
        <w:rPr>
          <w:rFonts w:eastAsia="Times New Roman" w:cs="Arial"/>
          <w:lang w:eastAsia="fr-FR"/>
        </w:rPr>
        <w:t xml:space="preserve"> </w:t>
      </w:r>
      <w:r w:rsidR="00B110C6" w:rsidRPr="0051216A">
        <w:rPr>
          <w:rFonts w:eastAsia="Times New Roman" w:cs="Arial"/>
          <w:lang w:eastAsia="fr-FR"/>
        </w:rPr>
        <w:t>Ces jours sont obligatoires et non fractionnables.</w:t>
      </w:r>
    </w:p>
    <w:p w14:paraId="38038352" w14:textId="188CEA9D" w:rsidR="00FC7305" w:rsidRPr="00B95807" w:rsidRDefault="000A16F3" w:rsidP="00884F46">
      <w:pPr>
        <w:pStyle w:val="Paragraphedeliste"/>
        <w:numPr>
          <w:ilvl w:val="0"/>
          <w:numId w:val="19"/>
        </w:numPr>
        <w:rPr>
          <w:rFonts w:ascii="Roboto Condensed" w:hAnsi="Roboto Condensed" w:cs="Arial"/>
          <w:b/>
          <w:bCs/>
          <w:color w:val="00ABE1" w:themeColor="accent2"/>
          <w:sz w:val="24"/>
          <w:szCs w:val="32"/>
        </w:rPr>
      </w:pPr>
      <w:r w:rsidRPr="00477A20">
        <w:rPr>
          <w:rStyle w:val="Numro"/>
          <w:rFonts w:ascii="Aptos Slab SemiBold" w:hAnsi="Aptos Slab SemiBold"/>
          <w:color w:val="22B7C9"/>
          <w:szCs w:val="28"/>
        </w:rPr>
        <w:t>21</w:t>
      </w:r>
      <w:r w:rsidRPr="0051216A">
        <w:rPr>
          <w:rStyle w:val="Numro"/>
        </w:rPr>
        <w:t xml:space="preserve"> </w:t>
      </w:r>
      <w:r w:rsidRPr="0051216A">
        <w:rPr>
          <w:rStyle w:val="Style1"/>
        </w:rPr>
        <w:t>jours</w:t>
      </w:r>
      <w:r w:rsidR="00F225F6" w:rsidRPr="0051216A">
        <w:rPr>
          <w:rStyle w:val="Style1"/>
        </w:rPr>
        <w:t xml:space="preserve"> calendaires</w:t>
      </w:r>
      <w:r w:rsidR="00F300F0" w:rsidRPr="0051216A">
        <w:rPr>
          <w:rStyle w:val="Style1"/>
        </w:rPr>
        <w:t xml:space="preserve"> </w:t>
      </w:r>
      <w:r w:rsidR="00E4475A" w:rsidRPr="0051216A">
        <w:t>(28 jours calendaires en cas de naissances multiples)</w:t>
      </w:r>
      <w:r w:rsidR="00E4475A" w:rsidRPr="0051216A">
        <w:rPr>
          <w:rStyle w:val="Style1"/>
        </w:rPr>
        <w:t xml:space="preserve"> </w:t>
      </w:r>
      <w:r w:rsidR="00F300F0" w:rsidRPr="0051216A">
        <w:t xml:space="preserve">à prendre dans les </w:t>
      </w:r>
      <w:r w:rsidR="00F300F0" w:rsidRPr="00B95807">
        <w:rPr>
          <w:rStyle w:val="Numro"/>
          <w:rFonts w:ascii="Aptos Slab SemiBold" w:hAnsi="Aptos Slab SemiBold"/>
          <w:szCs w:val="28"/>
        </w:rPr>
        <w:t>6</w:t>
      </w:r>
      <w:r w:rsidR="00F300F0" w:rsidRPr="0051216A">
        <w:rPr>
          <w:rStyle w:val="Numro"/>
          <w:szCs w:val="28"/>
        </w:rPr>
        <w:t xml:space="preserve"> </w:t>
      </w:r>
      <w:r w:rsidR="00F300F0" w:rsidRPr="0051216A">
        <w:rPr>
          <w:rStyle w:val="Style1"/>
        </w:rPr>
        <w:t>mois suivant la naissance</w:t>
      </w:r>
      <w:r w:rsidR="00F300F0" w:rsidRPr="0051216A">
        <w:t xml:space="preserve"> de l’enfant.</w:t>
      </w:r>
      <w:r w:rsidR="00B110C6" w:rsidRPr="0051216A">
        <w:t xml:space="preserve"> Ces jours ne sont pas obligatoires et fractionnables</w:t>
      </w:r>
      <w:r w:rsidR="00113D0A" w:rsidRPr="0051216A">
        <w:t xml:space="preserve"> en deux périodes d’une durée minimale de 5 jours chacune.</w:t>
      </w:r>
    </w:p>
    <w:p w14:paraId="3C274CF9" w14:textId="77777777" w:rsidR="00B95807" w:rsidRPr="0051216A" w:rsidRDefault="00B95807" w:rsidP="00B95807">
      <w:pPr>
        <w:pStyle w:val="Paragraphedeliste"/>
        <w:rPr>
          <w:rStyle w:val="Numro"/>
        </w:rPr>
      </w:pPr>
    </w:p>
    <w:p w14:paraId="4A1C81ED" w14:textId="3D50843F" w:rsidR="00133EDA" w:rsidRPr="00133EDA" w:rsidRDefault="00A20AE1" w:rsidP="00133EDA">
      <w:r w:rsidRPr="00477A20">
        <w:rPr>
          <w:rStyle w:val="Numro"/>
          <w:rFonts w:ascii="Aptos Slab SemiBold" w:hAnsi="Aptos Slab SemiBold"/>
          <w:color w:val="22B7C9"/>
        </w:rPr>
        <w:t>32</w:t>
      </w:r>
      <w:r w:rsidR="00133EDA" w:rsidRPr="0051216A">
        <w:rPr>
          <w:rStyle w:val="Style1"/>
        </w:rPr>
        <w:t xml:space="preserve"> jours</w:t>
      </w:r>
      <w:r w:rsidR="00F225F6" w:rsidRPr="0051216A">
        <w:rPr>
          <w:rStyle w:val="Style1"/>
        </w:rPr>
        <w:t xml:space="preserve"> calendaires</w:t>
      </w:r>
      <w:r w:rsidR="00133EDA" w:rsidRPr="0051216A">
        <w:t xml:space="preserve"> </w:t>
      </w:r>
      <w:r w:rsidRPr="0051216A">
        <w:t>en cas de</w:t>
      </w:r>
      <w:r w:rsidR="00133EDA" w:rsidRPr="0051216A">
        <w:t xml:space="preserve"> naissance</w:t>
      </w:r>
      <w:r w:rsidRPr="0051216A">
        <w:t>s</w:t>
      </w:r>
      <w:r w:rsidR="00133EDA" w:rsidRPr="0051216A">
        <w:t xml:space="preserve"> </w:t>
      </w:r>
      <w:r w:rsidRPr="0051216A">
        <w:t>multiples</w:t>
      </w:r>
      <w:r w:rsidR="00FB48DF" w:rsidRPr="0051216A">
        <w:t xml:space="preserve"> (4 + 28 jours)</w:t>
      </w:r>
      <w:r w:rsidR="00525B0F" w:rsidRPr="0051216A">
        <w:t>.</w:t>
      </w:r>
    </w:p>
    <w:p w14:paraId="644710C1" w14:textId="77777777" w:rsidR="00A53643" w:rsidRDefault="00A53643" w:rsidP="00133EDA"/>
    <w:p w14:paraId="22ED0059" w14:textId="618CC8D9" w:rsidR="00133EDA" w:rsidRDefault="00133EDA" w:rsidP="00133EDA">
      <w:r w:rsidRPr="00133EDA">
        <w:t xml:space="preserve">Le congé peut être reporté au-delà des </w:t>
      </w:r>
      <w:r w:rsidR="006E66BD">
        <w:t>six</w:t>
      </w:r>
      <w:r w:rsidRPr="00133EDA">
        <w:t xml:space="preserve"> mois en cas d’hospitalisation de l’enfant ou de décès de la mère.</w:t>
      </w:r>
    </w:p>
    <w:p w14:paraId="324D5CD2" w14:textId="77777777" w:rsidR="00AC2B06" w:rsidRDefault="00AC2B06" w:rsidP="00AC2B06"/>
    <w:p w14:paraId="6176B0FD" w14:textId="4BFC9D32" w:rsidR="00AC2B06" w:rsidRDefault="003C009F" w:rsidP="00AC2B06">
      <w:pPr>
        <w:rPr>
          <w:rFonts w:cs="Arial"/>
          <w:color w:val="000000"/>
          <w:szCs w:val="24"/>
        </w:rPr>
      </w:pPr>
      <w:r w:rsidRPr="000E4FE3">
        <w:rPr>
          <w:rStyle w:val="GRAS"/>
        </w:rPr>
        <w:t>À</w:t>
      </w:r>
      <w:r w:rsidR="00AC2B06" w:rsidRPr="00AC2B06">
        <w:rPr>
          <w:b/>
          <w:bCs/>
        </w:rPr>
        <w:t xml:space="preserve"> noter :</w:t>
      </w:r>
      <w:r w:rsidR="00AC2B06">
        <w:t xml:space="preserve"> </w:t>
      </w:r>
      <w:r w:rsidR="00AC2B06" w:rsidRPr="00AC2B06">
        <w:rPr>
          <w:rFonts w:cs="Arial"/>
          <w:color w:val="000000"/>
          <w:szCs w:val="24"/>
          <w:shd w:val="clear" w:color="auto" w:fill="FFFFFF"/>
        </w:rPr>
        <w:t xml:space="preserve">La durée du congé de paternité et d'accueil de l'enfant est assimilée à une période de travail effectif pour la détermination des droits que </w:t>
      </w:r>
      <w:r w:rsidR="005C3ECD">
        <w:rPr>
          <w:rFonts w:cs="Arial"/>
          <w:color w:val="000000"/>
          <w:szCs w:val="24"/>
          <w:shd w:val="clear" w:color="auto" w:fill="FFFFFF"/>
        </w:rPr>
        <w:t>la/</w:t>
      </w:r>
      <w:r w:rsidR="00AC2B06" w:rsidRPr="00AC2B06">
        <w:rPr>
          <w:rFonts w:cs="Arial"/>
          <w:color w:val="000000"/>
          <w:szCs w:val="24"/>
          <w:shd w:val="clear" w:color="auto" w:fill="FFFFFF"/>
        </w:rPr>
        <w:t>le salarié</w:t>
      </w:r>
      <w:r w:rsidR="005C3ECD">
        <w:rPr>
          <w:rFonts w:cs="Arial"/>
          <w:color w:val="000000"/>
          <w:szCs w:val="24"/>
          <w:shd w:val="clear" w:color="auto" w:fill="FFFFFF"/>
        </w:rPr>
        <w:t>·e</w:t>
      </w:r>
      <w:r w:rsidR="00AC2B06" w:rsidRPr="00AC2B06">
        <w:rPr>
          <w:rFonts w:cs="Arial"/>
          <w:color w:val="000000"/>
          <w:szCs w:val="24"/>
          <w:shd w:val="clear" w:color="auto" w:fill="FFFFFF"/>
        </w:rPr>
        <w:t xml:space="preserve"> tient de son ancienneté.</w:t>
      </w:r>
      <w:r w:rsidR="00AC2B06" w:rsidRPr="00AC2B06">
        <w:rPr>
          <w:rFonts w:cs="Arial"/>
          <w:color w:val="000000"/>
          <w:szCs w:val="24"/>
        </w:rPr>
        <w:br/>
      </w:r>
    </w:p>
    <w:p w14:paraId="49941A76" w14:textId="20F00B5E" w:rsidR="00AC2B06" w:rsidRDefault="00AC2B06" w:rsidP="00AC2B06">
      <w:pPr>
        <w:rPr>
          <w:rFonts w:cs="Arial"/>
          <w:color w:val="000000"/>
          <w:szCs w:val="24"/>
          <w:shd w:val="clear" w:color="auto" w:fill="FFFFFF"/>
        </w:rPr>
      </w:pPr>
      <w:r w:rsidRPr="00AC2B06">
        <w:rPr>
          <w:rFonts w:cs="Arial"/>
          <w:color w:val="000000"/>
          <w:szCs w:val="24"/>
          <w:shd w:val="clear" w:color="auto" w:fill="FFFFFF"/>
        </w:rPr>
        <w:t>L</w:t>
      </w:r>
      <w:r w:rsidR="005C3ECD">
        <w:rPr>
          <w:rFonts w:cs="Arial"/>
          <w:color w:val="000000"/>
          <w:szCs w:val="24"/>
          <w:shd w:val="clear" w:color="auto" w:fill="FFFFFF"/>
        </w:rPr>
        <w:t>a/l</w:t>
      </w:r>
      <w:r w:rsidRPr="00AC2B06">
        <w:rPr>
          <w:rFonts w:cs="Arial"/>
          <w:color w:val="000000"/>
          <w:szCs w:val="24"/>
          <w:shd w:val="clear" w:color="auto" w:fill="FFFFFF"/>
        </w:rPr>
        <w:t>e salarié</w:t>
      </w:r>
      <w:r w:rsidR="005C3ECD">
        <w:rPr>
          <w:rFonts w:cs="Arial"/>
          <w:color w:val="000000"/>
          <w:szCs w:val="24"/>
          <w:shd w:val="clear" w:color="auto" w:fill="FFFFFF"/>
        </w:rPr>
        <w:t>·e</w:t>
      </w:r>
      <w:r w:rsidRPr="00AC2B06">
        <w:rPr>
          <w:rFonts w:cs="Arial"/>
          <w:color w:val="000000"/>
          <w:szCs w:val="24"/>
          <w:shd w:val="clear" w:color="auto" w:fill="FFFFFF"/>
        </w:rPr>
        <w:t xml:space="preserve"> conserve le bénéfice de tous les avantages qu'il avait acquis avant le début du congé</w:t>
      </w:r>
      <w:r w:rsidR="00D45C80">
        <w:rPr>
          <w:rFonts w:cs="Arial"/>
          <w:color w:val="000000"/>
          <w:szCs w:val="24"/>
          <w:shd w:val="clear" w:color="auto" w:fill="FFFFFF"/>
        </w:rPr>
        <w:t xml:space="preserve"> (</w:t>
      </w:r>
      <w:hyperlink r:id="rId59" w:history="1">
        <w:r w:rsidR="00D45C80" w:rsidRPr="00121600">
          <w:rPr>
            <w:rStyle w:val="Lienhypertexte"/>
            <w:rFonts w:cs="Arial"/>
            <w:szCs w:val="24"/>
            <w:shd w:val="clear" w:color="auto" w:fill="FFFFFF"/>
          </w:rPr>
          <w:t>Article L1225-35-2 – Code du travail</w:t>
        </w:r>
      </w:hyperlink>
      <w:r w:rsidR="00D45C80">
        <w:rPr>
          <w:rFonts w:cs="Arial"/>
          <w:color w:val="000000"/>
          <w:szCs w:val="24"/>
          <w:shd w:val="clear" w:color="auto" w:fill="FFFFFF"/>
        </w:rPr>
        <w:t>)</w:t>
      </w:r>
      <w:r w:rsidRPr="00AC2B06">
        <w:rPr>
          <w:rFonts w:cs="Arial"/>
          <w:color w:val="000000"/>
          <w:szCs w:val="24"/>
          <w:shd w:val="clear" w:color="auto" w:fill="FFFFFF"/>
        </w:rPr>
        <w:t>.</w:t>
      </w:r>
    </w:p>
    <w:p w14:paraId="3A1653BA" w14:textId="77777777" w:rsidR="00121600" w:rsidRDefault="00121600" w:rsidP="00AC2B06">
      <w:pPr>
        <w:rPr>
          <w:rFonts w:cs="Arial"/>
          <w:color w:val="000000"/>
          <w:szCs w:val="24"/>
          <w:shd w:val="clear" w:color="auto" w:fill="FFFFFF"/>
        </w:rPr>
      </w:pPr>
    </w:p>
    <w:p w14:paraId="435A40CA" w14:textId="0045C5A5" w:rsidR="00FD6BCA" w:rsidRDefault="00121600" w:rsidP="00B95807">
      <w:r>
        <w:t>Également, les périodes de congé de paternité et d’accueil de l’enfant sont assimilées à des périodes de présence pour l’attribution du dispositif de participation</w:t>
      </w:r>
      <w:r w:rsidR="00D2258F">
        <w:t xml:space="preserve"> de l’entreprise</w:t>
      </w:r>
      <w:r w:rsidR="00DB5394">
        <w:t xml:space="preserve"> </w:t>
      </w:r>
      <w:r>
        <w:t>(</w:t>
      </w:r>
      <w:hyperlink r:id="rId60" w:history="1">
        <w:r w:rsidRPr="00B95807">
          <w:rPr>
            <w:rStyle w:val="Lienhypertexte"/>
            <w:rFonts w:cs="Arial"/>
          </w:rPr>
          <w:t>Article L3324-6 - Code du travail</w:t>
        </w:r>
      </w:hyperlink>
      <w:r>
        <w:t xml:space="preserve">). </w:t>
      </w:r>
    </w:p>
    <w:p w14:paraId="6C6512A1" w14:textId="3F69BDDF" w:rsidR="00D2258F" w:rsidRPr="00B95807" w:rsidRDefault="00B95807" w:rsidP="00B95807">
      <w:pPr>
        <w:spacing w:after="200"/>
        <w:jc w:val="left"/>
        <w:rPr>
          <w:rFonts w:ascii="Roboto Condensed" w:eastAsia="Times New Roman" w:hAnsi="Roboto Condensed" w:cs="Arial"/>
          <w:color w:val="000000"/>
          <w:szCs w:val="24"/>
          <w:lang w:eastAsia="fr-FR"/>
        </w:rPr>
      </w:pPr>
      <w:r>
        <w:rPr>
          <w:rFonts w:ascii="Roboto Condensed" w:hAnsi="Roboto Condensed" w:cs="Arial"/>
          <w:color w:val="000000"/>
        </w:rPr>
        <w:br w:type="page"/>
      </w:r>
    </w:p>
    <w:p w14:paraId="5B527ACD" w14:textId="77777777" w:rsidR="00EE3E48" w:rsidRDefault="00EE3E48" w:rsidP="003B64E3">
      <w:pPr>
        <w:pStyle w:val="Titre4"/>
        <w:jc w:val="both"/>
        <w:rPr>
          <w:rStyle w:val="Titre4Car"/>
          <w:b/>
          <w:caps/>
        </w:rPr>
      </w:pPr>
      <w:r w:rsidRPr="00650AC3">
        <w:lastRenderedPageBreak/>
        <w:t>C</w:t>
      </w:r>
      <w:r w:rsidRPr="00650AC3">
        <w:rPr>
          <w:rStyle w:val="Titre4Car"/>
          <w:b/>
          <w:caps/>
        </w:rPr>
        <w:t>ONVENTIONS COLLECTIVES</w:t>
      </w:r>
      <w:r>
        <w:rPr>
          <w:rStyle w:val="Titre4Car"/>
          <w:b/>
          <w:caps/>
        </w:rPr>
        <w:t xml:space="preserve"> et accord ÉgalitÉ professionnelle de branche</w:t>
      </w:r>
    </w:p>
    <w:p w14:paraId="063DEBCF" w14:textId="77777777" w:rsidR="00EE3E48" w:rsidRDefault="00EE3E48" w:rsidP="00EE3E48"/>
    <w:p w14:paraId="108C15CE" w14:textId="77777777" w:rsidR="00EE3E48" w:rsidRDefault="00EE3E48" w:rsidP="00EE3E48">
      <w:r>
        <w:t xml:space="preserve">L’accord égalité professionnelle de la branche des services de santé au travail interentreprises signé par les partenaires sociaux de la branche en février 2026 prévoit à l’article 1.1.4 : </w:t>
      </w:r>
    </w:p>
    <w:p w14:paraId="692D3CC0" w14:textId="77777777" w:rsidR="00EE3E48" w:rsidRDefault="00EE3E48" w:rsidP="00EE3E48"/>
    <w:p w14:paraId="07808571" w14:textId="77777777" w:rsidR="00EE3E48" w:rsidRPr="002D77BD" w:rsidRDefault="00EE3E48" w:rsidP="00EE3E48">
      <w:r>
        <w:t>« L</w:t>
      </w:r>
      <w:r w:rsidRPr="002D77BD">
        <w:t>a convention collective nationale des SPSTI prévoit à l’article 18 : «</w:t>
      </w:r>
      <w:r w:rsidRPr="002D77BD">
        <w:rPr>
          <w:rFonts w:ascii="Arial" w:hAnsi="Arial" w:cs="Arial"/>
        </w:rPr>
        <w:t> </w:t>
      </w:r>
      <w:r w:rsidRPr="002D77BD">
        <w:rPr>
          <w:i/>
          <w:iCs/>
        </w:rPr>
        <w:t>Les salariées comptant un an de présence dans le service de santé au travail interentreprises ont droit, pendant toute la durée de leur congé maternité défini ci-dessus, à des indemnités complémentaires, dont le montant est calculé de façon à ce que, compte tenu des prestations journalières éventuellement dues, tant par la Sécurité sociale que par un régime de prévoyance, elles perçoivent l’équivalent de leur salaire net</w:t>
      </w:r>
      <w:r w:rsidRPr="002D77BD">
        <w:t>.</w:t>
      </w:r>
      <w:r w:rsidRPr="002D77BD">
        <w:rPr>
          <w:rFonts w:ascii="Arial" w:hAnsi="Arial" w:cs="Arial"/>
        </w:rPr>
        <w:t> </w:t>
      </w:r>
      <w:r w:rsidRPr="002D77BD">
        <w:rPr>
          <w:rFonts w:cs="Aptos Slab SemiBold"/>
        </w:rPr>
        <w:t>» </w:t>
      </w:r>
    </w:p>
    <w:p w14:paraId="688C04E8" w14:textId="77777777" w:rsidR="00EE3E48" w:rsidRPr="002D77BD" w:rsidRDefault="00EE3E48" w:rsidP="00EE3E48">
      <w:r w:rsidRPr="002D77BD">
        <w:t> </w:t>
      </w:r>
    </w:p>
    <w:p w14:paraId="5EA535B6" w14:textId="77777777" w:rsidR="00EE3E48" w:rsidRPr="002D77BD" w:rsidRDefault="00EE3E48" w:rsidP="00EE3E48">
      <w:r w:rsidRPr="002D77BD">
        <w:t xml:space="preserve">Désormais, le présent accord prévoit que </w:t>
      </w:r>
      <w:r w:rsidRPr="002D77BD">
        <w:rPr>
          <w:color w:val="22B7C9"/>
        </w:rPr>
        <w:t xml:space="preserve">les salariés en </w:t>
      </w:r>
      <w:r w:rsidRPr="00EE3E48">
        <w:rPr>
          <w:color w:val="22B7C9"/>
        </w:rPr>
        <w:t>congé de maternité</w:t>
      </w:r>
      <w:r w:rsidRPr="002D77BD">
        <w:rPr>
          <w:color w:val="22B7C9"/>
        </w:rPr>
        <w:t xml:space="preserve">, </w:t>
      </w:r>
      <w:r w:rsidRPr="00EE3E48">
        <w:rPr>
          <w:color w:val="22B7C9"/>
          <w:u w:val="single"/>
        </w:rPr>
        <w:t>en congé d’adoption et de paternité</w:t>
      </w:r>
      <w:r w:rsidRPr="002D77BD">
        <w:rPr>
          <w:color w:val="22B7C9"/>
        </w:rPr>
        <w:t xml:space="preserve"> bénéficient d’un maintien intégral de leur rémunération sans condition d’ancienneté.</w:t>
      </w:r>
      <w:r w:rsidRPr="002D77BD">
        <w:t xml:space="preserve"> Ainsi, les SPSTI verseront une indemnité complémentaire aux indemnités journalières déjà perçues par les salariés sans prise en compte de l’ancienneté.  </w:t>
      </w:r>
    </w:p>
    <w:p w14:paraId="030A6382" w14:textId="77777777" w:rsidR="00EE3E48" w:rsidRPr="002D77BD" w:rsidRDefault="00EE3E48" w:rsidP="00EE3E48">
      <w:r w:rsidRPr="002D77BD">
        <w:t> </w:t>
      </w:r>
    </w:p>
    <w:p w14:paraId="24D125D7" w14:textId="27B49E86" w:rsidR="00EE3E48" w:rsidRPr="00EE3E48" w:rsidRDefault="00EE3E48" w:rsidP="00AD0F29">
      <w:r w:rsidRPr="002D77BD">
        <w:t>Le SPSTI mettra en place une politique d’information et de communication sur cette nouvelle disposition, à destination de ses salarié</w:t>
      </w:r>
      <w:r>
        <w:t>s ».</w:t>
      </w:r>
    </w:p>
    <w:p w14:paraId="14AC05F6" w14:textId="77777777" w:rsidR="00EE3E48" w:rsidRDefault="00EE3E48" w:rsidP="00AD0F29">
      <w:pPr>
        <w:rPr>
          <w:rFonts w:eastAsia="Times New Roman" w:cs="Times New Roman"/>
          <w:b/>
          <w:caps/>
          <w:color w:val="808080" w:themeColor="background1" w:themeShade="80"/>
          <w:spacing w:val="-4"/>
          <w:kern w:val="28"/>
          <w:sz w:val="26"/>
        </w:rPr>
      </w:pPr>
    </w:p>
    <w:p w14:paraId="11460B37" w14:textId="06A575FC" w:rsidR="00AD0F29" w:rsidRDefault="00AD0F29" w:rsidP="00AD0F29">
      <w:pPr>
        <w:rPr>
          <w:rFonts w:eastAsia="Times New Roman" w:cs="Times New Roman"/>
          <w:b/>
          <w:caps/>
          <w:color w:val="808080" w:themeColor="background1" w:themeShade="80"/>
          <w:spacing w:val="-4"/>
          <w:kern w:val="28"/>
          <w:sz w:val="26"/>
        </w:rPr>
      </w:pPr>
      <w:r w:rsidRPr="004304F2">
        <w:rPr>
          <w:rFonts w:eastAsia="Times New Roman" w:cs="Times New Roman"/>
          <w:b/>
          <w:caps/>
          <w:color w:val="808080" w:themeColor="background1" w:themeShade="80"/>
          <w:spacing w:val="-4"/>
          <w:kern w:val="28"/>
          <w:sz w:val="26"/>
        </w:rPr>
        <w:t>CongÉ supplÉmentaire de naissance</w:t>
      </w:r>
    </w:p>
    <w:p w14:paraId="5B9C8D42" w14:textId="77777777" w:rsidR="008A1E2B" w:rsidRDefault="008A1E2B" w:rsidP="008A1E2B">
      <w:pPr>
        <w:spacing w:line="240" w:lineRule="auto"/>
        <w:rPr>
          <w:rStyle w:val="Lienhypertexte"/>
        </w:rPr>
      </w:pPr>
    </w:p>
    <w:p w14:paraId="4728F866" w14:textId="0AD912BB" w:rsidR="00AD0F29" w:rsidRPr="00400DD1" w:rsidRDefault="00AD0F29" w:rsidP="00AD0F29">
      <w:pPr>
        <w:rPr>
          <w:rStyle w:val="Lienhypertexte"/>
        </w:rPr>
      </w:pPr>
      <w:hyperlink r:id="rId61" w:history="1">
        <w:r w:rsidRPr="00DA1185">
          <w:rPr>
            <w:rStyle w:val="Lienhypertexte"/>
          </w:rPr>
          <w:t>Articles L1225-46-2 à L1225-46-7 – Code du travail</w:t>
        </w:r>
      </w:hyperlink>
    </w:p>
    <w:p w14:paraId="1BDE754B" w14:textId="77777777" w:rsidR="00320909" w:rsidRDefault="00320909" w:rsidP="004B108D">
      <w:pPr>
        <w:pStyle w:val="NormalWeb"/>
        <w:shd w:val="clear" w:color="auto" w:fill="FFFFFF"/>
        <w:spacing w:before="0" w:beforeAutospacing="0" w:after="0" w:afterAutospacing="0"/>
        <w:jc w:val="both"/>
        <w:rPr>
          <w:rFonts w:ascii="Roboto Condensed" w:eastAsiaTheme="minorEastAsia" w:hAnsi="Roboto Condensed" w:cstheme="minorBidi"/>
          <w:b/>
          <w:bCs/>
          <w:szCs w:val="22"/>
          <w:lang w:eastAsia="en-US"/>
        </w:rPr>
      </w:pPr>
    </w:p>
    <w:p w14:paraId="34851978" w14:textId="74C90254" w:rsidR="004B108D" w:rsidRPr="00B95807" w:rsidRDefault="00020445" w:rsidP="004B6CE5">
      <w:pPr>
        <w:pStyle w:val="NormalWeb"/>
        <w:shd w:val="clear" w:color="auto" w:fill="FFFFFF"/>
        <w:spacing w:before="0" w:beforeAutospacing="0" w:after="0" w:afterAutospacing="0" w:line="276" w:lineRule="auto"/>
        <w:jc w:val="both"/>
        <w:rPr>
          <w:rFonts w:ascii="Aptos Slab SemiBold" w:eastAsiaTheme="minorEastAsia" w:hAnsi="Aptos Slab SemiBold" w:cstheme="minorBidi"/>
          <w:szCs w:val="22"/>
          <w:lang w:eastAsia="en-US"/>
        </w:rPr>
      </w:pPr>
      <w:r w:rsidRPr="00B95807">
        <w:rPr>
          <w:rFonts w:ascii="Aptos Slab SemiBold" w:eastAsiaTheme="minorEastAsia" w:hAnsi="Aptos Slab SemiBold" w:cstheme="minorBidi"/>
          <w:b/>
          <w:bCs/>
          <w:szCs w:val="22"/>
          <w:lang w:eastAsia="en-US"/>
        </w:rPr>
        <w:t>A noter :</w:t>
      </w:r>
      <w:r w:rsidRPr="00B95807">
        <w:rPr>
          <w:rFonts w:ascii="Aptos Slab SemiBold" w:eastAsiaTheme="minorEastAsia" w:hAnsi="Aptos Slab SemiBold" w:cstheme="minorBidi"/>
          <w:szCs w:val="22"/>
          <w:lang w:eastAsia="en-US"/>
        </w:rPr>
        <w:t xml:space="preserve"> </w:t>
      </w:r>
      <w:r w:rsidR="005A6F6F" w:rsidRPr="00B95807">
        <w:rPr>
          <w:rFonts w:ascii="Aptos Slab SemiBold" w:eastAsiaTheme="minorEastAsia" w:hAnsi="Aptos Slab SemiBold" w:cstheme="minorBidi"/>
          <w:szCs w:val="22"/>
          <w:lang w:eastAsia="en-US"/>
        </w:rPr>
        <w:t xml:space="preserve">Le congé supplémentaire de naissance sera mis en œuvre </w:t>
      </w:r>
      <w:r w:rsidR="005A6F6F" w:rsidRPr="00B95807">
        <w:rPr>
          <w:rFonts w:ascii="Aptos Slab SemiBold" w:eastAsiaTheme="minorEastAsia" w:hAnsi="Aptos Slab SemiBold" w:cstheme="minorBidi"/>
          <w:b/>
          <w:bCs/>
          <w:szCs w:val="22"/>
          <w:lang w:eastAsia="en-US"/>
        </w:rPr>
        <w:t>à compter du 1</w:t>
      </w:r>
      <w:r w:rsidR="005A6F6F" w:rsidRPr="00B95807">
        <w:rPr>
          <w:rFonts w:ascii="Aptos Slab SemiBold" w:eastAsiaTheme="minorEastAsia" w:hAnsi="Aptos Slab SemiBold" w:cstheme="minorBidi"/>
          <w:b/>
          <w:bCs/>
          <w:szCs w:val="22"/>
          <w:vertAlign w:val="superscript"/>
          <w:lang w:eastAsia="en-US"/>
        </w:rPr>
        <w:t>er</w:t>
      </w:r>
      <w:r w:rsidR="005A6F6F" w:rsidRPr="00B95807">
        <w:rPr>
          <w:rFonts w:ascii="Aptos Slab SemiBold" w:eastAsiaTheme="minorEastAsia" w:hAnsi="Aptos Slab SemiBold" w:cstheme="minorBidi"/>
          <w:b/>
          <w:bCs/>
          <w:szCs w:val="22"/>
          <w:lang w:eastAsia="en-US"/>
        </w:rPr>
        <w:t xml:space="preserve"> juillet 2026</w:t>
      </w:r>
      <w:r w:rsidR="009E207C" w:rsidRPr="00B95807">
        <w:rPr>
          <w:rFonts w:ascii="Aptos Slab SemiBold" w:eastAsiaTheme="minorEastAsia" w:hAnsi="Aptos Slab SemiBold" w:cstheme="minorBidi"/>
          <w:szCs w:val="22"/>
          <w:lang w:eastAsia="en-US"/>
        </w:rPr>
        <w:t xml:space="preserve"> après la publication des décrets d’application qui viendront préciser les modalités de pris</w:t>
      </w:r>
      <w:r w:rsidR="00846B1D">
        <w:rPr>
          <w:rFonts w:ascii="Aptos Slab SemiBold" w:eastAsiaTheme="minorEastAsia" w:hAnsi="Aptos Slab SemiBold" w:cstheme="minorBidi"/>
          <w:szCs w:val="22"/>
          <w:lang w:eastAsia="en-US"/>
        </w:rPr>
        <w:t>e</w:t>
      </w:r>
      <w:r w:rsidR="009E207C" w:rsidRPr="00B95807">
        <w:rPr>
          <w:rFonts w:ascii="Aptos Slab SemiBold" w:eastAsiaTheme="minorEastAsia" w:hAnsi="Aptos Slab SemiBold" w:cstheme="minorBidi"/>
          <w:szCs w:val="22"/>
          <w:lang w:eastAsia="en-US"/>
        </w:rPr>
        <w:t xml:space="preserve"> du congé et son indemnisation.</w:t>
      </w:r>
      <w:r w:rsidR="005A6F6F" w:rsidRPr="00B95807">
        <w:rPr>
          <w:rFonts w:ascii="Aptos Slab SemiBold" w:eastAsiaTheme="minorEastAsia" w:hAnsi="Aptos Slab SemiBold" w:cstheme="minorBidi"/>
          <w:szCs w:val="22"/>
          <w:lang w:eastAsia="en-US"/>
        </w:rPr>
        <w:t xml:space="preserve"> </w:t>
      </w:r>
    </w:p>
    <w:p w14:paraId="55863456" w14:textId="03EB7226" w:rsidR="004B108D" w:rsidRPr="00B95807" w:rsidRDefault="00D911E7" w:rsidP="004B6CE5">
      <w:pPr>
        <w:pStyle w:val="NormalWeb"/>
        <w:shd w:val="clear" w:color="auto" w:fill="FFFFFF"/>
        <w:spacing w:before="0" w:beforeAutospacing="0" w:after="0" w:afterAutospacing="0" w:line="276" w:lineRule="auto"/>
        <w:jc w:val="both"/>
        <w:rPr>
          <w:rFonts w:ascii="Aptos Slab SemiBold" w:eastAsiaTheme="minorEastAsia" w:hAnsi="Aptos Slab SemiBold" w:cstheme="minorBidi"/>
          <w:szCs w:val="22"/>
          <w:lang w:eastAsia="en-US"/>
        </w:rPr>
      </w:pPr>
      <w:r w:rsidRPr="00B95807">
        <w:rPr>
          <w:rFonts w:ascii="Aptos Slab SemiBold" w:eastAsiaTheme="minorEastAsia" w:hAnsi="Aptos Slab SemiBold" w:cstheme="minorBidi"/>
          <w:szCs w:val="22"/>
          <w:lang w:eastAsia="en-US"/>
        </w:rPr>
        <w:t>Cependant,</w:t>
      </w:r>
      <w:r w:rsidR="005A6F6F" w:rsidRPr="00B95807">
        <w:rPr>
          <w:rFonts w:ascii="Aptos Slab SemiBold" w:eastAsiaTheme="minorEastAsia" w:hAnsi="Aptos Slab SemiBold" w:cstheme="minorBidi"/>
          <w:szCs w:val="22"/>
          <w:lang w:eastAsia="en-US"/>
        </w:rPr>
        <w:t xml:space="preserve"> tout parent d’enfant né à compter du 1</w:t>
      </w:r>
      <w:r w:rsidR="005A6F6F" w:rsidRPr="00B95807">
        <w:rPr>
          <w:rFonts w:ascii="Aptos Slab SemiBold" w:eastAsiaTheme="minorEastAsia" w:hAnsi="Aptos Slab SemiBold" w:cstheme="minorBidi"/>
          <w:szCs w:val="22"/>
          <w:vertAlign w:val="superscript"/>
          <w:lang w:eastAsia="en-US"/>
        </w:rPr>
        <w:t>er</w:t>
      </w:r>
      <w:r w:rsidR="005A6F6F" w:rsidRPr="00B95807">
        <w:rPr>
          <w:rFonts w:ascii="Aptos Slab SemiBold" w:eastAsiaTheme="minorEastAsia" w:hAnsi="Aptos Slab SemiBold" w:cstheme="minorBidi"/>
          <w:szCs w:val="22"/>
          <w:lang w:eastAsia="en-US"/>
        </w:rPr>
        <w:t xml:space="preserve"> janvier 2026</w:t>
      </w:r>
      <w:r w:rsidR="00765747" w:rsidRPr="00B95807">
        <w:rPr>
          <w:rFonts w:ascii="Aptos Slab SemiBold" w:eastAsiaTheme="minorEastAsia" w:hAnsi="Aptos Slab SemiBold" w:cstheme="minorBidi"/>
          <w:szCs w:val="22"/>
          <w:lang w:eastAsia="en-US"/>
        </w:rPr>
        <w:t>,</w:t>
      </w:r>
      <w:r w:rsidR="005A6F6F" w:rsidRPr="00B95807">
        <w:rPr>
          <w:rFonts w:ascii="Aptos Slab SemiBold" w:eastAsiaTheme="minorEastAsia" w:hAnsi="Aptos Slab SemiBold" w:cstheme="minorBidi"/>
          <w:szCs w:val="22"/>
          <w:lang w:eastAsia="en-US"/>
        </w:rPr>
        <w:t xml:space="preserve"> ou né prématurément mais dont la naissance était prévue à compter de cette date, pourra y recourir dès le 1</w:t>
      </w:r>
      <w:r w:rsidR="005A6F6F" w:rsidRPr="00B95807">
        <w:rPr>
          <w:rFonts w:ascii="Aptos Slab SemiBold" w:eastAsiaTheme="minorEastAsia" w:hAnsi="Aptos Slab SemiBold" w:cstheme="minorBidi"/>
          <w:szCs w:val="22"/>
          <w:vertAlign w:val="superscript"/>
          <w:lang w:eastAsia="en-US"/>
        </w:rPr>
        <w:t>er</w:t>
      </w:r>
      <w:r w:rsidR="005A6F6F" w:rsidRPr="00B95807">
        <w:rPr>
          <w:rFonts w:ascii="Aptos Slab SemiBold" w:eastAsiaTheme="minorEastAsia" w:hAnsi="Aptos Slab SemiBold" w:cstheme="minorBidi"/>
          <w:szCs w:val="22"/>
          <w:lang w:eastAsia="en-US"/>
        </w:rPr>
        <w:t xml:space="preserve"> juillet 2026 sous réserve de respecter les conditions d’ouverture de droit.</w:t>
      </w:r>
    </w:p>
    <w:p w14:paraId="03A3CCAB" w14:textId="31DF106F" w:rsidR="005A6F6F" w:rsidRPr="00B95807" w:rsidRDefault="005A6F6F" w:rsidP="004B6CE5">
      <w:pPr>
        <w:pStyle w:val="NormalWeb"/>
        <w:shd w:val="clear" w:color="auto" w:fill="FFFFFF"/>
        <w:spacing w:before="0" w:beforeAutospacing="0" w:after="0" w:afterAutospacing="0" w:line="276" w:lineRule="auto"/>
        <w:jc w:val="both"/>
        <w:rPr>
          <w:rFonts w:ascii="Aptos Slab SemiBold" w:eastAsiaTheme="minorEastAsia" w:hAnsi="Aptos Slab SemiBold" w:cstheme="minorBidi"/>
          <w:szCs w:val="22"/>
          <w:lang w:eastAsia="en-US"/>
        </w:rPr>
      </w:pPr>
      <w:r w:rsidRPr="00B95807">
        <w:rPr>
          <w:rFonts w:ascii="Aptos Slab SemiBold" w:eastAsiaTheme="minorEastAsia" w:hAnsi="Aptos Slab SemiBold" w:cstheme="minorBidi"/>
          <w:szCs w:val="22"/>
          <w:lang w:eastAsia="en-US"/>
        </w:rPr>
        <w:t>Les parents adoptants d’enfants arrivés au foyer entre le 1er janvier 2026 et le 30 juin 2026 pourront également en bénéficier dès le 1</w:t>
      </w:r>
      <w:r w:rsidRPr="00B95807">
        <w:rPr>
          <w:rFonts w:ascii="Aptos Slab SemiBold" w:eastAsiaTheme="minorEastAsia" w:hAnsi="Aptos Slab SemiBold" w:cstheme="minorBidi"/>
          <w:szCs w:val="22"/>
          <w:vertAlign w:val="superscript"/>
          <w:lang w:eastAsia="en-US"/>
        </w:rPr>
        <w:t>er</w:t>
      </w:r>
      <w:r w:rsidRPr="00B95807">
        <w:rPr>
          <w:rFonts w:ascii="Aptos Slab SemiBold" w:eastAsiaTheme="minorEastAsia" w:hAnsi="Aptos Slab SemiBold" w:cstheme="minorBidi"/>
          <w:szCs w:val="22"/>
          <w:lang w:eastAsia="en-US"/>
        </w:rPr>
        <w:t xml:space="preserve"> juillet 2026</w:t>
      </w:r>
      <w:r w:rsidR="00EF776F" w:rsidRPr="00B95807">
        <w:rPr>
          <w:rFonts w:ascii="Aptos Slab SemiBold" w:eastAsiaTheme="minorEastAsia" w:hAnsi="Aptos Slab SemiBold" w:cstheme="minorBidi"/>
          <w:szCs w:val="22"/>
          <w:lang w:eastAsia="en-US"/>
        </w:rPr>
        <w:t>.</w:t>
      </w:r>
    </w:p>
    <w:p w14:paraId="0C7A4102" w14:textId="20DD5906" w:rsidR="00D911E7" w:rsidRPr="00B95807" w:rsidRDefault="00D911E7" w:rsidP="004B6CE5">
      <w:pPr>
        <w:pStyle w:val="NormalWeb"/>
        <w:shd w:val="clear" w:color="auto" w:fill="FFFFFF"/>
        <w:spacing w:before="225" w:beforeAutospacing="0" w:after="225" w:afterAutospacing="0" w:line="276" w:lineRule="auto"/>
        <w:jc w:val="both"/>
        <w:rPr>
          <w:rFonts w:ascii="Aptos Slab SemiBold" w:eastAsiaTheme="minorEastAsia" w:hAnsi="Aptos Slab SemiBold" w:cstheme="minorBidi"/>
          <w:szCs w:val="22"/>
          <w:lang w:eastAsia="en-US"/>
        </w:rPr>
      </w:pPr>
      <w:r w:rsidRPr="00B95807">
        <w:rPr>
          <w:rFonts w:ascii="Aptos Slab SemiBold" w:eastAsiaTheme="minorEastAsia" w:hAnsi="Aptos Slab SemiBold" w:cstheme="minorBidi"/>
          <w:szCs w:val="22"/>
          <w:lang w:eastAsia="en-US"/>
        </w:rPr>
        <w:t xml:space="preserve">Le congé supplémentaire de naissance permettra aux parents qui le souhaitent de </w:t>
      </w:r>
      <w:r w:rsidR="005830DA" w:rsidRPr="00B95807">
        <w:rPr>
          <w:rFonts w:ascii="Aptos Slab SemiBold" w:eastAsiaTheme="minorEastAsia" w:hAnsi="Aptos Slab SemiBold" w:cstheme="minorBidi"/>
          <w:szCs w:val="22"/>
          <w:lang w:eastAsia="en-US"/>
        </w:rPr>
        <w:t xml:space="preserve">bénéficier de </w:t>
      </w:r>
      <w:r w:rsidR="005830DA" w:rsidRPr="00B95807">
        <w:rPr>
          <w:rFonts w:ascii="Aptos Slab SemiBold" w:eastAsiaTheme="minorEastAsia" w:hAnsi="Aptos Slab SemiBold" w:cstheme="minorBidi"/>
          <w:b/>
          <w:bCs/>
          <w:szCs w:val="22"/>
          <w:lang w:eastAsia="en-US"/>
        </w:rPr>
        <w:t>1 ou 2 mois de congés indemnisés</w:t>
      </w:r>
      <w:r w:rsidR="00E56A06" w:rsidRPr="00B95807">
        <w:rPr>
          <w:rFonts w:ascii="Aptos Slab SemiBold" w:eastAsiaTheme="minorEastAsia" w:hAnsi="Aptos Slab SemiBold" w:cstheme="minorBidi"/>
          <w:szCs w:val="22"/>
          <w:lang w:eastAsia="en-US"/>
        </w:rPr>
        <w:t xml:space="preserve"> </w:t>
      </w:r>
      <w:r w:rsidR="00CA5EBC" w:rsidRPr="00B95807">
        <w:rPr>
          <w:rFonts w:ascii="Aptos Slab SemiBold" w:eastAsiaTheme="minorEastAsia" w:hAnsi="Aptos Slab SemiBold" w:cstheme="minorBidi"/>
          <w:szCs w:val="22"/>
          <w:lang w:eastAsia="en-US"/>
        </w:rPr>
        <w:t>à poser suite</w:t>
      </w:r>
      <w:r w:rsidR="00E56A06" w:rsidRPr="00B95807">
        <w:rPr>
          <w:rFonts w:ascii="Aptos Slab SemiBold" w:eastAsiaTheme="minorEastAsia" w:hAnsi="Aptos Slab SemiBold" w:cstheme="minorBidi"/>
          <w:szCs w:val="22"/>
          <w:lang w:eastAsia="en-US"/>
        </w:rPr>
        <w:t xml:space="preserve"> aux congés déjà existants liés à l’arrivée de l’enfant</w:t>
      </w:r>
      <w:r w:rsidR="00CA5EBC" w:rsidRPr="00B95807">
        <w:rPr>
          <w:rFonts w:ascii="Aptos Slab SemiBold" w:eastAsiaTheme="minorEastAsia" w:hAnsi="Aptos Slab SemiBold" w:cstheme="minorBidi"/>
          <w:szCs w:val="22"/>
          <w:lang w:eastAsia="en-US"/>
        </w:rPr>
        <w:t xml:space="preserve">. </w:t>
      </w:r>
      <w:r w:rsidR="00E56A06" w:rsidRPr="00B95807">
        <w:rPr>
          <w:rFonts w:ascii="Aptos Slab SemiBold" w:eastAsiaTheme="minorEastAsia" w:hAnsi="Aptos Slab SemiBold" w:cstheme="minorBidi"/>
          <w:szCs w:val="22"/>
          <w:lang w:eastAsia="en-US"/>
        </w:rPr>
        <w:t>Ainsi, p</w:t>
      </w:r>
      <w:r w:rsidRPr="00B95807">
        <w:rPr>
          <w:rFonts w:ascii="Aptos Slab SemiBold" w:eastAsiaTheme="minorEastAsia" w:hAnsi="Aptos Slab SemiBold" w:cstheme="minorBidi"/>
          <w:szCs w:val="22"/>
          <w:lang w:eastAsia="en-US"/>
        </w:rPr>
        <w:t>our bénéficier de ce congé, les parents devront avoir pris au préalable les congés de maternité, de paternité et d’accueil de l’enfant ou d’adoption.</w:t>
      </w:r>
    </w:p>
    <w:p w14:paraId="6F29F0C6" w14:textId="77777777" w:rsidR="00C5446A" w:rsidRPr="00EE3E48" w:rsidRDefault="00FD748F" w:rsidP="004B6CE5">
      <w:pPr>
        <w:pStyle w:val="Titre5"/>
        <w:spacing w:line="276" w:lineRule="auto"/>
        <w:jc w:val="both"/>
        <w:rPr>
          <w:rFonts w:eastAsiaTheme="minorEastAsia" w:cstheme="minorBidi"/>
          <w:b w:val="0"/>
          <w:caps w:val="0"/>
          <w:color w:val="auto"/>
          <w:spacing w:val="0"/>
          <w:kern w:val="0"/>
          <w:sz w:val="22"/>
        </w:rPr>
      </w:pPr>
      <w:r w:rsidRPr="00EE3E48">
        <w:rPr>
          <w:rFonts w:eastAsiaTheme="minorEastAsia" w:cstheme="minorBidi"/>
          <w:b w:val="0"/>
          <w:caps w:val="0"/>
          <w:color w:val="auto"/>
          <w:spacing w:val="0"/>
          <w:kern w:val="0"/>
          <w:sz w:val="22"/>
        </w:rPr>
        <w:lastRenderedPageBreak/>
        <w:t xml:space="preserve">Chaque parent pourra prendre le congé simultanément ou en alternance avec l'autre. </w:t>
      </w:r>
    </w:p>
    <w:p w14:paraId="30EBD6F3" w14:textId="4F28E6C5" w:rsidR="00AD0F29" w:rsidRPr="00EE3E48" w:rsidRDefault="00980AFA" w:rsidP="008167DE">
      <w:pPr>
        <w:pStyle w:val="Titre5"/>
        <w:jc w:val="both"/>
        <w:rPr>
          <w:rFonts w:eastAsiaTheme="minorEastAsia" w:cstheme="minorBidi"/>
          <w:b w:val="0"/>
          <w:caps w:val="0"/>
          <w:color w:val="auto"/>
          <w:spacing w:val="0"/>
          <w:kern w:val="0"/>
          <w:sz w:val="22"/>
        </w:rPr>
      </w:pPr>
      <w:r w:rsidRPr="00EE3E48">
        <w:rPr>
          <w:rStyle w:val="Style1"/>
          <w:rFonts w:eastAsiaTheme="minorEastAsia"/>
          <w:b/>
          <w:caps w:val="0"/>
          <w:spacing w:val="0"/>
          <w:kern w:val="0"/>
          <w:sz w:val="22"/>
          <w:szCs w:val="22"/>
        </w:rPr>
        <w:t xml:space="preserve">La durée </w:t>
      </w:r>
      <w:r w:rsidRPr="00EE3E48">
        <w:rPr>
          <w:rFonts w:eastAsiaTheme="minorEastAsia" w:cstheme="minorBidi"/>
          <w:b w:val="0"/>
          <w:caps w:val="0"/>
          <w:color w:val="auto"/>
          <w:spacing w:val="0"/>
          <w:kern w:val="0"/>
          <w:sz w:val="22"/>
        </w:rPr>
        <w:t>de ce congé est</w:t>
      </w:r>
      <w:r w:rsidRPr="00EE3E48">
        <w:rPr>
          <w:rStyle w:val="Style1"/>
          <w:rFonts w:eastAsiaTheme="minorEastAsia"/>
          <w:b/>
          <w:caps w:val="0"/>
          <w:spacing w:val="0"/>
          <w:kern w:val="0"/>
          <w:sz w:val="22"/>
          <w:szCs w:val="22"/>
        </w:rPr>
        <w:t xml:space="preserve"> soit de 1 mois soit de 2 mois </w:t>
      </w:r>
      <w:r w:rsidRPr="00EE3E48">
        <w:rPr>
          <w:rFonts w:eastAsiaTheme="minorEastAsia" w:cstheme="minorBidi"/>
          <w:b w:val="0"/>
          <w:caps w:val="0"/>
          <w:color w:val="auto"/>
          <w:spacing w:val="0"/>
          <w:kern w:val="0"/>
          <w:sz w:val="22"/>
        </w:rPr>
        <w:t xml:space="preserve">et il </w:t>
      </w:r>
      <w:r w:rsidR="004B108D" w:rsidRPr="00EE3E48">
        <w:rPr>
          <w:rFonts w:eastAsiaTheme="minorEastAsia" w:cstheme="minorBidi"/>
          <w:b w:val="0"/>
          <w:caps w:val="0"/>
          <w:color w:val="auto"/>
          <w:spacing w:val="0"/>
          <w:kern w:val="0"/>
          <w:sz w:val="22"/>
        </w:rPr>
        <w:t>pourra</w:t>
      </w:r>
      <w:r w:rsidR="004B108D" w:rsidRPr="00EE3E48">
        <w:rPr>
          <w:rStyle w:val="Style1"/>
          <w:rFonts w:eastAsiaTheme="minorEastAsia"/>
          <w:b/>
          <w:caps w:val="0"/>
          <w:spacing w:val="0"/>
          <w:kern w:val="0"/>
          <w:sz w:val="22"/>
          <w:szCs w:val="22"/>
        </w:rPr>
        <w:t xml:space="preserve"> </w:t>
      </w:r>
      <w:r w:rsidRPr="00EE3E48">
        <w:rPr>
          <w:rStyle w:val="Style1"/>
          <w:rFonts w:eastAsiaTheme="minorEastAsia"/>
          <w:b/>
          <w:caps w:val="0"/>
          <w:spacing w:val="0"/>
          <w:kern w:val="0"/>
          <w:sz w:val="22"/>
          <w:szCs w:val="22"/>
        </w:rPr>
        <w:t>être fractionné</w:t>
      </w:r>
      <w:r w:rsidR="00CC6908" w:rsidRPr="00EE3E48">
        <w:rPr>
          <w:rStyle w:val="Style1"/>
          <w:rFonts w:eastAsiaTheme="minorEastAsia"/>
          <w:b/>
          <w:caps w:val="0"/>
          <w:spacing w:val="0"/>
          <w:kern w:val="0"/>
          <w:sz w:val="22"/>
          <w:szCs w:val="22"/>
        </w:rPr>
        <w:t xml:space="preserve"> en deux périodes de 1 mois chacune.</w:t>
      </w:r>
      <w:r w:rsidR="00FD748F" w:rsidRPr="00EE3E48">
        <w:rPr>
          <w:rFonts w:eastAsiaTheme="minorEastAsia" w:cstheme="minorBidi"/>
          <w:b w:val="0"/>
          <w:caps w:val="0"/>
          <w:color w:val="auto"/>
          <w:spacing w:val="0"/>
          <w:kern w:val="0"/>
          <w:sz w:val="22"/>
        </w:rPr>
        <w:t xml:space="preserve"> </w:t>
      </w:r>
    </w:p>
    <w:p w14:paraId="5F0F8CD6" w14:textId="3DE67A00" w:rsidR="00B46545" w:rsidRPr="00EE3E48" w:rsidRDefault="00B46545" w:rsidP="001E0BAC">
      <w:pPr>
        <w:rPr>
          <w:rFonts w:cs="Arial"/>
          <w:color w:val="000000"/>
          <w:shd w:val="clear" w:color="auto" w:fill="FFFFFF"/>
        </w:rPr>
      </w:pPr>
      <w:r w:rsidRPr="00EE3E48">
        <w:rPr>
          <w:b/>
          <w:bCs/>
        </w:rPr>
        <w:t>A noter :</w:t>
      </w:r>
      <w:r w:rsidRPr="00EE3E48">
        <w:t xml:space="preserve"> </w:t>
      </w:r>
      <w:r w:rsidR="00E467C2" w:rsidRPr="00EE3E48">
        <w:rPr>
          <w:rFonts w:cs="Arial"/>
          <w:color w:val="000000"/>
          <w:shd w:val="clear" w:color="auto" w:fill="FFFFFF"/>
        </w:rPr>
        <w:t xml:space="preserve">La durée du congé </w:t>
      </w:r>
      <w:r w:rsidR="00A61734" w:rsidRPr="00EE3E48">
        <w:rPr>
          <w:rFonts w:cs="Arial"/>
          <w:color w:val="000000"/>
          <w:shd w:val="clear" w:color="auto" w:fill="FFFFFF"/>
        </w:rPr>
        <w:t xml:space="preserve">supplémentaire de naissance </w:t>
      </w:r>
      <w:r w:rsidR="00E467C2" w:rsidRPr="00EE3E48">
        <w:rPr>
          <w:rFonts w:cs="Arial"/>
          <w:color w:val="000000"/>
          <w:shd w:val="clear" w:color="auto" w:fill="FFFFFF"/>
        </w:rPr>
        <w:t>est assimilée à une période de travail effectif pour la détermination des droits que la/le salarié·e tient de son ancienneté.</w:t>
      </w:r>
      <w:r w:rsidR="00E467C2" w:rsidRPr="00EE3E48">
        <w:rPr>
          <w:rFonts w:cs="Arial"/>
          <w:color w:val="000000"/>
        </w:rPr>
        <w:br/>
      </w:r>
      <w:r w:rsidR="00E467C2" w:rsidRPr="00EE3E48">
        <w:rPr>
          <w:rFonts w:cs="Arial"/>
          <w:color w:val="000000"/>
          <w:shd w:val="clear" w:color="auto" w:fill="FFFFFF"/>
        </w:rPr>
        <w:t>La/le salarié·e conserve le bénéfice de tous les avantages qu'il avait acquis avant le début du congé</w:t>
      </w:r>
      <w:r w:rsidR="00A61734" w:rsidRPr="00EE3E48">
        <w:rPr>
          <w:rFonts w:cs="Arial"/>
          <w:color w:val="000000"/>
          <w:shd w:val="clear" w:color="auto" w:fill="FFFFFF"/>
        </w:rPr>
        <w:t>.</w:t>
      </w:r>
    </w:p>
    <w:p w14:paraId="5297AB03" w14:textId="77777777" w:rsidR="00FF47C7" w:rsidRPr="00EE3E48" w:rsidRDefault="00FF47C7" w:rsidP="001E0BAC">
      <w:pPr>
        <w:rPr>
          <w:rFonts w:cs="Arial"/>
          <w:color w:val="000000"/>
          <w:shd w:val="clear" w:color="auto" w:fill="FFFFFF"/>
        </w:rPr>
      </w:pPr>
    </w:p>
    <w:p w14:paraId="4EAD0620" w14:textId="076A193F" w:rsidR="00FF47C7" w:rsidRPr="00EE3E48" w:rsidRDefault="00A9467A" w:rsidP="001E0BAC">
      <w:pPr>
        <w:rPr>
          <w:rFonts w:cs="Arial"/>
          <w:color w:val="000000"/>
          <w:shd w:val="clear" w:color="auto" w:fill="FFFFFF"/>
        </w:rPr>
      </w:pPr>
      <w:r w:rsidRPr="00EE3E48">
        <w:rPr>
          <w:rFonts w:cs="Arial"/>
          <w:color w:val="000000"/>
          <w:shd w:val="clear" w:color="auto" w:fill="FFFFFF"/>
        </w:rPr>
        <w:t xml:space="preserve">La/le salarié·e qui reprend son activité initiale à l'issue du congé supplémentaire de naissance a droit à l'entretien </w:t>
      </w:r>
      <w:r w:rsidR="004F4C26" w:rsidRPr="00EE3E48">
        <w:rPr>
          <w:rFonts w:cs="Arial"/>
          <w:color w:val="000000"/>
          <w:shd w:val="clear" w:color="auto" w:fill="FFFFFF"/>
        </w:rPr>
        <w:t xml:space="preserve">de parcours </w:t>
      </w:r>
      <w:r w:rsidRPr="00EE3E48">
        <w:rPr>
          <w:rFonts w:cs="Arial"/>
          <w:color w:val="000000"/>
          <w:shd w:val="clear" w:color="auto" w:fill="FFFFFF"/>
        </w:rPr>
        <w:t xml:space="preserve">professionnel mentionné au I de l'article </w:t>
      </w:r>
      <w:hyperlink r:id="rId62" w:history="1">
        <w:r w:rsidR="00CF6F2E" w:rsidRPr="00EE3E48">
          <w:rPr>
            <w:rStyle w:val="Lienhypertexte"/>
            <w:rFonts w:cs="Arial"/>
            <w:shd w:val="clear" w:color="auto" w:fill="FFFFFF"/>
          </w:rPr>
          <w:t>L6315-1 du Code du travail</w:t>
        </w:r>
      </w:hyperlink>
      <w:r w:rsidRPr="00EE3E48">
        <w:rPr>
          <w:rFonts w:cs="Arial"/>
          <w:color w:val="000000"/>
          <w:shd w:val="clear" w:color="auto" w:fill="FFFFFF"/>
        </w:rPr>
        <w:t>, si cet entretien n'a pas déjà été réalisé à l'issue des congés de maternité ou d'adoption</w:t>
      </w:r>
      <w:r w:rsidR="00CF6F2E" w:rsidRPr="00EE3E48">
        <w:rPr>
          <w:rFonts w:cs="Arial"/>
          <w:color w:val="000000"/>
          <w:shd w:val="clear" w:color="auto" w:fill="FFFFFF"/>
        </w:rPr>
        <w:t>.</w:t>
      </w:r>
    </w:p>
    <w:p w14:paraId="695877A0" w14:textId="77777777" w:rsidR="00A61734" w:rsidRPr="00EE3E48" w:rsidRDefault="00A61734" w:rsidP="001E0BAC"/>
    <w:p w14:paraId="7D47C8FC" w14:textId="429A0DE2" w:rsidR="00AD0F29" w:rsidRDefault="00AD63EF" w:rsidP="001E0BAC">
      <w:pPr>
        <w:pStyle w:val="Titre5"/>
        <w:spacing w:line="276" w:lineRule="auto"/>
        <w:jc w:val="both"/>
        <w:rPr>
          <w:sz w:val="22"/>
        </w:rPr>
      </w:pPr>
      <w:r w:rsidRPr="00EE3E48">
        <w:rPr>
          <w:rFonts w:eastAsiaTheme="minorEastAsia" w:cstheme="minorBidi"/>
          <w:b w:val="0"/>
          <w:caps w:val="0"/>
          <w:color w:val="auto"/>
          <w:spacing w:val="0"/>
          <w:kern w:val="0"/>
          <w:sz w:val="22"/>
        </w:rPr>
        <w:t>Pour plus d’information</w:t>
      </w:r>
      <w:r w:rsidR="009F03DA" w:rsidRPr="00EE3E48">
        <w:rPr>
          <w:rFonts w:eastAsiaTheme="minorEastAsia" w:cstheme="minorBidi"/>
          <w:b w:val="0"/>
          <w:caps w:val="0"/>
          <w:color w:val="auto"/>
          <w:spacing w:val="0"/>
          <w:kern w:val="0"/>
          <w:sz w:val="22"/>
        </w:rPr>
        <w:t>s</w:t>
      </w:r>
      <w:r w:rsidRPr="00EE3E48">
        <w:rPr>
          <w:rFonts w:eastAsiaTheme="minorEastAsia" w:cstheme="minorBidi"/>
          <w:b w:val="0"/>
          <w:caps w:val="0"/>
          <w:color w:val="auto"/>
          <w:spacing w:val="0"/>
          <w:kern w:val="0"/>
          <w:sz w:val="22"/>
        </w:rPr>
        <w:t xml:space="preserve"> sur </w:t>
      </w:r>
      <w:r w:rsidR="00EE1020" w:rsidRPr="00EE3E48">
        <w:rPr>
          <w:rFonts w:eastAsiaTheme="minorEastAsia" w:cstheme="minorBidi"/>
          <w:b w:val="0"/>
          <w:caps w:val="0"/>
          <w:color w:val="auto"/>
          <w:spacing w:val="0"/>
          <w:kern w:val="0"/>
          <w:sz w:val="22"/>
        </w:rPr>
        <w:t xml:space="preserve">l’indemnisation de ce congé, ses modalités </w:t>
      </w:r>
      <w:r w:rsidR="00924E02" w:rsidRPr="00EE3E48">
        <w:rPr>
          <w:rFonts w:eastAsiaTheme="minorEastAsia" w:cstheme="minorBidi"/>
          <w:b w:val="0"/>
          <w:caps w:val="0"/>
          <w:color w:val="auto"/>
          <w:spacing w:val="0"/>
          <w:kern w:val="0"/>
          <w:sz w:val="22"/>
        </w:rPr>
        <w:t>pour en bénéficier</w:t>
      </w:r>
      <w:r w:rsidR="00C851B6" w:rsidRPr="00EE3E48">
        <w:rPr>
          <w:rFonts w:eastAsiaTheme="minorEastAsia" w:cstheme="minorBidi"/>
          <w:b w:val="0"/>
          <w:caps w:val="0"/>
          <w:color w:val="auto"/>
          <w:spacing w:val="0"/>
          <w:kern w:val="0"/>
          <w:sz w:val="22"/>
        </w:rPr>
        <w:t xml:space="preserve">, </w:t>
      </w:r>
      <w:r w:rsidR="00924E02" w:rsidRPr="00EE3E48">
        <w:rPr>
          <w:rFonts w:eastAsiaTheme="minorEastAsia" w:cstheme="minorBidi"/>
          <w:b w:val="0"/>
          <w:caps w:val="0"/>
          <w:color w:val="auto"/>
          <w:spacing w:val="0"/>
          <w:kern w:val="0"/>
          <w:sz w:val="22"/>
        </w:rPr>
        <w:t xml:space="preserve">les délais, </w:t>
      </w:r>
      <w:r w:rsidR="00C851B6" w:rsidRPr="00EE3E48">
        <w:rPr>
          <w:rFonts w:eastAsiaTheme="minorEastAsia" w:cstheme="minorBidi"/>
          <w:b w:val="0"/>
          <w:caps w:val="0"/>
          <w:color w:val="auto"/>
          <w:spacing w:val="0"/>
          <w:kern w:val="0"/>
          <w:sz w:val="22"/>
        </w:rPr>
        <w:t xml:space="preserve">et </w:t>
      </w:r>
      <w:r w:rsidR="00924E02" w:rsidRPr="00EE3E48">
        <w:rPr>
          <w:rFonts w:eastAsiaTheme="minorEastAsia" w:cstheme="minorBidi"/>
          <w:b w:val="0"/>
          <w:caps w:val="0"/>
          <w:color w:val="auto"/>
          <w:spacing w:val="0"/>
          <w:kern w:val="0"/>
          <w:sz w:val="22"/>
        </w:rPr>
        <w:t xml:space="preserve">le cumul </w:t>
      </w:r>
      <w:r w:rsidR="00C851B6" w:rsidRPr="00EE3E48">
        <w:rPr>
          <w:rFonts w:eastAsiaTheme="minorEastAsia" w:cstheme="minorBidi"/>
          <w:b w:val="0"/>
          <w:caps w:val="0"/>
          <w:color w:val="auto"/>
          <w:spacing w:val="0"/>
          <w:kern w:val="0"/>
          <w:sz w:val="22"/>
        </w:rPr>
        <w:t xml:space="preserve">ou non </w:t>
      </w:r>
      <w:r w:rsidR="00924E02" w:rsidRPr="00EE3E48">
        <w:rPr>
          <w:rFonts w:eastAsiaTheme="minorEastAsia" w:cstheme="minorBidi"/>
          <w:b w:val="0"/>
          <w:caps w:val="0"/>
          <w:color w:val="auto"/>
          <w:spacing w:val="0"/>
          <w:kern w:val="0"/>
          <w:sz w:val="22"/>
        </w:rPr>
        <w:t>avec d’autres prestations</w:t>
      </w:r>
      <w:r w:rsidR="00C851B6" w:rsidRPr="00EE3E48">
        <w:rPr>
          <w:rFonts w:eastAsiaTheme="minorEastAsia" w:cstheme="minorBidi"/>
          <w:b w:val="0"/>
          <w:caps w:val="0"/>
          <w:color w:val="auto"/>
          <w:spacing w:val="0"/>
          <w:kern w:val="0"/>
          <w:sz w:val="22"/>
        </w:rPr>
        <w:t xml:space="preserve">, </w:t>
      </w:r>
      <w:r w:rsidR="009F03DA" w:rsidRPr="00EE3E48">
        <w:rPr>
          <w:rFonts w:eastAsiaTheme="minorEastAsia" w:cstheme="minorBidi"/>
          <w:b w:val="0"/>
          <w:caps w:val="0"/>
          <w:color w:val="auto"/>
          <w:spacing w:val="0"/>
          <w:kern w:val="0"/>
          <w:sz w:val="22"/>
        </w:rPr>
        <w:t xml:space="preserve">rendez-vous </w:t>
      </w:r>
      <w:r w:rsidR="00C851B6" w:rsidRPr="00EE3E48">
        <w:rPr>
          <w:rFonts w:eastAsiaTheme="minorEastAsia" w:cstheme="minorBidi"/>
          <w:b w:val="0"/>
          <w:caps w:val="0"/>
          <w:color w:val="auto"/>
          <w:spacing w:val="0"/>
          <w:kern w:val="0"/>
          <w:sz w:val="22"/>
        </w:rPr>
        <w:t xml:space="preserve">sur : </w:t>
      </w:r>
      <w:hyperlink r:id="rId63" w:history="1">
        <w:r w:rsidR="000A00E0" w:rsidRPr="00EE3E48">
          <w:rPr>
            <w:rStyle w:val="Lienhypertexte"/>
            <w:rFonts w:eastAsiaTheme="minorEastAsia" w:cstheme="minorBidi"/>
            <w:b w:val="0"/>
            <w:caps w:val="0"/>
            <w:spacing w:val="0"/>
            <w:kern w:val="0"/>
            <w:sz w:val="22"/>
          </w:rPr>
          <w:t>www.ameli.fr</w:t>
        </w:r>
      </w:hyperlink>
    </w:p>
    <w:p w14:paraId="47D0A95F" w14:textId="77777777" w:rsidR="00EE3E48" w:rsidRPr="00EE3E48" w:rsidRDefault="00EE3E48" w:rsidP="00EE3E48"/>
    <w:p w14:paraId="6ED192C2" w14:textId="3EBF1C90" w:rsidR="003A0174" w:rsidRDefault="00666541" w:rsidP="00EE3E48">
      <w:pPr>
        <w:pStyle w:val="Titre5"/>
      </w:pPr>
      <w:r w:rsidRPr="00666541">
        <w:t>HOSPITALISATION DE L’ENFANT IMM</w:t>
      </w:r>
      <w:r w:rsidR="00FD6BCA">
        <w:rPr>
          <w:rFonts w:cs="Arial"/>
        </w:rPr>
        <w:t>É</w:t>
      </w:r>
      <w:r w:rsidRPr="00666541">
        <w:t>DIATEMENT APR</w:t>
      </w:r>
      <w:r w:rsidR="00FD6BCA">
        <w:rPr>
          <w:rFonts w:cs="Arial"/>
        </w:rPr>
        <w:t>È</w:t>
      </w:r>
      <w:r w:rsidRPr="00666541">
        <w:t>S SA NAISSANCE DANS UNE UNIT</w:t>
      </w:r>
      <w:r w:rsidR="00E261CF">
        <w:rPr>
          <w:rFonts w:cs="Arial"/>
        </w:rPr>
        <w:t>É</w:t>
      </w:r>
      <w:r w:rsidRPr="00666541">
        <w:t xml:space="preserve"> DE SOINS SP</w:t>
      </w:r>
      <w:r w:rsidR="00FD6BCA">
        <w:rPr>
          <w:rFonts w:cs="Arial"/>
        </w:rPr>
        <w:t>É</w:t>
      </w:r>
      <w:r w:rsidRPr="00666541">
        <w:t>CIALIS</w:t>
      </w:r>
      <w:r w:rsidR="00FD6BCA">
        <w:rPr>
          <w:rFonts w:cs="Arial"/>
        </w:rPr>
        <w:t>É</w:t>
      </w:r>
      <w:r w:rsidRPr="00666541">
        <w:t>S</w:t>
      </w:r>
    </w:p>
    <w:p w14:paraId="1BAE9E57" w14:textId="241AF09E" w:rsidR="00666541" w:rsidRPr="007A3B80" w:rsidRDefault="007A3B80" w:rsidP="009E4E94">
      <w:pPr>
        <w:pStyle w:val="lieninternet"/>
        <w:rPr>
          <w:rStyle w:val="Lienhypertexte"/>
        </w:rPr>
      </w:pPr>
      <w:r>
        <w:fldChar w:fldCharType="begin"/>
      </w:r>
      <w:r>
        <w:instrText xml:space="preserve"> HYPERLINK "https://www.legifrance.gouv.fr/codes/article_lc/LEGIARTI000043495227" </w:instrText>
      </w:r>
      <w:r>
        <w:fldChar w:fldCharType="separate"/>
      </w:r>
      <w:r w:rsidR="00666541" w:rsidRPr="007A3B80">
        <w:rPr>
          <w:rStyle w:val="Lienhypertexte"/>
        </w:rPr>
        <w:t>Article D1225-8-1</w:t>
      </w:r>
      <w:r w:rsidR="008208A0" w:rsidRPr="007A3B80">
        <w:rPr>
          <w:rStyle w:val="Lienhypertexte"/>
        </w:rPr>
        <w:t xml:space="preserve"> – Code du travail</w:t>
      </w:r>
    </w:p>
    <w:p w14:paraId="73B78CBB" w14:textId="4AEFA7AC" w:rsidR="00320909" w:rsidRPr="001F16F4" w:rsidRDefault="007A3B80" w:rsidP="0096379A">
      <w:pPr>
        <w:rPr>
          <w:rStyle w:val="ITALIC"/>
          <w:rFonts w:cs="Arial"/>
          <w:i w:val="0"/>
          <w:shd w:val="clear" w:color="auto" w:fill="FFFFFF"/>
        </w:rPr>
      </w:pPr>
      <w:r>
        <w:fldChar w:fldCharType="end"/>
      </w:r>
      <w:r w:rsidR="0054383D">
        <w:rPr>
          <w:shd w:val="clear" w:color="auto" w:fill="FFFFFF"/>
        </w:rPr>
        <w:t>L</w:t>
      </w:r>
      <w:r w:rsidR="008208A0">
        <w:rPr>
          <w:shd w:val="clear" w:color="auto" w:fill="FFFFFF"/>
        </w:rPr>
        <w:t>a</w:t>
      </w:r>
      <w:r w:rsidR="003A0174" w:rsidRPr="005D74AD">
        <w:rPr>
          <w:shd w:val="clear" w:color="auto" w:fill="FFFFFF"/>
        </w:rPr>
        <w:t>/l</w:t>
      </w:r>
      <w:r w:rsidR="008208A0">
        <w:rPr>
          <w:shd w:val="clear" w:color="auto" w:fill="FFFFFF"/>
        </w:rPr>
        <w:t>e</w:t>
      </w:r>
      <w:r w:rsidR="003A0174" w:rsidRPr="005D74AD">
        <w:rPr>
          <w:shd w:val="clear" w:color="auto" w:fill="FFFFFF"/>
        </w:rPr>
        <w:t xml:space="preserve"> partenaire bénéficie d’un </w:t>
      </w:r>
      <w:r w:rsidR="00666541">
        <w:rPr>
          <w:shd w:val="clear" w:color="auto" w:fill="FFFFFF"/>
        </w:rPr>
        <w:t xml:space="preserve">allongement du </w:t>
      </w:r>
      <w:r w:rsidR="003A0174" w:rsidRPr="005D74AD">
        <w:rPr>
          <w:shd w:val="clear" w:color="auto" w:fill="FFFFFF"/>
        </w:rPr>
        <w:t xml:space="preserve">congé de paternité de </w:t>
      </w:r>
      <w:r w:rsidR="003A0174" w:rsidRPr="00B95807">
        <w:rPr>
          <w:rStyle w:val="Numro"/>
          <w:rFonts w:ascii="Aptos Slab SemiBold" w:hAnsi="Aptos Slab SemiBold"/>
        </w:rPr>
        <w:t>30</w:t>
      </w:r>
      <w:r w:rsidR="003A0174" w:rsidRPr="00B95807">
        <w:rPr>
          <w:shd w:val="clear" w:color="auto" w:fill="FFFFFF"/>
        </w:rPr>
        <w:t xml:space="preserve"> </w:t>
      </w:r>
      <w:r w:rsidR="003A0174" w:rsidRPr="00B95807">
        <w:rPr>
          <w:rStyle w:val="Style1"/>
        </w:rPr>
        <w:t>jours</w:t>
      </w:r>
      <w:r w:rsidR="00666541" w:rsidRPr="00B95807">
        <w:rPr>
          <w:rStyle w:val="Style1"/>
        </w:rPr>
        <w:t xml:space="preserve"> calendaires</w:t>
      </w:r>
      <w:r w:rsidR="003A0174" w:rsidRPr="00666541">
        <w:rPr>
          <w:rStyle w:val="Style1"/>
        </w:rPr>
        <w:t>.</w:t>
      </w:r>
      <w:r w:rsidR="003A0174" w:rsidRPr="005D74AD">
        <w:rPr>
          <w:shd w:val="clear" w:color="auto" w:fill="FFFFFF"/>
        </w:rPr>
        <w:t xml:space="preserve"> La durée de ce congé s’ajoute au congé de paternité.</w:t>
      </w:r>
      <w:r w:rsidR="005D74AD" w:rsidRPr="005D74AD">
        <w:rPr>
          <w:shd w:val="clear" w:color="auto" w:fill="FFFFFF"/>
        </w:rPr>
        <w:t xml:space="preserve"> </w:t>
      </w:r>
      <w:r w:rsidR="005D74AD" w:rsidRPr="005D74AD">
        <w:rPr>
          <w:rFonts w:cs="Arial"/>
          <w:shd w:val="clear" w:color="auto" w:fill="FFFFFF"/>
        </w:rPr>
        <w:t>C</w:t>
      </w:r>
      <w:r w:rsidR="003A0174" w:rsidRPr="005D74AD">
        <w:rPr>
          <w:rFonts w:cs="Arial"/>
          <w:shd w:val="clear" w:color="auto" w:fill="FFFFFF"/>
        </w:rPr>
        <w:t>e congé est ouvert sans condition d'ancienneté, et quel que soit le type de contrat d</w:t>
      </w:r>
      <w:r w:rsidR="004D3242">
        <w:rPr>
          <w:rFonts w:cs="Arial"/>
          <w:shd w:val="clear" w:color="auto" w:fill="FFFFFF"/>
        </w:rPr>
        <w:t>e</w:t>
      </w:r>
      <w:r w:rsidR="003A0174" w:rsidRPr="005D74AD">
        <w:rPr>
          <w:rFonts w:cs="Arial"/>
          <w:shd w:val="clear" w:color="auto" w:fill="FFFFFF"/>
        </w:rPr>
        <w:t xml:space="preserve"> travail (</w:t>
      </w:r>
      <w:r w:rsidR="003A0174" w:rsidRPr="005D74AD">
        <w:t>CDI</w:t>
      </w:r>
      <w:r w:rsidR="003A0174" w:rsidRPr="005D74AD">
        <w:rPr>
          <w:rFonts w:cs="Arial"/>
          <w:shd w:val="clear" w:color="auto" w:fill="FFFFFF"/>
        </w:rPr>
        <w:t>, </w:t>
      </w:r>
      <w:r w:rsidR="003A0174" w:rsidRPr="005D74AD">
        <w:t>CDD</w:t>
      </w:r>
      <w:r w:rsidR="003A0174" w:rsidRPr="005D74AD">
        <w:rPr>
          <w:rFonts w:cs="Arial"/>
          <w:shd w:val="clear" w:color="auto" w:fill="FFFFFF"/>
        </w:rPr>
        <w:t> ou contrat temporaire).</w:t>
      </w:r>
    </w:p>
    <w:p w14:paraId="23156945" w14:textId="23727FC3" w:rsidR="00133EDA" w:rsidRDefault="00133EDA" w:rsidP="00133EDA">
      <w:pPr>
        <w:pStyle w:val="Titre4"/>
      </w:pPr>
      <w:r>
        <w:t>PROC</w:t>
      </w:r>
      <w:r>
        <w:rPr>
          <w:rFonts w:cs="Arial"/>
        </w:rPr>
        <w:t>É</w:t>
      </w:r>
      <w:r>
        <w:t>DURE</w:t>
      </w:r>
    </w:p>
    <w:p w14:paraId="43D49B32" w14:textId="77777777" w:rsidR="00126F80" w:rsidRPr="00126F80" w:rsidRDefault="00126F80" w:rsidP="00126F80"/>
    <w:p w14:paraId="7E5CFE62" w14:textId="7E5C21BC" w:rsidR="00133EDA" w:rsidRPr="00580A32" w:rsidRDefault="00133EDA" w:rsidP="00E261CF">
      <w:r w:rsidRPr="00580A32">
        <w:t>L</w:t>
      </w:r>
      <w:r w:rsidR="00AC473F" w:rsidRPr="00580A32">
        <w:t>a</w:t>
      </w:r>
      <w:r w:rsidRPr="00580A32">
        <w:t>/l</w:t>
      </w:r>
      <w:r w:rsidR="00AC473F" w:rsidRPr="00580A32">
        <w:t>e</w:t>
      </w:r>
      <w:r w:rsidRPr="00580A32">
        <w:t xml:space="preserve"> salarié·e informe l’employeur·e</w:t>
      </w:r>
      <w:r w:rsidR="00936204" w:rsidRPr="00580A32">
        <w:t>use</w:t>
      </w:r>
      <w:r w:rsidRPr="00580A32">
        <w:t xml:space="preserve"> au moins un mois avant le début du congé souhaité en précisant la date de fin du congé. L</w:t>
      </w:r>
      <w:r w:rsidR="005D3A31" w:rsidRPr="00580A32">
        <w:t>a</w:t>
      </w:r>
      <w:r w:rsidRPr="00580A32">
        <w:t>/l</w:t>
      </w:r>
      <w:r w:rsidR="005D3A31" w:rsidRPr="00580A32">
        <w:t>e</w:t>
      </w:r>
      <w:r w:rsidRPr="00580A32">
        <w:t xml:space="preserve"> salarié·e peut avertir l’employeur·e</w:t>
      </w:r>
      <w:r w:rsidR="00936204" w:rsidRPr="00580A32">
        <w:t>use</w:t>
      </w:r>
      <w:r w:rsidRPr="00580A32">
        <w:t xml:space="preserve"> par écrit ou par oral. L’employeur·e</w:t>
      </w:r>
      <w:r w:rsidR="00936204" w:rsidRPr="00580A32">
        <w:t>use</w:t>
      </w:r>
      <w:r w:rsidRPr="00580A32">
        <w:t xml:space="preserve"> prend en charge les démarches auprès de la </w:t>
      </w:r>
      <w:r w:rsidR="00B939B7">
        <w:t>s</w:t>
      </w:r>
      <w:r w:rsidRPr="00580A32">
        <w:t>écurité sociale.</w:t>
      </w:r>
    </w:p>
    <w:p w14:paraId="72211D32" w14:textId="77777777" w:rsidR="00E261CF" w:rsidRPr="00580A32" w:rsidRDefault="00E261CF" w:rsidP="00E261CF"/>
    <w:p w14:paraId="6DFF03D8" w14:textId="616554D4" w:rsidR="0096379A" w:rsidRPr="00580A32" w:rsidRDefault="00C94654" w:rsidP="00580A32">
      <w:pPr>
        <w:rPr>
          <w:shd w:val="clear" w:color="auto" w:fill="FFFFFF"/>
        </w:rPr>
      </w:pPr>
      <w:r w:rsidRPr="00580A32">
        <w:rPr>
          <w:shd w:val="clear" w:color="auto" w:fill="FFFFFF"/>
        </w:rPr>
        <w:t>P</w:t>
      </w:r>
      <w:r w:rsidR="0096379A" w:rsidRPr="00580A32">
        <w:rPr>
          <w:shd w:val="clear" w:color="auto" w:fill="FFFFFF"/>
        </w:rPr>
        <w:t xml:space="preserve">endant la durée du congé </w:t>
      </w:r>
      <w:r w:rsidR="005E712E" w:rsidRPr="00580A32">
        <w:rPr>
          <w:shd w:val="clear" w:color="auto" w:fill="FFFFFF"/>
        </w:rPr>
        <w:t xml:space="preserve">de </w:t>
      </w:r>
      <w:r w:rsidR="0096379A" w:rsidRPr="00580A32">
        <w:rPr>
          <w:shd w:val="clear" w:color="auto" w:fill="FFFFFF"/>
        </w:rPr>
        <w:t>paternité, le père</w:t>
      </w:r>
      <w:r w:rsidR="001E60DE" w:rsidRPr="00580A32">
        <w:rPr>
          <w:shd w:val="clear" w:color="auto" w:fill="FFFFFF"/>
        </w:rPr>
        <w:t xml:space="preserve"> de l’enfant ou </w:t>
      </w:r>
      <w:r w:rsidR="001E60DE" w:rsidRPr="00580A32">
        <w:rPr>
          <w:color w:val="000000"/>
          <w:shd w:val="clear" w:color="auto" w:fill="FFFFFF"/>
        </w:rPr>
        <w:t>la personne qui est conjoint</w:t>
      </w:r>
      <w:r w:rsidR="000064F4" w:rsidRPr="00580A32">
        <w:rPr>
          <w:color w:val="000000"/>
          <w:shd w:val="clear" w:color="auto" w:fill="FFFFFF"/>
        </w:rPr>
        <w:t>·</w:t>
      </w:r>
      <w:r w:rsidR="001E60DE" w:rsidRPr="00580A32">
        <w:rPr>
          <w:color w:val="000000"/>
          <w:shd w:val="clear" w:color="auto" w:fill="FFFFFF"/>
        </w:rPr>
        <w:t xml:space="preserve">e, partenaire de Pacs, vivant maritalement avec la mère </w:t>
      </w:r>
      <w:r w:rsidR="0096379A" w:rsidRPr="00580A32">
        <w:rPr>
          <w:shd w:val="clear" w:color="auto" w:fill="FFFFFF"/>
        </w:rPr>
        <w:t>p</w:t>
      </w:r>
      <w:r w:rsidR="002424D1">
        <w:rPr>
          <w:shd w:val="clear" w:color="auto" w:fill="FFFFFF"/>
        </w:rPr>
        <w:t>eut percevoir</w:t>
      </w:r>
      <w:r w:rsidR="0096379A" w:rsidRPr="00580A32">
        <w:rPr>
          <w:shd w:val="clear" w:color="auto" w:fill="FFFFFF"/>
        </w:rPr>
        <w:t xml:space="preserve"> une indemnité journalière égal</w:t>
      </w:r>
      <w:r w:rsidR="005E712E" w:rsidRPr="00580A32">
        <w:rPr>
          <w:shd w:val="clear" w:color="auto" w:fill="FFFFFF"/>
        </w:rPr>
        <w:t>e</w:t>
      </w:r>
      <w:r w:rsidR="0096379A" w:rsidRPr="00580A32">
        <w:rPr>
          <w:shd w:val="clear" w:color="auto" w:fill="FFFFFF"/>
        </w:rPr>
        <w:t xml:space="preserve"> au minimum au salaire journalier de base de l’assuré</w:t>
      </w:r>
      <w:r w:rsidR="000744CE" w:rsidRPr="00580A32">
        <w:rPr>
          <w:shd w:val="clear" w:color="auto" w:fill="FFFFFF"/>
        </w:rPr>
        <w:t>·e</w:t>
      </w:r>
      <w:r w:rsidR="0096379A" w:rsidRPr="00580A32">
        <w:rPr>
          <w:shd w:val="clear" w:color="auto" w:fill="FFFFFF"/>
        </w:rPr>
        <w:t>, basé</w:t>
      </w:r>
      <w:r w:rsidR="009724D5" w:rsidRPr="00580A32">
        <w:rPr>
          <w:shd w:val="clear" w:color="auto" w:fill="FFFFFF"/>
        </w:rPr>
        <w:t>e</w:t>
      </w:r>
      <w:r w:rsidR="0096379A" w:rsidRPr="00580A32">
        <w:rPr>
          <w:shd w:val="clear" w:color="auto" w:fill="FFFFFF"/>
        </w:rPr>
        <w:t xml:space="preserve"> sur les trois derniers bulletins de salaire</w:t>
      </w:r>
      <w:r w:rsidR="002D1278">
        <w:rPr>
          <w:shd w:val="clear" w:color="auto" w:fill="FFFFFF"/>
        </w:rPr>
        <w:t xml:space="preserve"> (ou 12 derniers dans certains cas).</w:t>
      </w:r>
    </w:p>
    <w:p w14:paraId="329786EF" w14:textId="77777777" w:rsidR="00E261CF" w:rsidRPr="00580A32" w:rsidRDefault="00E261CF" w:rsidP="00E261CF"/>
    <w:p w14:paraId="552F747C" w14:textId="7AF9E4BF" w:rsidR="005D74AD" w:rsidRPr="00580A32" w:rsidRDefault="005D74AD" w:rsidP="00E261CF">
      <w:r w:rsidRPr="00580A32">
        <w:t>En cas d’hospitalisation immédiate de l’enfant après la naissance dans une</w:t>
      </w:r>
      <w:r w:rsidR="0096379A" w:rsidRPr="00580A32">
        <w:t xml:space="preserve"> unité de soins spécialisés</w:t>
      </w:r>
      <w:r w:rsidR="009724D5" w:rsidRPr="00580A32">
        <w:t>, l</w:t>
      </w:r>
      <w:r w:rsidR="000744CE" w:rsidRPr="00580A32">
        <w:rPr>
          <w:shd w:val="clear" w:color="auto" w:fill="FFFFFF"/>
        </w:rPr>
        <w:t>a</w:t>
      </w:r>
      <w:r w:rsidR="0096379A" w:rsidRPr="00580A32">
        <w:rPr>
          <w:shd w:val="clear" w:color="auto" w:fill="FFFFFF"/>
        </w:rPr>
        <w:t>/l</w:t>
      </w:r>
      <w:r w:rsidR="000744CE" w:rsidRPr="00580A32">
        <w:rPr>
          <w:shd w:val="clear" w:color="auto" w:fill="FFFFFF"/>
        </w:rPr>
        <w:t>e</w:t>
      </w:r>
      <w:r w:rsidRPr="00580A32">
        <w:rPr>
          <w:shd w:val="clear" w:color="auto" w:fill="FFFFFF"/>
        </w:rPr>
        <w:t xml:space="preserve"> salarié</w:t>
      </w:r>
      <w:r w:rsidR="00964768" w:rsidRPr="00580A32">
        <w:rPr>
          <w:shd w:val="clear" w:color="auto" w:fill="FFFFFF"/>
        </w:rPr>
        <w:t>·</w:t>
      </w:r>
      <w:r w:rsidR="0096379A" w:rsidRPr="00580A32">
        <w:rPr>
          <w:shd w:val="clear" w:color="auto" w:fill="FFFFFF"/>
        </w:rPr>
        <w:t>e</w:t>
      </w:r>
      <w:r w:rsidRPr="00580A32">
        <w:rPr>
          <w:shd w:val="clear" w:color="auto" w:fill="FFFFFF"/>
        </w:rPr>
        <w:t xml:space="preserve"> bénéficiant du congé</w:t>
      </w:r>
      <w:r w:rsidR="0096379A" w:rsidRPr="00580A32">
        <w:rPr>
          <w:shd w:val="clear" w:color="auto" w:fill="FFFFFF"/>
        </w:rPr>
        <w:t xml:space="preserve"> de paternité</w:t>
      </w:r>
      <w:r w:rsidRPr="00580A32">
        <w:rPr>
          <w:shd w:val="clear" w:color="auto" w:fill="FFFFFF"/>
        </w:rPr>
        <w:t xml:space="preserve"> informe son employeur sans délai </w:t>
      </w:r>
      <w:r w:rsidR="0096379A" w:rsidRPr="00580A32">
        <w:rPr>
          <w:shd w:val="clear" w:color="auto" w:fill="FFFFFF"/>
        </w:rPr>
        <w:t>et transmet</w:t>
      </w:r>
      <w:r w:rsidRPr="00580A32">
        <w:rPr>
          <w:shd w:val="clear" w:color="auto" w:fill="FFFFFF"/>
        </w:rPr>
        <w:t xml:space="preserve"> un document justifiant de l'hospitalisation de l'enfant.</w:t>
      </w:r>
    </w:p>
    <w:p w14:paraId="75ECD91B" w14:textId="77777777" w:rsidR="00F353AE" w:rsidRDefault="00F353AE" w:rsidP="00133EDA">
      <w:pPr>
        <w:widowControl w:val="0"/>
        <w:rPr>
          <w:rFonts w:ascii="Times New Roman" w:hAnsi="Times New Roman" w:cs="Times New Roman"/>
          <w:sz w:val="20"/>
          <w:szCs w:val="20"/>
        </w:rPr>
      </w:pPr>
    </w:p>
    <w:p w14:paraId="6B769F1A" w14:textId="175770FA" w:rsidR="00133EDA" w:rsidRPr="00E261CF" w:rsidRDefault="00133EDA" w:rsidP="00E261CF">
      <w:pPr>
        <w:pStyle w:val="Titre4"/>
      </w:pPr>
      <w:r w:rsidRPr="00E261CF">
        <w:t>CONVENTIONS COLLECTIVES ET CONSEILS DE FETE</w:t>
      </w:r>
      <w:r w:rsidR="00846B1D">
        <w:t xml:space="preserve"> -</w:t>
      </w:r>
      <w:r w:rsidRPr="00E261CF">
        <w:t xml:space="preserve"> </w:t>
      </w:r>
      <w:r w:rsidR="00846B1D">
        <w:t>FEMMES ÉGALITÉ EMPLOI</w:t>
      </w:r>
    </w:p>
    <w:p w14:paraId="40C2A02E" w14:textId="77777777" w:rsidR="00133EDA" w:rsidRDefault="00133EDA" w:rsidP="00133EDA">
      <w:pPr>
        <w:widowControl w:val="0"/>
        <w:rPr>
          <w:rFonts w:ascii="Times New Roman" w:hAnsi="Times New Roman"/>
          <w:color w:val="000000"/>
          <w:sz w:val="20"/>
          <w:szCs w:val="20"/>
        </w:rPr>
      </w:pPr>
      <w:r>
        <w:t> </w:t>
      </w:r>
    </w:p>
    <w:p w14:paraId="672C9ADD" w14:textId="74FA67D7" w:rsidR="00133EDA" w:rsidRPr="00133EDA" w:rsidRDefault="00133EDA" w:rsidP="00884F46">
      <w:pPr>
        <w:pStyle w:val="Paragraphedeliste"/>
        <w:numPr>
          <w:ilvl w:val="0"/>
          <w:numId w:val="6"/>
        </w:numPr>
        <w:rPr>
          <w:rFonts w:eastAsia="Times New Roman"/>
        </w:rPr>
      </w:pPr>
      <w:r w:rsidRPr="00133EDA">
        <w:t>L</w:t>
      </w:r>
      <w:r w:rsidR="00846B1D">
        <w:t>e SPSTI</w:t>
      </w:r>
      <w:r w:rsidRPr="00133EDA">
        <w:t xml:space="preserve"> peut prendre en charge la différence entre les indemnités de la </w:t>
      </w:r>
      <w:r w:rsidR="00B939B7">
        <w:t>s</w:t>
      </w:r>
      <w:r w:rsidRPr="00133EDA">
        <w:t>écurité sociale et le salaire</w:t>
      </w:r>
      <w:r w:rsidR="00EE3E48">
        <w:t xml:space="preserve"> lors du congé supplémentaire de naissance</w:t>
      </w:r>
      <w:r w:rsidRPr="00133EDA">
        <w:t xml:space="preserve">. </w:t>
      </w:r>
    </w:p>
    <w:p w14:paraId="353E0F5D" w14:textId="53CE18A7" w:rsidR="00133EDA" w:rsidRDefault="00133EDA" w:rsidP="00133EDA"/>
    <w:p w14:paraId="28E03F06" w14:textId="466CE61E" w:rsidR="00133EDA" w:rsidRPr="00133EDA" w:rsidRDefault="00EE3E48" w:rsidP="00884F46">
      <w:pPr>
        <w:pStyle w:val="Paragraphedeliste"/>
        <w:numPr>
          <w:ilvl w:val="0"/>
          <w:numId w:val="6"/>
        </w:numPr>
      </w:pPr>
      <w:r>
        <w:lastRenderedPageBreak/>
        <w:t>Le SPSTI</w:t>
      </w:r>
      <w:r w:rsidR="00133EDA" w:rsidRPr="00133EDA">
        <w:t xml:space="preserve"> peut aussi informer les salarié·e·s : </w:t>
      </w:r>
      <w:r w:rsidR="009B4BD3">
        <w:t>f</w:t>
      </w:r>
      <w:r w:rsidR="00133EDA" w:rsidRPr="00133EDA">
        <w:t>avoriser la communication de l’entreprise sur ce congé peut simplifier la démarche.</w:t>
      </w:r>
    </w:p>
    <w:p w14:paraId="3DDE93A9" w14:textId="2BFFE61F" w:rsidR="00133EDA" w:rsidRDefault="00133EDA" w:rsidP="00133EDA"/>
    <w:p w14:paraId="57A80866" w14:textId="1E5FA11A" w:rsidR="00133EDA" w:rsidRDefault="00133EDA" w:rsidP="00846B1D">
      <w:pPr>
        <w:pStyle w:val="Paragraphedeliste"/>
        <w:numPr>
          <w:ilvl w:val="0"/>
          <w:numId w:val="6"/>
        </w:numPr>
      </w:pPr>
      <w:r w:rsidRPr="00133EDA">
        <w:t>L’employeur·e</w:t>
      </w:r>
      <w:r w:rsidR="00936204">
        <w:t>use</w:t>
      </w:r>
      <w:r w:rsidRPr="00133EDA">
        <w:t xml:space="preserve"> peut organiser une formation des manageur·e·s : certains stéréotypes impliquent parfois que des responsables ne comprennent pas le besoin de prendre un congé de paternité.</w:t>
      </w:r>
    </w:p>
    <w:p w14:paraId="0DC2B014" w14:textId="77777777" w:rsidR="00E96F45" w:rsidRDefault="00E96F45" w:rsidP="00E261CF">
      <w:pPr>
        <w:spacing w:after="200"/>
        <w:jc w:val="left"/>
      </w:pPr>
    </w:p>
    <w:p w14:paraId="54CB2E6C" w14:textId="1EE8DF9B" w:rsidR="000F2EBD" w:rsidRDefault="009E4E94" w:rsidP="009E4E94">
      <w:pPr>
        <w:pStyle w:val="Titre2"/>
      </w:pPr>
      <w:bookmarkStart w:id="14" w:name="_Toc215489546"/>
      <w:r>
        <w:t>CONGÉ PARENTAL D’ÉDUCATION</w:t>
      </w:r>
      <w:bookmarkEnd w:id="14"/>
    </w:p>
    <w:p w14:paraId="3A26DE5C" w14:textId="29C7AA62" w:rsidR="009E4E94" w:rsidRDefault="00133EDA" w:rsidP="00E261CF">
      <w:pPr>
        <w:pStyle w:val="Titre4"/>
      </w:pPr>
      <w:r w:rsidRPr="005A11AC">
        <w:t>QUE DIT LA LOI ?</w:t>
      </w:r>
    </w:p>
    <w:p w14:paraId="6BE02D8B" w14:textId="77777777" w:rsidR="000744CE" w:rsidRPr="000744CE" w:rsidRDefault="000744CE" w:rsidP="000744CE"/>
    <w:p w14:paraId="7B6BA168" w14:textId="1E49CC5E" w:rsidR="00133EDA" w:rsidRPr="00133EDA" w:rsidRDefault="00133EDA" w:rsidP="00133EDA">
      <w:hyperlink r:id="rId64" w:anchor="LEGISCTA000006195596" w:history="1">
        <w:r w:rsidRPr="007615DD">
          <w:rPr>
            <w:rStyle w:val="Lienhypertexte"/>
          </w:rPr>
          <w:t>Articles L1225-47 à L1225-</w:t>
        </w:r>
        <w:r w:rsidR="00B35D0F" w:rsidRPr="007615DD">
          <w:rPr>
            <w:rStyle w:val="Lienhypertexte"/>
          </w:rPr>
          <w:t>59</w:t>
        </w:r>
        <w:r w:rsidRPr="007615DD">
          <w:rPr>
            <w:rStyle w:val="Lienhypertexte"/>
          </w:rPr>
          <w:t> – Code du travail</w:t>
        </w:r>
      </w:hyperlink>
    </w:p>
    <w:p w14:paraId="6908D157" w14:textId="53896E38" w:rsidR="007615DD" w:rsidRPr="007615DD" w:rsidRDefault="007615DD" w:rsidP="00133EDA">
      <w:pPr>
        <w:rPr>
          <w:szCs w:val="24"/>
        </w:rPr>
      </w:pPr>
      <w:r w:rsidRPr="007615DD">
        <w:rPr>
          <w:rFonts w:cs="Arial"/>
          <w:color w:val="000000"/>
          <w:szCs w:val="24"/>
          <w:shd w:val="clear" w:color="auto" w:fill="FFFFFF"/>
        </w:rPr>
        <w:t>Pendant la période qui suit l'expiration du congé de maternité ou d'adoption, tout</w:t>
      </w:r>
      <w:r w:rsidR="005B1A2B">
        <w:rPr>
          <w:rFonts w:cs="Arial"/>
          <w:color w:val="000000"/>
          <w:szCs w:val="24"/>
          <w:shd w:val="clear" w:color="auto" w:fill="FFFFFF"/>
        </w:rPr>
        <w:t>·</w:t>
      </w:r>
      <w:r>
        <w:rPr>
          <w:rFonts w:cs="Arial"/>
          <w:color w:val="000000"/>
          <w:szCs w:val="24"/>
          <w:shd w:val="clear" w:color="auto" w:fill="FFFFFF"/>
        </w:rPr>
        <w:t>e</w:t>
      </w:r>
      <w:r w:rsidRPr="007615DD">
        <w:rPr>
          <w:rFonts w:cs="Arial"/>
          <w:color w:val="000000"/>
          <w:szCs w:val="24"/>
          <w:shd w:val="clear" w:color="auto" w:fill="FFFFFF"/>
        </w:rPr>
        <w:t xml:space="preserve"> salarié</w:t>
      </w:r>
      <w:r w:rsidR="005B1A2B">
        <w:rPr>
          <w:rFonts w:cs="Arial"/>
          <w:color w:val="000000"/>
          <w:szCs w:val="24"/>
          <w:shd w:val="clear" w:color="auto" w:fill="FFFFFF"/>
        </w:rPr>
        <w:t>·</w:t>
      </w:r>
      <w:r>
        <w:rPr>
          <w:rFonts w:cs="Arial"/>
          <w:color w:val="000000"/>
          <w:szCs w:val="24"/>
          <w:shd w:val="clear" w:color="auto" w:fill="FFFFFF"/>
        </w:rPr>
        <w:t>e</w:t>
      </w:r>
      <w:r w:rsidRPr="007615DD">
        <w:rPr>
          <w:rFonts w:cs="Arial"/>
          <w:color w:val="000000"/>
          <w:szCs w:val="24"/>
          <w:shd w:val="clear" w:color="auto" w:fill="FFFFFF"/>
        </w:rPr>
        <w:t xml:space="preserve"> justifiant d'une ancienneté minimale d'une année a le droit </w:t>
      </w:r>
      <w:r>
        <w:rPr>
          <w:rFonts w:cs="Arial"/>
          <w:color w:val="000000"/>
          <w:szCs w:val="24"/>
          <w:shd w:val="clear" w:color="auto" w:fill="FFFFFF"/>
        </w:rPr>
        <w:t xml:space="preserve">à un congé parental d’éducation. </w:t>
      </w:r>
    </w:p>
    <w:p w14:paraId="50A553AF" w14:textId="38644EA9" w:rsidR="00F353AE" w:rsidRDefault="00133EDA" w:rsidP="00133EDA">
      <w:pPr>
        <w:rPr>
          <w:rFonts w:cs="Arial"/>
          <w:szCs w:val="24"/>
        </w:rPr>
      </w:pPr>
      <w:r>
        <w:rPr>
          <w:rFonts w:cs="Arial"/>
          <w:szCs w:val="24"/>
        </w:rPr>
        <w:t> </w:t>
      </w:r>
    </w:p>
    <w:p w14:paraId="5EEFFBF6" w14:textId="77777777" w:rsidR="00133EDA" w:rsidRDefault="00133EDA" w:rsidP="00133EDA">
      <w:pPr>
        <w:pStyle w:val="Titre5"/>
        <w:rPr>
          <w:rFonts w:cs="Arial"/>
          <w:i/>
          <w:iCs/>
        </w:rPr>
      </w:pPr>
      <w:r w:rsidRPr="005A11AC">
        <w:t>LES DIFFÉRENTES FORMES DU CONGÉ PARENTAL D’ÉDUCATION </w:t>
      </w:r>
    </w:p>
    <w:p w14:paraId="37A1E7A1" w14:textId="77777777" w:rsidR="00133EDA" w:rsidRPr="00133EDA" w:rsidRDefault="00133EDA" w:rsidP="00133EDA">
      <w:r w:rsidRPr="00133EDA">
        <w:t>Il peut prendre deux formes :</w:t>
      </w:r>
    </w:p>
    <w:p w14:paraId="593FEE78" w14:textId="77777777" w:rsidR="00133EDA" w:rsidRPr="00133EDA" w:rsidRDefault="00133EDA" w:rsidP="00133EDA">
      <w:r w:rsidRPr="00133EDA">
        <w:t> </w:t>
      </w:r>
    </w:p>
    <w:p w14:paraId="04AC496A" w14:textId="77777777" w:rsidR="00133EDA" w:rsidRPr="00133EDA" w:rsidRDefault="00133EDA" w:rsidP="00884F46">
      <w:pPr>
        <w:pStyle w:val="Paragraphedeliste"/>
        <w:numPr>
          <w:ilvl w:val="0"/>
          <w:numId w:val="5"/>
        </w:numPr>
        <w:rPr>
          <w:rStyle w:val="Style1"/>
        </w:rPr>
      </w:pPr>
      <w:r w:rsidRPr="00F568C6">
        <w:rPr>
          <w:rStyle w:val="Style1"/>
          <w:b w:val="0"/>
          <w:bCs w:val="0"/>
          <w:color w:val="auto"/>
        </w:rPr>
        <w:t>La</w:t>
      </w:r>
      <w:r w:rsidRPr="00133EDA">
        <w:rPr>
          <w:rStyle w:val="Style1"/>
        </w:rPr>
        <w:t xml:space="preserve"> suspension du contrat de travail</w:t>
      </w:r>
    </w:p>
    <w:p w14:paraId="6089167C" w14:textId="3D90A5A6" w:rsidR="00133EDA" w:rsidRPr="005A11AC" w:rsidRDefault="00133EDA" w:rsidP="00133EDA">
      <w:pPr>
        <w:ind w:left="785" w:hanging="300"/>
        <w:rPr>
          <w:rFonts w:cs="Arial"/>
          <w:color w:val="0070C0"/>
          <w:szCs w:val="24"/>
        </w:rPr>
      </w:pPr>
    </w:p>
    <w:p w14:paraId="06308EFB" w14:textId="6E31DB15" w:rsidR="00133EDA" w:rsidRDefault="00133EDA" w:rsidP="00884F46">
      <w:pPr>
        <w:pStyle w:val="Paragraphedeliste"/>
        <w:numPr>
          <w:ilvl w:val="0"/>
          <w:numId w:val="5"/>
        </w:numPr>
      </w:pPr>
      <w:r>
        <w:t xml:space="preserve">La </w:t>
      </w:r>
      <w:r w:rsidRPr="00133EDA">
        <w:rPr>
          <w:rStyle w:val="Style1"/>
        </w:rPr>
        <w:t>réduction de la durée de travail</w:t>
      </w:r>
      <w:r w:rsidRPr="00133EDA">
        <w:rPr>
          <w:b/>
          <w:bCs/>
          <w:color w:val="0070C0"/>
        </w:rPr>
        <w:t xml:space="preserve"> </w:t>
      </w:r>
      <w:r w:rsidR="00E25967" w:rsidRPr="00E25967">
        <w:rPr>
          <w:rFonts w:cs="Arial"/>
          <w:color w:val="000000"/>
          <w:szCs w:val="24"/>
          <w:shd w:val="clear" w:color="auto" w:fill="FFFFFF"/>
        </w:rPr>
        <w:t>sans que cette activité à temps partiel puisse être inférieure à seize heures hebdomadaires.</w:t>
      </w:r>
    </w:p>
    <w:p w14:paraId="2EEF36CC" w14:textId="25194209" w:rsidR="00F343E1" w:rsidRPr="005A11AC" w:rsidRDefault="00133EDA" w:rsidP="00133EDA">
      <w:pPr>
        <w:rPr>
          <w:rFonts w:cs="Arial"/>
          <w:color w:val="C0C0C0"/>
          <w:szCs w:val="24"/>
        </w:rPr>
      </w:pPr>
      <w:r w:rsidRPr="005A11AC">
        <w:rPr>
          <w:rFonts w:cs="Arial"/>
          <w:color w:val="C0C0C0"/>
          <w:szCs w:val="24"/>
        </w:rPr>
        <w:t> </w:t>
      </w:r>
    </w:p>
    <w:p w14:paraId="1DC0D65C" w14:textId="4588EB88" w:rsidR="00133EDA" w:rsidRPr="005A11AC" w:rsidRDefault="009F2693" w:rsidP="00133EDA">
      <w:pPr>
        <w:pStyle w:val="Titre5"/>
        <w:rPr>
          <w:i/>
          <w:iCs/>
        </w:rPr>
      </w:pPr>
      <w:r>
        <w:t xml:space="preserve">DURÉE ET </w:t>
      </w:r>
      <w:r w:rsidR="00133EDA" w:rsidRPr="005A11AC">
        <w:t>RENOUVELLEMENT </w:t>
      </w:r>
    </w:p>
    <w:p w14:paraId="09EC404C" w14:textId="77B7CC11" w:rsidR="00133EDA" w:rsidRPr="00F343E1" w:rsidRDefault="00133EDA" w:rsidP="00574961">
      <w:pPr>
        <w:spacing w:after="60"/>
      </w:pPr>
      <w:r w:rsidRPr="00F343E1">
        <w:t xml:space="preserve">La durée </w:t>
      </w:r>
      <w:r w:rsidR="00532B2B">
        <w:t xml:space="preserve">initiale du congé parental est de </w:t>
      </w:r>
      <w:r w:rsidR="00532B2B" w:rsidRPr="00532B2B">
        <w:rPr>
          <w:b/>
          <w:bCs/>
        </w:rPr>
        <w:t>1 an</w:t>
      </w:r>
      <w:r w:rsidR="00532B2B">
        <w:t xml:space="preserve"> maximum</w:t>
      </w:r>
      <w:r w:rsidRPr="00F343E1">
        <w:t>, il peut être fractionné et renouvelé :</w:t>
      </w:r>
    </w:p>
    <w:p w14:paraId="412D67EB" w14:textId="42EEA2D9" w:rsidR="00744E16" w:rsidRDefault="00133EDA" w:rsidP="00F343E1">
      <w:r w:rsidRPr="00F343E1">
        <w:t>Deux fois pour la naissance d’un enfant</w:t>
      </w:r>
      <w:r w:rsidR="0036635E">
        <w:t xml:space="preserve"> – date de fin le jour des 3 ans</w:t>
      </w:r>
      <w:r w:rsidR="004363B9">
        <w:t xml:space="preserve"> de l’enfant.</w:t>
      </w:r>
    </w:p>
    <w:p w14:paraId="7B326196" w14:textId="57EA40B0" w:rsidR="00133EDA" w:rsidRPr="00F343E1" w:rsidRDefault="0036635E" w:rsidP="00F343E1">
      <w:r>
        <w:t>Deux fois pour la naissance de</w:t>
      </w:r>
      <w:r w:rsidR="00133EDA" w:rsidRPr="00F343E1">
        <w:t xml:space="preserve"> jumeaux·elles</w:t>
      </w:r>
      <w:r>
        <w:t xml:space="preserve"> – date de fin du congé le jour de l’entrée en maternelle</w:t>
      </w:r>
      <w:r w:rsidR="004363B9">
        <w:t>.</w:t>
      </w:r>
    </w:p>
    <w:p w14:paraId="02DF810B" w14:textId="734C7A0C" w:rsidR="00133EDA" w:rsidRPr="00F343E1" w:rsidRDefault="00133EDA" w:rsidP="00F343E1">
      <w:r w:rsidRPr="00F343E1">
        <w:t>Cinq fois pour la naissance de triplé·e·s</w:t>
      </w:r>
      <w:r w:rsidR="0036635E">
        <w:t xml:space="preserve"> </w:t>
      </w:r>
      <w:r w:rsidR="00102AB8">
        <w:t>et</w:t>
      </w:r>
      <w:r w:rsidR="00EE4ED9">
        <w:t xml:space="preserve"> plus </w:t>
      </w:r>
      <w:r w:rsidR="0036635E">
        <w:t xml:space="preserve">– </w:t>
      </w:r>
      <w:r w:rsidR="00D32FE6">
        <w:t xml:space="preserve">date de fin du congé </w:t>
      </w:r>
      <w:r w:rsidR="0036635E">
        <w:t>le jour de leur 6</w:t>
      </w:r>
      <w:r w:rsidR="0036635E" w:rsidRPr="0036635E">
        <w:rPr>
          <w:vertAlign w:val="superscript"/>
        </w:rPr>
        <w:t>eme</w:t>
      </w:r>
      <w:r w:rsidR="0036635E">
        <w:t xml:space="preserve"> anniversaire</w:t>
      </w:r>
      <w:r w:rsidR="004363B9">
        <w:t>.</w:t>
      </w:r>
    </w:p>
    <w:p w14:paraId="1152DBA8" w14:textId="77777777" w:rsidR="00744E16" w:rsidRDefault="00744E16" w:rsidP="00F343E1"/>
    <w:p w14:paraId="1313B3D5" w14:textId="1D1387F1" w:rsidR="00133EDA" w:rsidRPr="00F343E1" w:rsidRDefault="00133EDA" w:rsidP="00F343E1">
      <w:r w:rsidRPr="00F343E1">
        <w:t>Sauf disposition conventionnelle plus avantageuse, le congé n’est pas payé.</w:t>
      </w:r>
    </w:p>
    <w:p w14:paraId="5A42175B" w14:textId="77777777" w:rsidR="002F51F4" w:rsidRDefault="00133EDA" w:rsidP="002F51F4">
      <w:r w:rsidRPr="00F343E1">
        <w:t xml:space="preserve">Des renseignements sur les allocations disponibles sont à retrouver sur </w:t>
      </w:r>
      <w:hyperlink r:id="rId65" w:history="1">
        <w:r w:rsidR="000E4FE3" w:rsidRPr="00E17629">
          <w:rPr>
            <w:rStyle w:val="Lienhypertexte"/>
          </w:rPr>
          <w:t>www.caf.fr</w:t>
        </w:r>
      </w:hyperlink>
      <w:r w:rsidR="000E4FE3">
        <w:t>.</w:t>
      </w:r>
    </w:p>
    <w:p w14:paraId="4EA087B2" w14:textId="77777777" w:rsidR="007E562A" w:rsidRDefault="007E562A" w:rsidP="002F51F4"/>
    <w:p w14:paraId="2ED6F8D1" w14:textId="134BED2B" w:rsidR="00133EDA" w:rsidRPr="002F51F4" w:rsidRDefault="00133EDA" w:rsidP="002F51F4">
      <w:pPr>
        <w:pStyle w:val="Titre5"/>
      </w:pPr>
      <w:r w:rsidRPr="005A11AC">
        <w:t>DROITS</w:t>
      </w:r>
    </w:p>
    <w:p w14:paraId="081425CC" w14:textId="1B4378BD" w:rsidR="00133EDA" w:rsidRDefault="00133EDA" w:rsidP="00B55AF5">
      <w:r>
        <w:t>L</w:t>
      </w:r>
      <w:r w:rsidR="002F51F4">
        <w:t>a</w:t>
      </w:r>
      <w:r>
        <w:t>/l</w:t>
      </w:r>
      <w:r w:rsidR="002F51F4">
        <w:t>e</w:t>
      </w:r>
      <w:r>
        <w:t xml:space="preserve"> salarié·e a le droit de suivre une formation pendant son congé parental d’éducation.</w:t>
      </w:r>
    </w:p>
    <w:p w14:paraId="07FABB9C" w14:textId="77777777" w:rsidR="00133EDA" w:rsidRDefault="00133EDA" w:rsidP="00B55AF5">
      <w:r>
        <w:t> </w:t>
      </w:r>
    </w:p>
    <w:p w14:paraId="36D25D53" w14:textId="2C421467" w:rsidR="00B95807" w:rsidRDefault="00133EDA" w:rsidP="00133EDA">
      <w:pPr>
        <w:rPr>
          <w:rFonts w:cs="Arial"/>
          <w:color w:val="000000"/>
          <w:szCs w:val="24"/>
          <w:shd w:val="clear" w:color="auto" w:fill="FFFFFF"/>
        </w:rPr>
      </w:pPr>
      <w:r w:rsidRPr="000E4FE3">
        <w:rPr>
          <w:rStyle w:val="GRAS"/>
        </w:rPr>
        <w:t>À noter</w:t>
      </w:r>
      <w:r w:rsidR="000E4FE3" w:rsidRPr="000E4FE3">
        <w:rPr>
          <w:rStyle w:val="GRAS"/>
        </w:rPr>
        <w:t> :</w:t>
      </w:r>
      <w:r>
        <w:rPr>
          <w:b/>
          <w:bCs/>
        </w:rPr>
        <w:t xml:space="preserve"> </w:t>
      </w:r>
      <w:r w:rsidR="005C3ECD" w:rsidRPr="005C3ECD">
        <w:rPr>
          <w:rFonts w:cs="Arial"/>
          <w:color w:val="000000"/>
          <w:szCs w:val="24"/>
          <w:shd w:val="clear" w:color="auto" w:fill="FFFFFF"/>
        </w:rPr>
        <w:t xml:space="preserve">La durée du congé parental d'éducation à temps plein est prise en compte pour moitié pour la détermination des droits que </w:t>
      </w:r>
      <w:r w:rsidR="005C3ECD">
        <w:rPr>
          <w:rFonts w:cs="Arial"/>
          <w:color w:val="000000"/>
          <w:szCs w:val="24"/>
          <w:shd w:val="clear" w:color="auto" w:fill="FFFFFF"/>
        </w:rPr>
        <w:t>la/le</w:t>
      </w:r>
      <w:r w:rsidR="005C3ECD" w:rsidRPr="005C3ECD">
        <w:rPr>
          <w:rFonts w:cs="Arial"/>
          <w:color w:val="000000"/>
          <w:szCs w:val="24"/>
          <w:shd w:val="clear" w:color="auto" w:fill="FFFFFF"/>
        </w:rPr>
        <w:t xml:space="preserve"> salarié</w:t>
      </w:r>
      <w:r w:rsidR="005C3ECD">
        <w:rPr>
          <w:rFonts w:cs="Arial"/>
          <w:color w:val="000000"/>
          <w:szCs w:val="24"/>
          <w:shd w:val="clear" w:color="auto" w:fill="FFFFFF"/>
        </w:rPr>
        <w:t>·e</w:t>
      </w:r>
      <w:r w:rsidR="005C3ECD" w:rsidRPr="005C3ECD">
        <w:rPr>
          <w:rFonts w:cs="Arial"/>
          <w:color w:val="000000"/>
          <w:szCs w:val="24"/>
          <w:shd w:val="clear" w:color="auto" w:fill="FFFFFF"/>
        </w:rPr>
        <w:t xml:space="preserve"> tient de son ancienneté.</w:t>
      </w:r>
      <w:r w:rsidR="005C3ECD" w:rsidRPr="005C3ECD">
        <w:rPr>
          <w:rFonts w:cs="Arial"/>
          <w:color w:val="000000"/>
          <w:szCs w:val="24"/>
        </w:rPr>
        <w:br/>
      </w:r>
      <w:r w:rsidR="005C3ECD" w:rsidRPr="005C3ECD">
        <w:rPr>
          <w:rFonts w:cs="Arial"/>
          <w:color w:val="000000"/>
          <w:szCs w:val="24"/>
        </w:rPr>
        <w:br/>
      </w:r>
      <w:r w:rsidR="005C3ECD" w:rsidRPr="005C3ECD">
        <w:rPr>
          <w:rFonts w:cs="Arial"/>
          <w:color w:val="000000"/>
          <w:szCs w:val="24"/>
          <w:shd w:val="clear" w:color="auto" w:fill="FFFFFF"/>
        </w:rPr>
        <w:t>Lorsqu'un</w:t>
      </w:r>
      <w:r w:rsidR="005C3ECD">
        <w:rPr>
          <w:rFonts w:cs="Arial"/>
          <w:color w:val="000000"/>
          <w:szCs w:val="24"/>
          <w:shd w:val="clear" w:color="auto" w:fill="FFFFFF"/>
        </w:rPr>
        <w:t xml:space="preserve">·e </w:t>
      </w:r>
      <w:r w:rsidR="005C3ECD" w:rsidRPr="005C3ECD">
        <w:rPr>
          <w:rFonts w:cs="Arial"/>
          <w:color w:val="000000"/>
          <w:szCs w:val="24"/>
          <w:shd w:val="clear" w:color="auto" w:fill="FFFFFF"/>
        </w:rPr>
        <w:t>salarié</w:t>
      </w:r>
      <w:r w:rsidR="005C3ECD">
        <w:rPr>
          <w:rFonts w:cs="Arial"/>
          <w:color w:val="000000"/>
          <w:szCs w:val="24"/>
          <w:shd w:val="clear" w:color="auto" w:fill="FFFFFF"/>
        </w:rPr>
        <w:t>·e</w:t>
      </w:r>
      <w:r w:rsidR="005C3ECD" w:rsidRPr="005C3ECD">
        <w:rPr>
          <w:rFonts w:cs="Arial"/>
          <w:color w:val="000000"/>
          <w:szCs w:val="24"/>
          <w:shd w:val="clear" w:color="auto" w:fill="FFFFFF"/>
        </w:rPr>
        <w:t xml:space="preserve"> réduit son temps de travail dans le cadre d'un congé parental, la durée du congé parental d'éducation à temps partiel est assimilée à une période de travail effectif pour la </w:t>
      </w:r>
      <w:r w:rsidR="005C3ECD" w:rsidRPr="005C3ECD">
        <w:rPr>
          <w:rFonts w:cs="Arial"/>
          <w:color w:val="000000"/>
          <w:szCs w:val="24"/>
          <w:shd w:val="clear" w:color="auto" w:fill="FFFFFF"/>
        </w:rPr>
        <w:lastRenderedPageBreak/>
        <w:t xml:space="preserve">détermination des droits que </w:t>
      </w:r>
      <w:r w:rsidR="005C3ECD">
        <w:rPr>
          <w:rFonts w:cs="Arial"/>
          <w:color w:val="000000"/>
          <w:szCs w:val="24"/>
          <w:shd w:val="clear" w:color="auto" w:fill="FFFFFF"/>
        </w:rPr>
        <w:t>la/</w:t>
      </w:r>
      <w:r w:rsidR="005C3ECD" w:rsidRPr="005C3ECD">
        <w:rPr>
          <w:rFonts w:cs="Arial"/>
          <w:color w:val="000000"/>
          <w:szCs w:val="24"/>
          <w:shd w:val="clear" w:color="auto" w:fill="FFFFFF"/>
        </w:rPr>
        <w:t>le salarié</w:t>
      </w:r>
      <w:r w:rsidR="005C3ECD">
        <w:rPr>
          <w:rFonts w:cs="Arial"/>
          <w:color w:val="000000"/>
          <w:szCs w:val="24"/>
          <w:shd w:val="clear" w:color="auto" w:fill="FFFFFF"/>
        </w:rPr>
        <w:t>·e</w:t>
      </w:r>
      <w:r w:rsidR="005C3ECD" w:rsidRPr="005C3ECD">
        <w:rPr>
          <w:rFonts w:cs="Arial"/>
          <w:color w:val="000000"/>
          <w:szCs w:val="24"/>
          <w:shd w:val="clear" w:color="auto" w:fill="FFFFFF"/>
        </w:rPr>
        <w:t xml:space="preserve"> tient de son ancienneté.</w:t>
      </w:r>
      <w:r w:rsidR="005C3ECD" w:rsidRPr="005C3ECD">
        <w:rPr>
          <w:rFonts w:cs="Arial"/>
          <w:color w:val="000000"/>
          <w:szCs w:val="24"/>
        </w:rPr>
        <w:br/>
      </w:r>
      <w:r w:rsidR="005C3ECD" w:rsidRPr="005C3ECD">
        <w:rPr>
          <w:rFonts w:cs="Arial"/>
          <w:color w:val="000000"/>
          <w:szCs w:val="24"/>
        </w:rPr>
        <w:br/>
      </w:r>
      <w:r w:rsidR="005C3ECD" w:rsidRPr="005C3ECD">
        <w:rPr>
          <w:rFonts w:cs="Arial"/>
          <w:color w:val="000000"/>
          <w:szCs w:val="24"/>
          <w:shd w:val="clear" w:color="auto" w:fill="FFFFFF"/>
        </w:rPr>
        <w:t>L</w:t>
      </w:r>
      <w:r w:rsidR="005C3ECD">
        <w:rPr>
          <w:rFonts w:cs="Arial"/>
          <w:color w:val="000000"/>
          <w:szCs w:val="24"/>
          <w:shd w:val="clear" w:color="auto" w:fill="FFFFFF"/>
        </w:rPr>
        <w:t>a/l</w:t>
      </w:r>
      <w:r w:rsidR="005C3ECD" w:rsidRPr="005C3ECD">
        <w:rPr>
          <w:rFonts w:cs="Arial"/>
          <w:color w:val="000000"/>
          <w:szCs w:val="24"/>
          <w:shd w:val="clear" w:color="auto" w:fill="FFFFFF"/>
        </w:rPr>
        <w:t>e salarié</w:t>
      </w:r>
      <w:r w:rsidR="005C3ECD">
        <w:rPr>
          <w:rFonts w:cs="Arial"/>
          <w:color w:val="000000"/>
          <w:szCs w:val="24"/>
          <w:shd w:val="clear" w:color="auto" w:fill="FFFFFF"/>
        </w:rPr>
        <w:t>·e</w:t>
      </w:r>
      <w:r w:rsidR="005C3ECD" w:rsidRPr="005C3ECD">
        <w:rPr>
          <w:rFonts w:cs="Arial"/>
          <w:color w:val="000000"/>
          <w:szCs w:val="24"/>
          <w:shd w:val="clear" w:color="auto" w:fill="FFFFFF"/>
        </w:rPr>
        <w:t xml:space="preserve"> conserve le bénéfice de tous les avantages qu'</w:t>
      </w:r>
      <w:r w:rsidR="005C3ECD">
        <w:rPr>
          <w:rFonts w:cs="Arial"/>
          <w:color w:val="000000"/>
          <w:szCs w:val="24"/>
          <w:shd w:val="clear" w:color="auto" w:fill="FFFFFF"/>
        </w:rPr>
        <w:t>elle/</w:t>
      </w:r>
      <w:r w:rsidR="005C3ECD" w:rsidRPr="005C3ECD">
        <w:rPr>
          <w:rFonts w:cs="Arial"/>
          <w:color w:val="000000"/>
          <w:szCs w:val="24"/>
          <w:shd w:val="clear" w:color="auto" w:fill="FFFFFF"/>
        </w:rPr>
        <w:t>il avait acquis avant le début du congé</w:t>
      </w:r>
      <w:r w:rsidR="00B5127B">
        <w:rPr>
          <w:rFonts w:cs="Arial"/>
          <w:color w:val="000000"/>
          <w:szCs w:val="24"/>
          <w:shd w:val="clear" w:color="auto" w:fill="FFFFFF"/>
        </w:rPr>
        <w:t xml:space="preserve"> (</w:t>
      </w:r>
      <w:hyperlink r:id="rId66" w:history="1">
        <w:r w:rsidR="00B5127B" w:rsidRPr="00902F6F">
          <w:rPr>
            <w:rStyle w:val="Lienhypertexte"/>
            <w:rFonts w:cs="Arial"/>
            <w:szCs w:val="24"/>
            <w:shd w:val="clear" w:color="auto" w:fill="FFFFFF"/>
          </w:rPr>
          <w:t>Article L1225-</w:t>
        </w:r>
        <w:r w:rsidR="00902F6F" w:rsidRPr="00902F6F">
          <w:rPr>
            <w:rStyle w:val="Lienhypertexte"/>
            <w:rFonts w:cs="Arial"/>
            <w:szCs w:val="24"/>
            <w:shd w:val="clear" w:color="auto" w:fill="FFFFFF"/>
          </w:rPr>
          <w:t xml:space="preserve">54 </w:t>
        </w:r>
        <w:bookmarkStart w:id="15" w:name="_Hlk175851092"/>
        <w:r w:rsidR="00902F6F" w:rsidRPr="00902F6F">
          <w:rPr>
            <w:rStyle w:val="Lienhypertexte"/>
            <w:rFonts w:cs="Arial"/>
            <w:szCs w:val="24"/>
            <w:shd w:val="clear" w:color="auto" w:fill="FFFFFF"/>
          </w:rPr>
          <w:t xml:space="preserve">– </w:t>
        </w:r>
        <w:bookmarkEnd w:id="15"/>
        <w:r w:rsidR="00902F6F" w:rsidRPr="00902F6F">
          <w:rPr>
            <w:rStyle w:val="Lienhypertexte"/>
            <w:rFonts w:cs="Arial"/>
            <w:szCs w:val="24"/>
            <w:shd w:val="clear" w:color="auto" w:fill="FFFFFF"/>
          </w:rPr>
          <w:t>Code du travail)</w:t>
        </w:r>
      </w:hyperlink>
      <w:r w:rsidR="00902F6F">
        <w:rPr>
          <w:rFonts w:cs="Arial"/>
          <w:color w:val="000000"/>
          <w:szCs w:val="24"/>
          <w:shd w:val="clear" w:color="auto" w:fill="FFFFFF"/>
        </w:rPr>
        <w:t>.</w:t>
      </w:r>
    </w:p>
    <w:p w14:paraId="25F2661F" w14:textId="77777777" w:rsidR="001F16F4" w:rsidRDefault="001F16F4" w:rsidP="001F16F4">
      <w:pPr>
        <w:spacing w:after="200"/>
        <w:jc w:val="left"/>
        <w:rPr>
          <w:rFonts w:cs="Arial"/>
          <w:color w:val="000000"/>
          <w:szCs w:val="24"/>
          <w:shd w:val="clear" w:color="auto" w:fill="FFFFFF"/>
        </w:rPr>
      </w:pPr>
    </w:p>
    <w:p w14:paraId="3F52FA1E" w14:textId="4A9DE1F6" w:rsidR="00133EDA" w:rsidRPr="001F16F4" w:rsidRDefault="00133EDA" w:rsidP="001F16F4">
      <w:pPr>
        <w:pStyle w:val="Titre5"/>
        <w:rPr>
          <w:rFonts w:cs="Arial"/>
          <w:color w:val="000000"/>
          <w:szCs w:val="24"/>
          <w:shd w:val="clear" w:color="auto" w:fill="FFFFFF"/>
        </w:rPr>
      </w:pPr>
      <w:r w:rsidRPr="005A11AC">
        <w:t>CAS PARTICULIERS : Maladies, handicaps, accidents</w:t>
      </w:r>
    </w:p>
    <w:p w14:paraId="325CBC16" w14:textId="322C672A" w:rsidR="000F2EBD" w:rsidRDefault="00133EDA" w:rsidP="000E4FE3">
      <w:r>
        <w:t>En cas de maladie, d’accident grave ou de handicap grave de l’enfant, le congé parental peut être prolongé d’un</w:t>
      </w:r>
      <w:r w:rsidR="00790F10">
        <w:t>e</w:t>
      </w:r>
      <w:r>
        <w:t xml:space="preserve"> année supplémentaire maximum</w:t>
      </w:r>
      <w:r w:rsidR="00DB1236">
        <w:t xml:space="preserve"> </w:t>
      </w:r>
      <w:r w:rsidR="00DB1236" w:rsidRPr="00DB1236">
        <w:rPr>
          <w:rStyle w:val="Lienhypertexte"/>
          <w:rFonts w:cs="Arial"/>
          <w:szCs w:val="24"/>
          <w:shd w:val="clear" w:color="auto" w:fill="FFFFFF"/>
        </w:rPr>
        <w:t>(</w:t>
      </w:r>
      <w:hyperlink r:id="rId67" w:history="1">
        <w:r w:rsidR="00DB1236" w:rsidRPr="00B76615">
          <w:rPr>
            <w:rStyle w:val="Lienhypertexte"/>
            <w:rFonts w:cs="Arial"/>
            <w:szCs w:val="24"/>
            <w:shd w:val="clear" w:color="auto" w:fill="FFFFFF"/>
          </w:rPr>
          <w:t>Article L1225-49</w:t>
        </w:r>
        <w:r w:rsidR="006E2A9A" w:rsidRPr="00B76615">
          <w:rPr>
            <w:rStyle w:val="Lienhypertexte"/>
            <w:rFonts w:cs="Arial"/>
            <w:szCs w:val="24"/>
            <w:shd w:val="clear" w:color="auto" w:fill="FFFFFF"/>
          </w:rPr>
          <w:t xml:space="preserve"> – C</w:t>
        </w:r>
        <w:r w:rsidR="00DB1236" w:rsidRPr="00B76615">
          <w:rPr>
            <w:rStyle w:val="Lienhypertexte"/>
            <w:rFonts w:cs="Arial"/>
            <w:szCs w:val="24"/>
            <w:shd w:val="clear" w:color="auto" w:fill="FFFFFF"/>
          </w:rPr>
          <w:t>ode du travail)</w:t>
        </w:r>
        <w:r w:rsidRPr="00B76615">
          <w:rPr>
            <w:rStyle w:val="Lienhypertexte"/>
            <w:rFonts w:cs="Arial"/>
            <w:szCs w:val="24"/>
            <w:shd w:val="clear" w:color="auto" w:fill="FFFFFF"/>
          </w:rPr>
          <w:t>.</w:t>
        </w:r>
      </w:hyperlink>
      <w:r>
        <w:t xml:space="preserve"> Un certificat médical doit attester de la gravité de la maladie ou de l’accident. Le certificat atteste également que l’état de l’enfant rend nécessaire la présence d’une personne auprès de lui</w:t>
      </w:r>
      <w:r w:rsidR="001A15BA">
        <w:rPr>
          <w:rFonts w:cs="Arial"/>
        </w:rPr>
        <w:t>·</w:t>
      </w:r>
      <w:r w:rsidR="001A15BA">
        <w:t>d’elle</w:t>
      </w:r>
      <w:r>
        <w:t xml:space="preserve"> pendant une période déterminée. </w:t>
      </w:r>
    </w:p>
    <w:p w14:paraId="54C1A1BC" w14:textId="77777777" w:rsidR="000E4FE3" w:rsidRDefault="000E4FE3" w:rsidP="000E4FE3">
      <w:pPr>
        <w:pStyle w:val="Titre4"/>
      </w:pPr>
      <w:r w:rsidRPr="005A11AC">
        <w:t xml:space="preserve">PROCÉDURE </w:t>
      </w:r>
    </w:p>
    <w:p w14:paraId="23668F20" w14:textId="77777777" w:rsidR="000E4FE3" w:rsidRPr="000E4FE3" w:rsidRDefault="000E4FE3" w:rsidP="000E4FE3">
      <w:r w:rsidRPr="000E4FE3">
        <w:t> </w:t>
      </w:r>
    </w:p>
    <w:p w14:paraId="308D92B2" w14:textId="07E0A93E" w:rsidR="000E4FE3" w:rsidRDefault="000E4FE3" w:rsidP="00E20B9D">
      <w:r w:rsidRPr="000E4FE3">
        <w:t>L’employeur·e</w:t>
      </w:r>
      <w:r w:rsidR="00936204">
        <w:t>use</w:t>
      </w:r>
      <w:r w:rsidRPr="000E4FE3">
        <w:t xml:space="preserve"> doit être informé·e de la volonté du ou de la salarié·e de prendre un congé parental d’éducation. La demande doit être faite soit un mois avant le terme du congé de maternité/d’adoption, soit deux mois avant le début du congé parental. La durée du congé souhaité</w:t>
      </w:r>
      <w:r w:rsidR="00411E8F">
        <w:t>e</w:t>
      </w:r>
      <w:r w:rsidRPr="000E4FE3">
        <w:t xml:space="preserve"> doit être indiquée.</w:t>
      </w:r>
    </w:p>
    <w:p w14:paraId="21F2E5E4" w14:textId="77777777" w:rsidR="00B95807" w:rsidRPr="000E4FE3" w:rsidRDefault="00B95807" w:rsidP="00E20B9D"/>
    <w:p w14:paraId="424188DC" w14:textId="68C4E6FD" w:rsidR="000E4FE3" w:rsidRPr="000E4FE3" w:rsidRDefault="000E4FE3" w:rsidP="00E20B9D">
      <w:r w:rsidRPr="000E4FE3">
        <w:t>Lorsque l</w:t>
      </w:r>
      <w:r w:rsidR="00411E8F">
        <w:t>a</w:t>
      </w:r>
      <w:r w:rsidRPr="000E4FE3">
        <w:t>/l</w:t>
      </w:r>
      <w:r w:rsidR="00411E8F">
        <w:t>e</w:t>
      </w:r>
      <w:r w:rsidRPr="000E4FE3">
        <w:t xml:space="preserve"> salarié·e entend prolonger son congé ou le modifier en activité à temps partiel, il/elle en avertit l’employeur·e</w:t>
      </w:r>
      <w:r w:rsidR="00936204">
        <w:t>use</w:t>
      </w:r>
      <w:r w:rsidRPr="000E4FE3">
        <w:t xml:space="preserve"> au moins un mois avant le terme initialement prévu.</w:t>
      </w:r>
    </w:p>
    <w:p w14:paraId="282F0E50" w14:textId="1A0149EE" w:rsidR="00E261CF" w:rsidRDefault="000E4FE3" w:rsidP="00E20B9D">
      <w:r w:rsidRPr="000E4FE3">
        <w:t>S</w:t>
      </w:r>
      <w:r w:rsidR="00A0751F">
        <w:t>i elle/</w:t>
      </w:r>
      <w:r w:rsidRPr="000E4FE3">
        <w:t>il souhaite anticiper son retour, elle</w:t>
      </w:r>
      <w:r w:rsidR="00A0751F">
        <w:t>/il</w:t>
      </w:r>
      <w:r w:rsidRPr="000E4FE3">
        <w:t xml:space="preserve"> doit envoyer une lettre recommandée avec accusé de réception un mois avant la date de retour souhaitée. </w:t>
      </w:r>
    </w:p>
    <w:p w14:paraId="3044E170" w14:textId="0C5131E8" w:rsidR="000E4FE3" w:rsidRPr="00DA0366" w:rsidRDefault="000E4FE3" w:rsidP="00A1508C">
      <w:pPr>
        <w:pStyle w:val="Titre4"/>
      </w:pPr>
      <w:r w:rsidRPr="00DA0366">
        <w:t xml:space="preserve">CONVENTIONS COLLECTIVES ET CONSEILS </w:t>
      </w:r>
      <w:r w:rsidR="00F621F6">
        <w:t>de FETE</w:t>
      </w:r>
      <w:r w:rsidR="00846B1D">
        <w:t xml:space="preserve"> - FEMMES ÉGALITÉ EMPLOI</w:t>
      </w:r>
    </w:p>
    <w:p w14:paraId="241ADA31" w14:textId="77777777" w:rsidR="00DA0366" w:rsidRPr="00DA0366" w:rsidRDefault="00DA0366" w:rsidP="00DA0366"/>
    <w:p w14:paraId="5D895F60" w14:textId="6B570544" w:rsidR="000E4FE3" w:rsidRPr="000E4FE3" w:rsidRDefault="000E4FE3" w:rsidP="00884F46">
      <w:pPr>
        <w:pStyle w:val="Paragraphedeliste"/>
        <w:numPr>
          <w:ilvl w:val="0"/>
          <w:numId w:val="7"/>
        </w:numPr>
      </w:pPr>
      <w:r w:rsidRPr="000E4FE3">
        <w:t>L</w:t>
      </w:r>
      <w:r w:rsidR="00846B1D">
        <w:t xml:space="preserve">e SPSTI </w:t>
      </w:r>
      <w:r w:rsidRPr="000E4FE3">
        <w:t>peut choisir d’accorder une prime de naissance ou d’adoption aux salarié·e</w:t>
      </w:r>
      <w:r w:rsidR="008D1A35">
        <w:t>·</w:t>
      </w:r>
      <w:r w:rsidRPr="000E4FE3">
        <w:t>s.</w:t>
      </w:r>
    </w:p>
    <w:p w14:paraId="7A1CCFF8" w14:textId="411A87E7" w:rsidR="000E4FE3" w:rsidRDefault="000E4FE3" w:rsidP="000E4FE3"/>
    <w:p w14:paraId="3E636517" w14:textId="720DAC8F" w:rsidR="000E4FE3" w:rsidRPr="000E4FE3" w:rsidRDefault="000E4FE3" w:rsidP="00884F46">
      <w:pPr>
        <w:pStyle w:val="Paragraphedeliste"/>
        <w:numPr>
          <w:ilvl w:val="0"/>
          <w:numId w:val="7"/>
        </w:numPr>
      </w:pPr>
      <w:r w:rsidRPr="000E4FE3">
        <w:t>La plupart des protections au retour de congé de maternité ne s’appliquent pas au retour du congé parental d’éducation, l</w:t>
      </w:r>
      <w:r w:rsidR="00846B1D">
        <w:t>e SPSTI</w:t>
      </w:r>
      <w:r w:rsidRPr="000E4FE3">
        <w:t xml:space="preserve"> peut choisir de les étendre à ce dernier.</w:t>
      </w:r>
    </w:p>
    <w:p w14:paraId="0629F0E9" w14:textId="1C0CA98A" w:rsidR="000E4FE3" w:rsidRDefault="000E4FE3" w:rsidP="000E4FE3"/>
    <w:p w14:paraId="120BCE0C" w14:textId="641EF601" w:rsidR="000E4FE3" w:rsidRPr="000E4FE3" w:rsidRDefault="000E4FE3" w:rsidP="00884F46">
      <w:pPr>
        <w:pStyle w:val="Paragraphedeliste"/>
        <w:numPr>
          <w:ilvl w:val="0"/>
          <w:numId w:val="7"/>
        </w:numPr>
      </w:pPr>
      <w:r w:rsidRPr="000E4FE3">
        <w:t>Les démarches des salarié·e</w:t>
      </w:r>
      <w:r w:rsidR="008D1A35">
        <w:t>·</w:t>
      </w:r>
      <w:r w:rsidRPr="000E4FE3">
        <w:t>s souhaitant bénéficier d’un congé parental d’éducation peuvent être facilitées par la mise à disposition d’un courrier type de demande de congé.</w:t>
      </w:r>
    </w:p>
    <w:p w14:paraId="69EC6D10" w14:textId="630F77D4" w:rsidR="000E4FE3" w:rsidRDefault="000E4FE3" w:rsidP="000E4FE3"/>
    <w:p w14:paraId="07D95222" w14:textId="7AF26D4D" w:rsidR="000E4FE3" w:rsidRDefault="000E4FE3" w:rsidP="00884F46">
      <w:pPr>
        <w:pStyle w:val="Paragraphedeliste"/>
        <w:numPr>
          <w:ilvl w:val="0"/>
          <w:numId w:val="7"/>
        </w:numPr>
      </w:pPr>
      <w:r w:rsidRPr="000E4FE3">
        <w:t>L</w:t>
      </w:r>
      <w:r w:rsidR="00846B1D">
        <w:t>e SPSTI</w:t>
      </w:r>
      <w:r w:rsidRPr="000E4FE3">
        <w:t xml:space="preserve"> ne doit pas demander à la salariée si elle souhaite partir en congé parental d’éducation avant son départ en congé de maternité : la salariée dispose d’un délai plus long pour se prononcer. Cela permet de ne pas contraindre la personne à faire le choix trop tôt.</w:t>
      </w:r>
    </w:p>
    <w:p w14:paraId="1D8BC2D8" w14:textId="74640A5E" w:rsidR="00133EDA" w:rsidRDefault="00133EDA" w:rsidP="000E4FE3"/>
    <w:p w14:paraId="5D82607F" w14:textId="3CA2A55C" w:rsidR="000E4FE3" w:rsidRDefault="000E4FE3" w:rsidP="000E4FE3"/>
    <w:p w14:paraId="60BB4463" w14:textId="3DEFEB34" w:rsidR="000E4FE3" w:rsidRDefault="000E4FE3" w:rsidP="000E4FE3"/>
    <w:p w14:paraId="03CC20D8" w14:textId="686AA18A" w:rsidR="000E4FE3" w:rsidRDefault="000E4FE3" w:rsidP="000E4FE3"/>
    <w:p w14:paraId="5B0E69B6" w14:textId="6814CA1F" w:rsidR="00E261CF" w:rsidRDefault="00E261CF">
      <w:pPr>
        <w:spacing w:after="200"/>
        <w:jc w:val="left"/>
        <w:rPr>
          <w:rFonts w:asciiTheme="majorHAnsi" w:eastAsia="Times New Roman" w:hAnsiTheme="majorHAnsi" w:cs="Times New Roman"/>
          <w:b/>
          <w:caps/>
          <w:color w:val="9E0F58" w:themeColor="accent1"/>
          <w:sz w:val="52"/>
        </w:rPr>
      </w:pPr>
    </w:p>
    <w:p w14:paraId="10036983" w14:textId="1D75D46A" w:rsidR="000E4FE3" w:rsidRPr="00100FAB" w:rsidRDefault="000E4FE3" w:rsidP="000E4FE3">
      <w:pPr>
        <w:pStyle w:val="Titre2"/>
      </w:pPr>
      <w:bookmarkStart w:id="16" w:name="_retour_dans_l’entreprise"/>
      <w:bookmarkStart w:id="17" w:name="_Toc215489547"/>
      <w:bookmarkEnd w:id="16"/>
      <w:r w:rsidRPr="00100FAB">
        <w:lastRenderedPageBreak/>
        <w:t xml:space="preserve">retour </w:t>
      </w:r>
      <w:r w:rsidR="002776F9">
        <w:t>dans l’entreprise aprÈs un</w:t>
      </w:r>
      <w:r w:rsidRPr="00100FAB">
        <w:t xml:space="preserve"> cong</w:t>
      </w:r>
      <w:r w:rsidR="00745F53">
        <w:t>É</w:t>
      </w:r>
      <w:r w:rsidRPr="00100FAB">
        <w:t xml:space="preserve"> de maternit</w:t>
      </w:r>
      <w:r>
        <w:t>É</w:t>
      </w:r>
      <w:bookmarkEnd w:id="17"/>
    </w:p>
    <w:p w14:paraId="6DF37139" w14:textId="77777777" w:rsidR="000E4FE3" w:rsidRPr="003B7A75" w:rsidRDefault="000E4FE3" w:rsidP="003B7A75">
      <w:pPr>
        <w:spacing w:line="240" w:lineRule="auto"/>
        <w:rPr>
          <w:sz w:val="2"/>
          <w:szCs w:val="2"/>
        </w:rPr>
      </w:pPr>
      <w:r w:rsidRPr="003B7A75">
        <w:rPr>
          <w:sz w:val="6"/>
          <w:szCs w:val="6"/>
        </w:rPr>
        <w:t> </w:t>
      </w:r>
    </w:p>
    <w:p w14:paraId="2B15C8C8" w14:textId="71A3F516" w:rsidR="00CF5887" w:rsidRDefault="000E4FE3" w:rsidP="00CF5887">
      <w:pPr>
        <w:pStyle w:val="Titre4"/>
      </w:pPr>
      <w:r w:rsidRPr="00100FAB">
        <w:t xml:space="preserve">QUE DIT LA LOI ?  </w:t>
      </w:r>
    </w:p>
    <w:p w14:paraId="39FE5284" w14:textId="77777777" w:rsidR="003B7A75" w:rsidRPr="003B7A75" w:rsidRDefault="003B7A75" w:rsidP="003B7A75"/>
    <w:p w14:paraId="1621EE02" w14:textId="5F922939" w:rsidR="000E4FE3" w:rsidRPr="00100FAB" w:rsidRDefault="000E4FE3" w:rsidP="000E4FE3">
      <w:pPr>
        <w:pStyle w:val="Titre5"/>
      </w:pPr>
      <w:r w:rsidRPr="00100FAB">
        <w:t xml:space="preserve">ENTRETIEN </w:t>
      </w:r>
      <w:r w:rsidR="003B5E24">
        <w:t xml:space="preserve">de parcours </w:t>
      </w:r>
      <w:r w:rsidRPr="00100FAB">
        <w:t>PROFESSIONNEL </w:t>
      </w:r>
    </w:p>
    <w:p w14:paraId="2EB48830" w14:textId="1FB0B14D" w:rsidR="000E4FE3" w:rsidRPr="00100FAB" w:rsidRDefault="000E4FE3" w:rsidP="000E4FE3">
      <w:pPr>
        <w:rPr>
          <w:rFonts w:cs="Arial"/>
          <w:color w:val="DEC00A"/>
        </w:rPr>
      </w:pPr>
      <w:hyperlink r:id="rId68" w:history="1">
        <w:r w:rsidRPr="00EF1A16">
          <w:rPr>
            <w:rStyle w:val="Lienhypertexte"/>
            <w:rFonts w:cs="Arial"/>
          </w:rPr>
          <w:t>Article L1225-27 – Code du travail</w:t>
        </w:r>
      </w:hyperlink>
    </w:p>
    <w:p w14:paraId="282FBFB4" w14:textId="77777777" w:rsidR="000E4FE3" w:rsidRDefault="000E4FE3" w:rsidP="000E4FE3"/>
    <w:p w14:paraId="5ED95B86" w14:textId="0D01CA2C" w:rsidR="000E4FE3" w:rsidRDefault="000E4FE3" w:rsidP="00CF5887">
      <w:r>
        <w:t xml:space="preserve">Un </w:t>
      </w:r>
      <w:r w:rsidRPr="000E4FE3">
        <w:rPr>
          <w:rStyle w:val="Style1"/>
        </w:rPr>
        <w:t xml:space="preserve">entretien </w:t>
      </w:r>
      <w:r w:rsidR="003B5E24">
        <w:rPr>
          <w:rStyle w:val="Style1"/>
        </w:rPr>
        <w:t xml:space="preserve">de parcours </w:t>
      </w:r>
      <w:r w:rsidRPr="000E4FE3">
        <w:rPr>
          <w:rStyle w:val="Style1"/>
        </w:rPr>
        <w:t>professionnel</w:t>
      </w:r>
      <w:r w:rsidRPr="00100FAB">
        <w:rPr>
          <w:b/>
          <w:bCs/>
          <w:color w:val="C45911"/>
        </w:rPr>
        <w:t xml:space="preserve"> </w:t>
      </w:r>
      <w:r>
        <w:t>doit être proposé à la salariée au retour de congé de maternité.</w:t>
      </w:r>
    </w:p>
    <w:p w14:paraId="53990576" w14:textId="77777777" w:rsidR="000E4FE3" w:rsidRDefault="000E4FE3" w:rsidP="00CF5887">
      <w:r>
        <w:t>Il a pour objectif de :</w:t>
      </w:r>
    </w:p>
    <w:p w14:paraId="30735B48" w14:textId="77777777" w:rsidR="000E4FE3" w:rsidRDefault="000E4FE3" w:rsidP="000E4FE3">
      <w:r>
        <w:t> </w:t>
      </w:r>
    </w:p>
    <w:p w14:paraId="0C724CB2" w14:textId="0C93DF80" w:rsidR="000E4FE3" w:rsidRDefault="000E4FE3" w:rsidP="00884F46">
      <w:pPr>
        <w:pStyle w:val="Paragraphedeliste"/>
        <w:numPr>
          <w:ilvl w:val="0"/>
          <w:numId w:val="8"/>
        </w:numPr>
      </w:pPr>
      <w:r>
        <w:t>Faire le point sur l’activité</w:t>
      </w:r>
      <w:r w:rsidR="00850432">
        <w:t>.</w:t>
      </w:r>
    </w:p>
    <w:p w14:paraId="2BEA0938" w14:textId="1FF1DFA8" w:rsidR="000E4FE3" w:rsidRDefault="000E4FE3" w:rsidP="00884F46">
      <w:pPr>
        <w:pStyle w:val="Paragraphedeliste"/>
        <w:numPr>
          <w:ilvl w:val="0"/>
          <w:numId w:val="8"/>
        </w:numPr>
      </w:pPr>
      <w:r>
        <w:t>Étudier les volontés d’évolution de la salariée</w:t>
      </w:r>
      <w:r w:rsidR="00850432">
        <w:t>.</w:t>
      </w:r>
    </w:p>
    <w:p w14:paraId="4C706A9B" w14:textId="1D1E05AD" w:rsidR="000E4FE3" w:rsidRDefault="000E4FE3" w:rsidP="00884F46">
      <w:pPr>
        <w:pStyle w:val="Paragraphedeliste"/>
        <w:numPr>
          <w:ilvl w:val="0"/>
          <w:numId w:val="8"/>
        </w:numPr>
      </w:pPr>
      <w:r>
        <w:t>Étudier les volontés de formation</w:t>
      </w:r>
      <w:r w:rsidR="00850432">
        <w:t>.</w:t>
      </w:r>
    </w:p>
    <w:p w14:paraId="74418B6F" w14:textId="4FC139DB" w:rsidR="000E4FE3" w:rsidRDefault="000E4FE3" w:rsidP="000E4FE3">
      <w:r>
        <w:t> </w:t>
      </w:r>
    </w:p>
    <w:p w14:paraId="6BDE93A3" w14:textId="77777777" w:rsidR="000E4FE3" w:rsidRPr="00100FAB" w:rsidRDefault="000E4FE3" w:rsidP="000E4FE3">
      <w:pPr>
        <w:pStyle w:val="Titre5"/>
      </w:pPr>
      <w:r w:rsidRPr="00100FAB">
        <w:t xml:space="preserve">EXAMEN DE REPRISE DU TRAVAIL </w:t>
      </w:r>
    </w:p>
    <w:p w14:paraId="54D2C103" w14:textId="19428940" w:rsidR="000E4FE3" w:rsidRPr="00100FAB" w:rsidRDefault="000E4FE3" w:rsidP="000E4FE3">
      <w:pPr>
        <w:rPr>
          <w:rFonts w:cs="Arial"/>
          <w:color w:val="DEC00A"/>
        </w:rPr>
      </w:pPr>
      <w:hyperlink r:id="rId69" w:history="1">
        <w:r w:rsidRPr="00627AE1">
          <w:rPr>
            <w:rStyle w:val="Lienhypertexte"/>
            <w:rFonts w:cs="Arial"/>
          </w:rPr>
          <w:t>Article R4624-31 – Code du travail</w:t>
        </w:r>
      </w:hyperlink>
    </w:p>
    <w:p w14:paraId="17C83235" w14:textId="4862B9EA" w:rsidR="000E4FE3" w:rsidRDefault="000E4FE3" w:rsidP="000E4FE3">
      <w:r>
        <w:t xml:space="preserve">Les salariées bénéficient </w:t>
      </w:r>
      <w:r w:rsidRPr="00345123">
        <w:rPr>
          <w:rStyle w:val="Style1"/>
          <w:sz w:val="22"/>
          <w:szCs w:val="22"/>
        </w:rPr>
        <w:t>d’un examen de reprise du travail</w:t>
      </w:r>
      <w:r w:rsidRPr="00100FAB">
        <w:rPr>
          <w:b/>
          <w:bCs/>
          <w:color w:val="0070C0"/>
        </w:rPr>
        <w:t xml:space="preserve"> </w:t>
      </w:r>
      <w:r>
        <w:t xml:space="preserve">dans </w:t>
      </w:r>
      <w:r w:rsidRPr="00345123">
        <w:rPr>
          <w:rStyle w:val="Style1"/>
          <w:sz w:val="22"/>
          <w:szCs w:val="22"/>
        </w:rPr>
        <w:t xml:space="preserve">un délai de </w:t>
      </w:r>
      <w:r w:rsidRPr="00345123">
        <w:rPr>
          <w:rStyle w:val="Numro"/>
          <w:rFonts w:ascii="Aptos Slab SemiBold" w:hAnsi="Aptos Slab SemiBold"/>
          <w:sz w:val="22"/>
          <w:szCs w:val="22"/>
        </w:rPr>
        <w:t xml:space="preserve">8 </w:t>
      </w:r>
      <w:r w:rsidRPr="00345123">
        <w:rPr>
          <w:rStyle w:val="Style1"/>
          <w:sz w:val="22"/>
          <w:szCs w:val="22"/>
        </w:rPr>
        <w:t>jours</w:t>
      </w:r>
      <w:r w:rsidRPr="00100FAB">
        <w:rPr>
          <w:b/>
          <w:bCs/>
          <w:color w:val="0070C0"/>
        </w:rPr>
        <w:t xml:space="preserve"> </w:t>
      </w:r>
      <w:r>
        <w:t>après le retour de congé de maternité par la médecine du travail. </w:t>
      </w:r>
    </w:p>
    <w:p w14:paraId="763AD52C" w14:textId="77777777" w:rsidR="000E4FE3" w:rsidRDefault="000E4FE3" w:rsidP="003B7A75">
      <w:pPr>
        <w:spacing w:line="240" w:lineRule="auto"/>
      </w:pPr>
    </w:p>
    <w:p w14:paraId="4A10E27C" w14:textId="277F2CFF" w:rsidR="000E4FE3" w:rsidRDefault="000E4FE3" w:rsidP="00B53091">
      <w:r>
        <w:t>« </w:t>
      </w:r>
      <w:r w:rsidRPr="004578A5">
        <w:rPr>
          <w:i/>
          <w:iCs/>
        </w:rPr>
        <w:t>La visite de reprise du travail a pour objet : de vérifier si votre poste de travail (ou, si c'est le cas, le poste de reclassement auquel vous êtes affectée) est compatible avec votre état de santé, d'examiner les propositions d'aménagement, d'adaptation du poste ou de reclassement faites par votre employeur</w:t>
      </w:r>
      <w:r w:rsidR="00936204" w:rsidRPr="004578A5">
        <w:rPr>
          <w:rFonts w:cs="Arial"/>
          <w:i/>
          <w:iCs/>
        </w:rPr>
        <w:t>·</w:t>
      </w:r>
      <w:r w:rsidR="00936204" w:rsidRPr="004578A5">
        <w:rPr>
          <w:i/>
          <w:iCs/>
        </w:rPr>
        <w:t>euse</w:t>
      </w:r>
      <w:r w:rsidRPr="004578A5">
        <w:rPr>
          <w:i/>
          <w:iCs/>
        </w:rPr>
        <w:t xml:space="preserve"> à la suite des préconisations émises par le médecin du travail, de préconiser l'aménagement, l'adaptation de votre poste ou votre reclassement, d'émettre, si nécessaire, un avis d'inaptitude</w:t>
      </w:r>
      <w:r>
        <w:t xml:space="preserve"> ».</w:t>
      </w:r>
    </w:p>
    <w:p w14:paraId="7B554DCF" w14:textId="17DF146A" w:rsidR="002F3F62" w:rsidRDefault="000E4FE3" w:rsidP="00B53091">
      <w:pPr>
        <w:spacing w:after="280"/>
        <w:jc w:val="left"/>
        <w:rPr>
          <w:rStyle w:val="Lienhypertexte"/>
          <w:rFonts w:cs="Arial"/>
        </w:rPr>
      </w:pPr>
      <w:r>
        <w:rPr>
          <w:rFonts w:cs="Arial"/>
        </w:rPr>
        <w:t xml:space="preserve">Source : </w:t>
      </w:r>
      <w:hyperlink r:id="rId70" w:history="1">
        <w:r w:rsidRPr="00100FAB">
          <w:rPr>
            <w:rStyle w:val="Lienhypertexte"/>
            <w:rFonts w:cs="Arial"/>
          </w:rPr>
          <w:t>www.service-public.fr</w:t>
        </w:r>
      </w:hyperlink>
    </w:p>
    <w:p w14:paraId="4AD6BA7B" w14:textId="77777777" w:rsidR="00E613A3" w:rsidRDefault="00E613A3" w:rsidP="00E613A3">
      <w:pPr>
        <w:pStyle w:val="Titre5"/>
      </w:pPr>
      <w:r>
        <w:t>AUGMENTATIONS OBLIGATOIRES AU RETOUR DE CONGÉ DE MATERNITÉ</w:t>
      </w:r>
      <w:r>
        <w:rPr>
          <w:rFonts w:ascii="Cambria" w:hAnsi="Cambria" w:cs="Cambria"/>
        </w:rPr>
        <w:t> </w:t>
      </w:r>
    </w:p>
    <w:p w14:paraId="2ABCDEDF" w14:textId="658D8DB3" w:rsidR="00E613A3" w:rsidRPr="00E613A3" w:rsidRDefault="00E613A3" w:rsidP="00E613A3">
      <w:pPr>
        <w:rPr>
          <w:rStyle w:val="Lienhypertexte"/>
        </w:rPr>
      </w:pPr>
      <w:hyperlink r:id="rId71" w:history="1">
        <w:r w:rsidRPr="00A259EE">
          <w:rPr>
            <w:rStyle w:val="Lienhypertexte"/>
            <w:rFonts w:cs="Arial"/>
          </w:rPr>
          <w:t>Article L1225-26</w:t>
        </w:r>
      </w:hyperlink>
      <w:r w:rsidRPr="00A259EE">
        <w:rPr>
          <w:rFonts w:cs="Arial"/>
          <w:u w:val="single"/>
        </w:rPr>
        <w:t xml:space="preserve"> </w:t>
      </w:r>
      <w:hyperlink r:id="rId72" w:history="1">
        <w:r w:rsidR="00A259EE" w:rsidRPr="00A259EE">
          <w:rPr>
            <w:rStyle w:val="Lienhypertexte"/>
            <w:rFonts w:cs="Arial"/>
          </w:rPr>
          <w:t xml:space="preserve">et L1225-44 </w:t>
        </w:r>
        <w:r w:rsidRPr="00A259EE">
          <w:rPr>
            <w:rStyle w:val="Lienhypertexte"/>
            <w:rFonts w:cs="Arial"/>
          </w:rPr>
          <w:t>– Code du travail</w:t>
        </w:r>
      </w:hyperlink>
    </w:p>
    <w:p w14:paraId="680E220B" w14:textId="29AAB3ED" w:rsidR="00345123" w:rsidRDefault="00E613A3" w:rsidP="000F2EBD">
      <w:r>
        <w:t>Les salariées de retour de congé de maternité bénéficient des augmentations générales ainsi que la moyenne des augmentations individuelles perçues par les salarié·e·s relevant de la même catégorie professionnelle, à défaut, de la moyenne des augmentations individuelles dans l’entreprise.</w:t>
      </w:r>
      <w:r w:rsidR="00AB56ED">
        <w:t xml:space="preserve"> Cette disposition s’applique également au retour du congé d’adoption.</w:t>
      </w:r>
    </w:p>
    <w:p w14:paraId="5C57A6E6" w14:textId="71319A37" w:rsidR="00E613A3" w:rsidRDefault="00345123" w:rsidP="00345123">
      <w:pPr>
        <w:spacing w:after="200"/>
        <w:jc w:val="left"/>
      </w:pPr>
      <w:r>
        <w:br w:type="page"/>
      </w:r>
    </w:p>
    <w:p w14:paraId="17ACA7F2" w14:textId="77777777" w:rsidR="00A13531" w:rsidRDefault="00A13531" w:rsidP="000F2EBD"/>
    <w:p w14:paraId="4399D313" w14:textId="77777777" w:rsidR="00B14B9B" w:rsidRPr="00B14B9B" w:rsidRDefault="00B14B9B" w:rsidP="00B14B9B">
      <w:pPr>
        <w:pStyle w:val="Titre5"/>
      </w:pPr>
      <w:r w:rsidRPr="00B14B9B">
        <w:t>TRAVAIL DE NUIT </w:t>
      </w:r>
    </w:p>
    <w:p w14:paraId="7F4353D2" w14:textId="77777777" w:rsidR="00B14B9B" w:rsidRPr="00B14B9B" w:rsidRDefault="00B14B9B" w:rsidP="00B14B9B">
      <w:hyperlink r:id="rId73" w:history="1">
        <w:r w:rsidRPr="00B14B9B">
          <w:rPr>
            <w:rStyle w:val="Lienhypertexte"/>
          </w:rPr>
          <w:t>Article L1225-9 – Code du travail</w:t>
        </w:r>
      </w:hyperlink>
    </w:p>
    <w:p w14:paraId="54F389E9" w14:textId="77777777" w:rsidR="00B14B9B" w:rsidRPr="00B14B9B" w:rsidRDefault="00B14B9B" w:rsidP="00B14B9B">
      <w:r w:rsidRPr="00B14B9B">
        <w:t>L’affectation à un travail de jour est possible au retour de congé pour une durée maximale d’</w:t>
      </w:r>
      <w:r w:rsidRPr="00345123">
        <w:rPr>
          <w:rStyle w:val="Numro"/>
          <w:rFonts w:ascii="Aptos Slab SemiBold" w:hAnsi="Aptos Slab SemiBold"/>
        </w:rPr>
        <w:t>1</w:t>
      </w:r>
      <w:r w:rsidRPr="00345123">
        <w:t xml:space="preserve"> </w:t>
      </w:r>
      <w:r w:rsidRPr="003C4163">
        <w:rPr>
          <w:rStyle w:val="Style1"/>
        </w:rPr>
        <w:t>mois</w:t>
      </w:r>
      <w:r w:rsidRPr="00B14B9B">
        <w:t>.</w:t>
      </w:r>
    </w:p>
    <w:p w14:paraId="68CFF88E" w14:textId="2B9EC120" w:rsidR="00BD3176" w:rsidRDefault="00B14B9B" w:rsidP="004D169A">
      <w:r w:rsidRPr="00B14B9B">
        <w:t>Si une affectation implique un changement d’établissement cela doit être fait avec l’accord de la salariée et sans diminution de la rémunération.</w:t>
      </w:r>
    </w:p>
    <w:p w14:paraId="1FC863CF" w14:textId="77777777" w:rsidR="00A13531" w:rsidRDefault="00A13531" w:rsidP="004D169A"/>
    <w:p w14:paraId="0D7F3C80" w14:textId="77777777" w:rsidR="00B14B9B" w:rsidRPr="00100FAB" w:rsidRDefault="00B14B9B" w:rsidP="00B14B9B">
      <w:pPr>
        <w:pStyle w:val="Titre5"/>
      </w:pPr>
      <w:r w:rsidRPr="00100FAB">
        <w:t>ALLAITEMENT </w:t>
      </w:r>
    </w:p>
    <w:p w14:paraId="6540B6F7" w14:textId="4B05F2E0" w:rsidR="00B14B9B" w:rsidRPr="00100FAB" w:rsidRDefault="00B14B9B" w:rsidP="00B14B9B">
      <w:pPr>
        <w:rPr>
          <w:rFonts w:cs="Arial"/>
          <w:color w:val="DEC00A"/>
        </w:rPr>
      </w:pPr>
      <w:hyperlink r:id="rId74" w:history="1">
        <w:r w:rsidRPr="00100FAB">
          <w:rPr>
            <w:rStyle w:val="Lienhypertexte"/>
            <w:rFonts w:cs="Arial"/>
          </w:rPr>
          <w:t xml:space="preserve">Articles L1225-30 à L1225-32 </w:t>
        </w:r>
      </w:hyperlink>
      <w:hyperlink r:id="rId75" w:history="1">
        <w:r w:rsidR="00215A26">
          <w:rPr>
            <w:rStyle w:val="Lienhypertexte"/>
            <w:rFonts w:cs="Arial"/>
          </w:rPr>
          <w:t>et R1225-5 – Code du travail</w:t>
        </w:r>
      </w:hyperlink>
    </w:p>
    <w:p w14:paraId="76965B0A" w14:textId="06F1D4BE" w:rsidR="00B14B9B" w:rsidRDefault="00B14B9B" w:rsidP="00B14B9B">
      <w:pPr>
        <w:rPr>
          <w:lang w:eastAsia="ja-JP"/>
        </w:rPr>
      </w:pPr>
      <w:r>
        <w:t>La loi encadre l’allaitement au travail. Les salariées sont autorisées à allaiter</w:t>
      </w:r>
      <w:r w:rsidR="003C4163">
        <w:t xml:space="preserve"> (ou exp</w:t>
      </w:r>
      <w:r w:rsidR="003C2172">
        <w:t>r</w:t>
      </w:r>
      <w:r w:rsidR="003C4163">
        <w:t>imer leur lait)</w:t>
      </w:r>
      <w:r>
        <w:t xml:space="preserve"> dans l’établissement. Tout·e employeur·e</w:t>
      </w:r>
      <w:r w:rsidR="00936204">
        <w:t>use</w:t>
      </w:r>
      <w:r>
        <w:t xml:space="preserve"> dans une entreprise de plus de</w:t>
      </w:r>
      <w:r w:rsidRPr="00B95807">
        <w:t xml:space="preserve"> </w:t>
      </w:r>
      <w:r w:rsidR="003B7A75" w:rsidRPr="00B95807">
        <w:rPr>
          <w:rStyle w:val="Numro"/>
          <w:rFonts w:ascii="Aptos Slab SemiBold" w:hAnsi="Aptos Slab SemiBold"/>
        </w:rPr>
        <w:t>100</w:t>
      </w:r>
      <w:r>
        <w:t xml:space="preserve"> </w:t>
      </w:r>
      <w:r w:rsidRPr="003B7A75">
        <w:rPr>
          <w:rStyle w:val="Style1"/>
        </w:rPr>
        <w:t>salariées</w:t>
      </w:r>
      <w:r>
        <w:t xml:space="preserve"> peut se voir imposer la mise en place d’</w:t>
      </w:r>
      <w:r w:rsidR="003B7A75" w:rsidRPr="00B95807">
        <w:rPr>
          <w:rStyle w:val="Numro"/>
          <w:rFonts w:ascii="Aptos Slab SemiBold" w:hAnsi="Aptos Slab SemiBold"/>
        </w:rPr>
        <w:t>1</w:t>
      </w:r>
      <w:r w:rsidRPr="00B95807">
        <w:t xml:space="preserve"> </w:t>
      </w:r>
      <w:r w:rsidRPr="003B7A75">
        <w:rPr>
          <w:rStyle w:val="Style1"/>
        </w:rPr>
        <w:t>pièce dédiée à l’allaitement</w:t>
      </w:r>
      <w:r>
        <w:t>.</w:t>
      </w:r>
    </w:p>
    <w:p w14:paraId="22EC29DD" w14:textId="77777777" w:rsidR="003B7A75" w:rsidRPr="00850432" w:rsidRDefault="003B7A75" w:rsidP="00B14B9B">
      <w:pPr>
        <w:rPr>
          <w:sz w:val="18"/>
          <w:szCs w:val="18"/>
          <w:lang w:eastAsia="ja-JP"/>
        </w:rPr>
      </w:pPr>
    </w:p>
    <w:p w14:paraId="012F89E5" w14:textId="28B03D36" w:rsidR="00B14B9B" w:rsidRDefault="009461CB" w:rsidP="00B14B9B">
      <w:r>
        <w:t>Pendant une année à compter du jour de la naissance, l</w:t>
      </w:r>
      <w:r w:rsidR="00B14B9B">
        <w:t>a salariée</w:t>
      </w:r>
      <w:r w:rsidR="00712A93">
        <w:t xml:space="preserve"> allaitant son enfant</w:t>
      </w:r>
      <w:r w:rsidR="00B14B9B">
        <w:t xml:space="preserve"> dispose</w:t>
      </w:r>
      <w:r w:rsidR="00712A93">
        <w:t xml:space="preserve"> à cet effet</w:t>
      </w:r>
      <w:r w:rsidR="00B14B9B">
        <w:t xml:space="preserve"> </w:t>
      </w:r>
      <w:r w:rsidR="003B7A75">
        <w:t>d’</w:t>
      </w:r>
      <w:r w:rsidR="003B7A75" w:rsidRPr="00B95807">
        <w:rPr>
          <w:rStyle w:val="Numro"/>
          <w:rFonts w:ascii="Aptos Slab SemiBold" w:hAnsi="Aptos Slab SemiBold"/>
        </w:rPr>
        <w:t>1</w:t>
      </w:r>
      <w:r w:rsidR="00E27D24">
        <w:rPr>
          <w:rStyle w:val="Style1"/>
        </w:rPr>
        <w:t xml:space="preserve"> </w:t>
      </w:r>
      <w:r w:rsidR="00B14B9B" w:rsidRPr="003B7A75">
        <w:rPr>
          <w:rStyle w:val="Style1"/>
        </w:rPr>
        <w:t>heure</w:t>
      </w:r>
      <w:r w:rsidR="00B94F6F">
        <w:rPr>
          <w:rStyle w:val="Style1"/>
        </w:rPr>
        <w:t xml:space="preserve"> par jour</w:t>
      </w:r>
      <w:r w:rsidR="00AE42F2">
        <w:rPr>
          <w:rStyle w:val="Style1"/>
        </w:rPr>
        <w:t xml:space="preserve"> </w:t>
      </w:r>
      <w:r w:rsidR="00AE42F2" w:rsidRPr="00BD6EB8">
        <w:rPr>
          <w:rStyle w:val="Style1"/>
          <w:b w:val="0"/>
          <w:bCs w:val="0"/>
          <w:color w:val="auto"/>
        </w:rPr>
        <w:t>(non rémunérée)</w:t>
      </w:r>
      <w:r w:rsidR="00712A93">
        <w:t xml:space="preserve"> durant les heures de travail</w:t>
      </w:r>
      <w:r w:rsidR="00B14B9B">
        <w:t>. La période où le travail est arrêté est déterminée conjointement entre la salariée et l’employeur·e</w:t>
      </w:r>
      <w:r w:rsidR="00936204">
        <w:t>use</w:t>
      </w:r>
      <w:r w:rsidR="00B14B9B">
        <w:t xml:space="preserve">. </w:t>
      </w:r>
    </w:p>
    <w:p w14:paraId="17C9C207" w14:textId="24F4B24B" w:rsidR="00B14B9B" w:rsidRPr="004578A5" w:rsidRDefault="00B14B9B" w:rsidP="00B14B9B">
      <w:pPr>
        <w:rPr>
          <w:sz w:val="18"/>
          <w:szCs w:val="18"/>
        </w:rPr>
      </w:pPr>
    </w:p>
    <w:p w14:paraId="5C0B5DC3" w14:textId="25E76755" w:rsidR="00BD3176" w:rsidRDefault="00B14B9B" w:rsidP="004D169A">
      <w:r>
        <w:t>À défaut d’accord, ce sera une demi-heure au milieu de chaque demi-journée.</w:t>
      </w:r>
    </w:p>
    <w:p w14:paraId="2E28B2EB" w14:textId="77777777" w:rsidR="004D169A" w:rsidRDefault="004D169A" w:rsidP="004D169A"/>
    <w:p w14:paraId="2E53C757" w14:textId="62E09044" w:rsidR="00CF5887" w:rsidRDefault="00CF5887" w:rsidP="00CF5887">
      <w:pPr>
        <w:pStyle w:val="Titre5"/>
      </w:pPr>
      <w:r>
        <w:t>D</w:t>
      </w:r>
      <w:r>
        <w:rPr>
          <w:rFonts w:cs="Arial"/>
        </w:rPr>
        <w:t>É</w:t>
      </w:r>
      <w:r>
        <w:t xml:space="preserve">mission pour </w:t>
      </w:r>
      <w:r>
        <w:rPr>
          <w:rFonts w:cs="Arial"/>
        </w:rPr>
        <w:t>É</w:t>
      </w:r>
      <w:r>
        <w:t xml:space="preserve">lever </w:t>
      </w:r>
      <w:r w:rsidRPr="005A0EEB">
        <w:t>un</w:t>
      </w:r>
      <w:r w:rsidR="005A0EEB" w:rsidRPr="005A0EEB">
        <w:t>·</w:t>
      </w:r>
      <w:r w:rsidRPr="005A0EEB">
        <w:t>e</w:t>
      </w:r>
      <w:r>
        <w:t xml:space="preserve"> enfant</w:t>
      </w:r>
    </w:p>
    <w:p w14:paraId="5F1326E0" w14:textId="38F2A365" w:rsidR="00CF5887" w:rsidRDefault="00CF5887" w:rsidP="00CF5887">
      <w:hyperlink r:id="rId76" w:history="1">
        <w:r w:rsidRPr="00E11C6F">
          <w:rPr>
            <w:rStyle w:val="Lienhypertexte"/>
          </w:rPr>
          <w:t>Articles L1225-66 à L1225-68</w:t>
        </w:r>
        <w:r w:rsidR="002F34DF" w:rsidRPr="00E11C6F">
          <w:rPr>
            <w:rStyle w:val="Lienhypertexte"/>
          </w:rPr>
          <w:t xml:space="preserve"> – Code du travail</w:t>
        </w:r>
      </w:hyperlink>
    </w:p>
    <w:p w14:paraId="7CC74A25" w14:textId="68E39571" w:rsidR="00CF5887" w:rsidRPr="00F26349" w:rsidRDefault="00CF5887" w:rsidP="00CF5887">
      <w:r w:rsidRPr="00F26349">
        <w:t xml:space="preserve">Pour élever son enfant, </w:t>
      </w:r>
      <w:r>
        <w:t>la salariée</w:t>
      </w:r>
      <w:r w:rsidRPr="00F26349">
        <w:t xml:space="preserve"> </w:t>
      </w:r>
      <w:r w:rsidR="007D605E">
        <w:t>a</w:t>
      </w:r>
      <w:r>
        <w:t xml:space="preserve"> la possibilité de </w:t>
      </w:r>
      <w:r w:rsidRPr="00F26349">
        <w:t>rompre son contrat de travail à l'issue du congé de maternité</w:t>
      </w:r>
      <w:r>
        <w:t xml:space="preserve"> ou</w:t>
      </w:r>
      <w:r w:rsidRPr="00F26349">
        <w:t xml:space="preserve"> deux mois après la naissance</w:t>
      </w:r>
      <w:r>
        <w:t xml:space="preserve"> </w:t>
      </w:r>
      <w:r w:rsidR="00EF6E36">
        <w:t xml:space="preserve">de </w:t>
      </w:r>
      <w:r>
        <w:t>son enfant</w:t>
      </w:r>
      <w:r w:rsidRPr="00F26349">
        <w:t>, sans délai de préavis</w:t>
      </w:r>
      <w:r w:rsidR="002D1439">
        <w:t xml:space="preserve"> et sans devoir </w:t>
      </w:r>
      <w:r w:rsidRPr="00F26349">
        <w:t>d'indemnité de rupture</w:t>
      </w:r>
      <w:r w:rsidR="002D1439">
        <w:t xml:space="preserve">. </w:t>
      </w:r>
    </w:p>
    <w:p w14:paraId="769F31ED" w14:textId="77777777" w:rsidR="008F2E86" w:rsidRDefault="008F2E86" w:rsidP="00CF5887">
      <w:pPr>
        <w:rPr>
          <w:rStyle w:val="GRAS"/>
        </w:rPr>
      </w:pPr>
    </w:p>
    <w:p w14:paraId="00B08F5A" w14:textId="0174BDBA" w:rsidR="00CF5887" w:rsidRPr="00F26349" w:rsidRDefault="00CF5887" w:rsidP="00CF5887">
      <w:r w:rsidRPr="003B7A75">
        <w:rPr>
          <w:rStyle w:val="GRAS"/>
        </w:rPr>
        <w:t>À noter :</w:t>
      </w:r>
      <w:r>
        <w:t xml:space="preserve"> La</w:t>
      </w:r>
      <w:r w:rsidR="00573D53">
        <w:t>/le</w:t>
      </w:r>
      <w:r w:rsidRPr="00F26349">
        <w:t xml:space="preserve"> </w:t>
      </w:r>
      <w:r w:rsidRPr="007878C3">
        <w:t>salarié</w:t>
      </w:r>
      <w:r w:rsidR="007878C3" w:rsidRPr="007878C3">
        <w:t>·</w:t>
      </w:r>
      <w:r w:rsidRPr="007878C3">
        <w:t>e</w:t>
      </w:r>
      <w:r w:rsidRPr="00F26349">
        <w:t xml:space="preserve"> </w:t>
      </w:r>
      <w:r>
        <w:t xml:space="preserve">bénéficie </w:t>
      </w:r>
      <w:r w:rsidRPr="00F26349">
        <w:t xml:space="preserve">d'une priorité de réembauche </w:t>
      </w:r>
      <w:r>
        <w:t>pendant une année après la rupture de son contrat</w:t>
      </w:r>
      <w:r w:rsidRPr="00F26349">
        <w:t>.</w:t>
      </w:r>
      <w:r>
        <w:t xml:space="preserve"> E</w:t>
      </w:r>
      <w:r w:rsidRPr="00F26349">
        <w:t xml:space="preserve">n cas de réemploi, </w:t>
      </w:r>
      <w:r w:rsidR="002776F9">
        <w:t>l</w:t>
      </w:r>
      <w:r w:rsidR="007878C3">
        <w:t>a</w:t>
      </w:r>
      <w:r w:rsidR="002776F9">
        <w:t>/l</w:t>
      </w:r>
      <w:r w:rsidR="007878C3">
        <w:t>e</w:t>
      </w:r>
      <w:r w:rsidR="002776F9">
        <w:t xml:space="preserve"> </w:t>
      </w:r>
      <w:r w:rsidR="002776F9" w:rsidRPr="007878C3">
        <w:t>salarié</w:t>
      </w:r>
      <w:r w:rsidR="007878C3" w:rsidRPr="007878C3">
        <w:t>·</w:t>
      </w:r>
      <w:r w:rsidR="002776F9" w:rsidRPr="007878C3">
        <w:t>e</w:t>
      </w:r>
      <w:r w:rsidR="002776F9">
        <w:t xml:space="preserve"> </w:t>
      </w:r>
      <w:r w:rsidRPr="00F26349">
        <w:t>bénéfic</w:t>
      </w:r>
      <w:r w:rsidR="003C75D0">
        <w:t>i</w:t>
      </w:r>
      <w:r w:rsidRPr="00F26349">
        <w:t xml:space="preserve">e </w:t>
      </w:r>
      <w:r>
        <w:t>des</w:t>
      </w:r>
      <w:r w:rsidRPr="00F26349">
        <w:t xml:space="preserve"> avantages qu'</w:t>
      </w:r>
      <w:r>
        <w:t>elle</w:t>
      </w:r>
      <w:r w:rsidR="007878C3">
        <w:t>/</w:t>
      </w:r>
      <w:r w:rsidR="009A5F68">
        <w:t>il</w:t>
      </w:r>
      <w:r>
        <w:t xml:space="preserve"> </w:t>
      </w:r>
      <w:r w:rsidRPr="00F26349">
        <w:t>avait acquis au moment de son départ.</w:t>
      </w:r>
      <w:r>
        <w:t xml:space="preserve"> Elle</w:t>
      </w:r>
      <w:r w:rsidR="007878C3">
        <w:t>/</w:t>
      </w:r>
      <w:r w:rsidR="009A5F68">
        <w:t>il</w:t>
      </w:r>
      <w:r>
        <w:t xml:space="preserve"> a</w:t>
      </w:r>
      <w:r w:rsidRPr="00F26349">
        <w:t xml:space="preserve"> </w:t>
      </w:r>
      <w:r>
        <w:t xml:space="preserve">le droit, aussi, à </w:t>
      </w:r>
      <w:r w:rsidRPr="00F26349">
        <w:t>une action de formation professionnelle</w:t>
      </w:r>
      <w:r>
        <w:t>.</w:t>
      </w:r>
    </w:p>
    <w:p w14:paraId="63CBAE77" w14:textId="77777777" w:rsidR="007253D2" w:rsidRDefault="007253D2" w:rsidP="00B14B9B"/>
    <w:p w14:paraId="6BE04747" w14:textId="61B5B47B" w:rsidR="00302487" w:rsidRDefault="00302487" w:rsidP="00302487">
      <w:pPr>
        <w:pStyle w:val="Titre5"/>
      </w:pPr>
      <w:r>
        <w:t>Protection contre le licenciement</w:t>
      </w:r>
    </w:p>
    <w:p w14:paraId="560686D7" w14:textId="25B1566F" w:rsidR="002C53BF" w:rsidRDefault="002C53BF" w:rsidP="005F6E88">
      <w:hyperlink r:id="rId77" w:history="1">
        <w:r w:rsidRPr="00073043">
          <w:rPr>
            <w:rStyle w:val="Lienhypertexte"/>
          </w:rPr>
          <w:t>Article L</w:t>
        </w:r>
        <w:r w:rsidR="00203918" w:rsidRPr="00073043">
          <w:rPr>
            <w:rStyle w:val="Lienhypertexte"/>
          </w:rPr>
          <w:t>1225-4-1 – Code du travail</w:t>
        </w:r>
      </w:hyperlink>
    </w:p>
    <w:p w14:paraId="71595698" w14:textId="60EDEFB3" w:rsidR="00CF08A7" w:rsidRDefault="005F6E88" w:rsidP="005F6E88">
      <w:r>
        <w:t xml:space="preserve">La salariée </w:t>
      </w:r>
      <w:r w:rsidR="00464BDF">
        <w:t>bénéficie d’une protection contre le licenciement pendant</w:t>
      </w:r>
      <w:r>
        <w:t xml:space="preserve"> 10 semaines </w:t>
      </w:r>
      <w:r w:rsidR="00464BDF">
        <w:t>après son congé de maternité</w:t>
      </w:r>
      <w:r w:rsidR="00B500B9">
        <w:t>.</w:t>
      </w:r>
    </w:p>
    <w:p w14:paraId="2B2886B6" w14:textId="123957CD" w:rsidR="00CF5887" w:rsidRDefault="00CF5887" w:rsidP="00CF5887">
      <w:pPr>
        <w:pStyle w:val="Titre4"/>
      </w:pPr>
      <w:r>
        <w:t>proc</w:t>
      </w:r>
      <w:r>
        <w:rPr>
          <w:rFonts w:cs="Arial"/>
        </w:rPr>
        <w:t>É</w:t>
      </w:r>
      <w:r>
        <w:t>dure</w:t>
      </w:r>
    </w:p>
    <w:p w14:paraId="0A27A289" w14:textId="77777777" w:rsidR="00A13531" w:rsidRPr="00A13531" w:rsidRDefault="00A13531" w:rsidP="00A13531"/>
    <w:p w14:paraId="5308E2FA" w14:textId="60E4443E" w:rsidR="00CF5887" w:rsidRDefault="00FC6EAA" w:rsidP="00FC6EAA">
      <w:pPr>
        <w:pStyle w:val="Titre5"/>
      </w:pPr>
      <w:r>
        <w:t>D</w:t>
      </w:r>
      <w:r>
        <w:rPr>
          <w:rFonts w:cs="Arial"/>
        </w:rPr>
        <w:t>É</w:t>
      </w:r>
      <w:r>
        <w:t xml:space="preserve">mission </w:t>
      </w:r>
    </w:p>
    <w:p w14:paraId="37DCD18D" w14:textId="367F0D9E" w:rsidR="00345123" w:rsidRDefault="00CF5887" w:rsidP="00CF5887">
      <w:r>
        <w:t>I</w:t>
      </w:r>
      <w:r w:rsidRPr="00F26349">
        <w:t>nformer</w:t>
      </w:r>
      <w:r>
        <w:t xml:space="preserve"> de son souhait de démission</w:t>
      </w:r>
      <w:r w:rsidRPr="00F26349">
        <w:t xml:space="preserve"> son employeur</w:t>
      </w:r>
      <w:r w:rsidR="00936204">
        <w:rPr>
          <w:rFonts w:cs="Arial"/>
        </w:rPr>
        <w:t>·</w:t>
      </w:r>
      <w:r w:rsidR="00936204">
        <w:t>euse</w:t>
      </w:r>
      <w:r w:rsidRPr="00F26349">
        <w:t xml:space="preserve"> au moins quinze jours</w:t>
      </w:r>
      <w:r>
        <w:t xml:space="preserve"> avant de rompre son contrat.</w:t>
      </w:r>
    </w:p>
    <w:p w14:paraId="7A089668" w14:textId="2904E0C5" w:rsidR="00CF5887" w:rsidRDefault="00345123" w:rsidP="00345123">
      <w:pPr>
        <w:spacing w:after="200"/>
        <w:jc w:val="left"/>
      </w:pPr>
      <w:r>
        <w:br w:type="page"/>
      </w:r>
    </w:p>
    <w:p w14:paraId="772EDEE1" w14:textId="2FCF2179" w:rsidR="00E02BC7" w:rsidRDefault="00CF5887" w:rsidP="00477A20">
      <w:pPr>
        <w:pStyle w:val="Titre4"/>
      </w:pPr>
      <w:r w:rsidRPr="00100FAB">
        <w:lastRenderedPageBreak/>
        <w:t xml:space="preserve">CONSEILS DE FETE </w:t>
      </w:r>
      <w:r w:rsidR="00345123">
        <w:t>– FEMMES ÉGALITÉ EMPLOI</w:t>
      </w:r>
    </w:p>
    <w:p w14:paraId="1B348C0C" w14:textId="77777777" w:rsidR="00E02BC7" w:rsidRPr="00E02BC7" w:rsidRDefault="00E02BC7" w:rsidP="00E02BC7"/>
    <w:p w14:paraId="49362702" w14:textId="1A47D81E" w:rsidR="004C0D77" w:rsidRDefault="00CF5887" w:rsidP="00B14B9B">
      <w:r>
        <w:t xml:space="preserve">Les </w:t>
      </w:r>
      <w:r w:rsidR="00345123">
        <w:t>SPSTI</w:t>
      </w:r>
      <w:r>
        <w:t xml:space="preserve"> peuvent proposer à leurs salariées de retour de congé de maternité un retour au travail progressif. </w:t>
      </w:r>
      <w:r w:rsidR="00E02BC7">
        <w:rPr>
          <w:b/>
          <w:bCs/>
        </w:rPr>
        <w:t>E</w:t>
      </w:r>
      <w:r w:rsidRPr="00A13531">
        <w:rPr>
          <w:b/>
          <w:bCs/>
        </w:rPr>
        <w:t>xemple</w:t>
      </w:r>
      <w:r>
        <w:t xml:space="preserve"> : un temps partiel rémunéré </w:t>
      </w:r>
      <w:r w:rsidR="00A13531">
        <w:t xml:space="preserve">à hauteur d’un </w:t>
      </w:r>
      <w:r>
        <w:t xml:space="preserve">temps complet pour les deux premières semaines. </w:t>
      </w:r>
    </w:p>
    <w:p w14:paraId="378F828F" w14:textId="77777777" w:rsidR="001F16F4" w:rsidRDefault="001F16F4" w:rsidP="001F16F4">
      <w:pPr>
        <w:spacing w:after="200"/>
        <w:jc w:val="left"/>
      </w:pPr>
      <w:bookmarkStart w:id="18" w:name="_Toc215489548"/>
    </w:p>
    <w:p w14:paraId="07DC6C15" w14:textId="5AC0F54D" w:rsidR="002F0B27" w:rsidRDefault="0099328B" w:rsidP="001F16F4">
      <w:pPr>
        <w:pStyle w:val="Titre2"/>
      </w:pPr>
      <w:r w:rsidRPr="00A33444">
        <w:t>TRAVAIL ET Parentalit</w:t>
      </w:r>
      <w:r w:rsidR="001C3F66">
        <w:t>É</w:t>
      </w:r>
      <w:bookmarkEnd w:id="18"/>
    </w:p>
    <w:p w14:paraId="2DB31E1B" w14:textId="77777777" w:rsidR="002C3A99" w:rsidRDefault="0099328B" w:rsidP="00BF1E95">
      <w:pPr>
        <w:pStyle w:val="Titre4"/>
      </w:pPr>
      <w:r w:rsidRPr="00A33444">
        <w:t>QUE DIT LA LOI ?</w:t>
      </w:r>
      <w:r w:rsidR="0056169D">
        <w:t xml:space="preserve"> </w:t>
      </w:r>
    </w:p>
    <w:p w14:paraId="39AA28FD" w14:textId="77777777" w:rsidR="00BF1E95" w:rsidRPr="00BF1E95" w:rsidRDefault="00BF1E95" w:rsidP="00BF1E95"/>
    <w:p w14:paraId="4360BDD7" w14:textId="48182DD4" w:rsidR="0099328B" w:rsidRDefault="002C3A99" w:rsidP="002C3A99">
      <w:pPr>
        <w:pStyle w:val="Titre5"/>
      </w:pPr>
      <w:r>
        <w:t xml:space="preserve">LE </w:t>
      </w:r>
      <w:r w:rsidRPr="002C3A99">
        <w:t>Cong</w:t>
      </w:r>
      <w:r>
        <w:rPr>
          <w:rFonts w:cs="Arial"/>
        </w:rPr>
        <w:t>É</w:t>
      </w:r>
      <w:r w:rsidRPr="002C3A99">
        <w:t xml:space="preserve"> pour enfant malade </w:t>
      </w:r>
    </w:p>
    <w:p w14:paraId="4665E1AF" w14:textId="62D1CC3D" w:rsidR="00EC5B1E" w:rsidRPr="00EC5B1E" w:rsidRDefault="001E7FD6" w:rsidP="00EC5B1E">
      <w:pPr>
        <w:pStyle w:val="lieninternet"/>
      </w:pPr>
      <w:hyperlink r:id="rId78" w:history="1">
        <w:r w:rsidRPr="00A001D3">
          <w:rPr>
            <w:rStyle w:val="Lienhypertexte"/>
          </w:rPr>
          <w:t>Article L1225-61</w:t>
        </w:r>
        <w:r w:rsidR="003D169E" w:rsidRPr="00A001D3">
          <w:rPr>
            <w:rStyle w:val="Lienhypertexte"/>
          </w:rPr>
          <w:t xml:space="preserve"> – Code du travail</w:t>
        </w:r>
      </w:hyperlink>
    </w:p>
    <w:p w14:paraId="548E35D8" w14:textId="77777777" w:rsidR="001E7FD6" w:rsidRDefault="001E7FD6" w:rsidP="002C3A99"/>
    <w:p w14:paraId="38C12C59" w14:textId="731CCFB1" w:rsidR="002C3A99" w:rsidRDefault="00910F6E" w:rsidP="00EC5B1E">
      <w:r>
        <w:t>Le Code du travail prévoit que t</w:t>
      </w:r>
      <w:r w:rsidR="002C3A99">
        <w:t>out</w:t>
      </w:r>
      <w:r w:rsidR="002C3A99">
        <w:rPr>
          <w:rFonts w:cs="Arial"/>
        </w:rPr>
        <w:t>·</w:t>
      </w:r>
      <w:r w:rsidR="002C3A99">
        <w:t>e salarié</w:t>
      </w:r>
      <w:r w:rsidR="002C3A99">
        <w:rPr>
          <w:rFonts w:cs="Arial"/>
        </w:rPr>
        <w:t>·</w:t>
      </w:r>
      <w:r w:rsidR="002C3A99">
        <w:t xml:space="preserve">e sans condition d'ancienneté peut bénéficier de jours de congés non rémunérés pour s'occuper de son enfant de moins de 16 ans malade ou </w:t>
      </w:r>
      <w:r w:rsidR="00B24EA9">
        <w:t>victime d’un accident</w:t>
      </w:r>
      <w:r w:rsidR="002C3A99">
        <w:t>.</w:t>
      </w:r>
    </w:p>
    <w:p w14:paraId="65CF3696" w14:textId="77777777" w:rsidR="002C3A99" w:rsidRDefault="002C3A99" w:rsidP="002C3A99"/>
    <w:p w14:paraId="596DF3AE" w14:textId="51F3C24E" w:rsidR="002C3A99" w:rsidRDefault="002C3A99" w:rsidP="00884F46">
      <w:pPr>
        <w:pStyle w:val="Paragraphedeliste"/>
        <w:numPr>
          <w:ilvl w:val="0"/>
          <w:numId w:val="18"/>
        </w:numPr>
      </w:pPr>
      <w:r w:rsidRPr="00345123">
        <w:rPr>
          <w:rStyle w:val="Numro"/>
          <w:rFonts w:ascii="Aptos Slab SemiBold" w:hAnsi="Aptos Slab SemiBold"/>
        </w:rPr>
        <w:t>3</w:t>
      </w:r>
      <w:r w:rsidRPr="002C3A99">
        <w:rPr>
          <w:rStyle w:val="Style1"/>
        </w:rPr>
        <w:t xml:space="preserve"> jours</w:t>
      </w:r>
      <w:r>
        <w:t xml:space="preserve"> par an quand l'enfant à moins de 16 ans</w:t>
      </w:r>
    </w:p>
    <w:p w14:paraId="5BF158F9" w14:textId="6ABAC4BF" w:rsidR="005D51A1" w:rsidRPr="002D77BD" w:rsidRDefault="002C3A99" w:rsidP="00884F46">
      <w:pPr>
        <w:pStyle w:val="Paragraphedeliste"/>
        <w:numPr>
          <w:ilvl w:val="0"/>
          <w:numId w:val="18"/>
        </w:numPr>
        <w:rPr>
          <w:rStyle w:val="Style1"/>
          <w:rFonts w:cstheme="minorBidi"/>
          <w:b w:val="0"/>
          <w:bCs w:val="0"/>
          <w:color w:val="auto"/>
          <w:szCs w:val="22"/>
        </w:rPr>
      </w:pPr>
      <w:r w:rsidRPr="00345123">
        <w:rPr>
          <w:rStyle w:val="Numro"/>
          <w:rFonts w:ascii="Aptos Slab SemiBold" w:hAnsi="Aptos Slab SemiBold"/>
        </w:rPr>
        <w:t>5</w:t>
      </w:r>
      <w:r w:rsidRPr="002C3A99">
        <w:rPr>
          <w:rStyle w:val="Numro"/>
        </w:rPr>
        <w:t xml:space="preserve"> </w:t>
      </w:r>
      <w:r w:rsidRPr="002C3A99">
        <w:rPr>
          <w:rStyle w:val="Style1"/>
        </w:rPr>
        <w:t>jours</w:t>
      </w:r>
      <w:r>
        <w:t xml:space="preserve"> par an quand l'enfant à moins d'un an ou que le/la salarié</w:t>
      </w:r>
      <w:r w:rsidR="00FD1E86">
        <w:t>·</w:t>
      </w:r>
      <w:r>
        <w:t xml:space="preserve">e </w:t>
      </w:r>
      <w:r w:rsidR="00F314EE">
        <w:t>a</w:t>
      </w:r>
      <w:r>
        <w:t xml:space="preserve"> </w:t>
      </w:r>
      <w:r w:rsidRPr="002C3A99">
        <w:rPr>
          <w:rStyle w:val="Numro"/>
        </w:rPr>
        <w:t xml:space="preserve">3 </w:t>
      </w:r>
      <w:r w:rsidRPr="002C3A99">
        <w:rPr>
          <w:rStyle w:val="Style1"/>
        </w:rPr>
        <w:t>enfants à charge</w:t>
      </w:r>
      <w:r w:rsidR="0014499E">
        <w:rPr>
          <w:rStyle w:val="Style1"/>
        </w:rPr>
        <w:t xml:space="preserve"> </w:t>
      </w:r>
      <w:r w:rsidR="0014499E" w:rsidRPr="00683466">
        <w:rPr>
          <w:rStyle w:val="Style1"/>
        </w:rPr>
        <w:t>de moi</w:t>
      </w:r>
      <w:r w:rsidR="00683466" w:rsidRPr="00683466">
        <w:rPr>
          <w:rStyle w:val="Style1"/>
        </w:rPr>
        <w:t>n</w:t>
      </w:r>
      <w:r w:rsidR="0014499E" w:rsidRPr="00683466">
        <w:rPr>
          <w:rStyle w:val="Style1"/>
        </w:rPr>
        <w:t>s de 16 ans</w:t>
      </w:r>
    </w:p>
    <w:p w14:paraId="326B536A" w14:textId="77777777" w:rsidR="002D77BD" w:rsidRDefault="002D77BD" w:rsidP="002D77BD"/>
    <w:p w14:paraId="0DF8D5DC" w14:textId="15CE9D0A" w:rsidR="002D77BD" w:rsidRPr="002D77BD" w:rsidRDefault="002D77BD" w:rsidP="002D77BD">
      <w:pPr>
        <w:rPr>
          <w:b/>
          <w:caps/>
        </w:rPr>
      </w:pPr>
      <w:r>
        <w:t>A noter : Dans l</w:t>
      </w:r>
      <w:r w:rsidRPr="002F0B27">
        <w:t>es départements de la Moselle, du Bas-Rhin et du Haut-Rhin ces jours d’absences</w:t>
      </w:r>
      <w:r>
        <w:t xml:space="preserve"> sont rémunérés (</w:t>
      </w:r>
      <w:hyperlink r:id="rId79" w:history="1">
        <w:r w:rsidRPr="002D77BD">
          <w:rPr>
            <w:rStyle w:val="Lienhypertexte"/>
            <w:szCs w:val="24"/>
          </w:rPr>
          <w:t>Article L1226-23 – Code du travail</w:t>
        </w:r>
      </w:hyperlink>
      <w:r>
        <w:t>)</w:t>
      </w:r>
    </w:p>
    <w:p w14:paraId="012F4864" w14:textId="77777777" w:rsidR="002D77BD" w:rsidRDefault="002D77BD" w:rsidP="002D77BD">
      <w:pPr>
        <w:rPr>
          <w:rStyle w:val="Style1"/>
          <w:rFonts w:cstheme="minorBidi"/>
          <w:b w:val="0"/>
          <w:bCs w:val="0"/>
          <w:color w:val="auto"/>
          <w:szCs w:val="22"/>
        </w:rPr>
      </w:pPr>
    </w:p>
    <w:p w14:paraId="2DF54964" w14:textId="77777777" w:rsidR="002D77BD" w:rsidRPr="00770104" w:rsidRDefault="002D77BD" w:rsidP="002D77BD">
      <w:pPr>
        <w:pStyle w:val="Titre4"/>
        <w:spacing w:before="0"/>
        <w:rPr>
          <w:spacing w:val="0"/>
        </w:rPr>
      </w:pPr>
      <w:r w:rsidRPr="00770104">
        <w:rPr>
          <w:spacing w:val="0"/>
        </w:rPr>
        <w:t>CONVENTIONS COLLECTIVES et dispositions particuli</w:t>
      </w:r>
      <w:r w:rsidRPr="00770104">
        <w:rPr>
          <w:rFonts w:cs="Arial"/>
          <w:spacing w:val="0"/>
        </w:rPr>
        <w:t>È</w:t>
      </w:r>
      <w:r w:rsidRPr="00770104">
        <w:rPr>
          <w:spacing w:val="0"/>
        </w:rPr>
        <w:t>res</w:t>
      </w:r>
    </w:p>
    <w:p w14:paraId="3FE68CE2" w14:textId="77777777" w:rsidR="002D77BD" w:rsidRDefault="002D77BD" w:rsidP="00910F6E">
      <w:pPr>
        <w:rPr>
          <w:rStyle w:val="Style1"/>
          <w:rFonts w:cstheme="minorBidi"/>
          <w:b w:val="0"/>
          <w:bCs w:val="0"/>
          <w:color w:val="auto"/>
          <w:szCs w:val="22"/>
        </w:rPr>
      </w:pPr>
    </w:p>
    <w:p w14:paraId="27CD8FB6" w14:textId="382D60C7" w:rsidR="00910F6E" w:rsidRDefault="00910F6E" w:rsidP="00910F6E">
      <w:pPr>
        <w:rPr>
          <w:rStyle w:val="Style1"/>
          <w:rFonts w:cstheme="minorBidi"/>
          <w:b w:val="0"/>
          <w:bCs w:val="0"/>
          <w:color w:val="auto"/>
          <w:szCs w:val="22"/>
        </w:rPr>
      </w:pPr>
      <w:commentRangeStart w:id="19"/>
      <w:r>
        <w:rPr>
          <w:rStyle w:val="Style1"/>
          <w:rFonts w:cstheme="minorBidi"/>
          <w:b w:val="0"/>
          <w:bCs w:val="0"/>
          <w:color w:val="auto"/>
          <w:szCs w:val="22"/>
        </w:rPr>
        <w:t xml:space="preserve">La Convention collective nationale des services de santé au travail interentreprises prévoit un congé pour enfant malade de : </w:t>
      </w:r>
    </w:p>
    <w:p w14:paraId="33326DD3" w14:textId="77777777" w:rsidR="00910F6E" w:rsidRDefault="00910F6E" w:rsidP="00910F6E">
      <w:pPr>
        <w:rPr>
          <w:rStyle w:val="Style1"/>
          <w:rFonts w:cstheme="minorBidi"/>
          <w:b w:val="0"/>
          <w:bCs w:val="0"/>
          <w:color w:val="auto"/>
          <w:szCs w:val="22"/>
        </w:rPr>
      </w:pPr>
    </w:p>
    <w:p w14:paraId="394F5D7C" w14:textId="519DFDCE" w:rsidR="00910F6E" w:rsidRDefault="00910F6E" w:rsidP="00910F6E">
      <w:pPr>
        <w:pStyle w:val="Paragraphedeliste"/>
        <w:numPr>
          <w:ilvl w:val="0"/>
          <w:numId w:val="18"/>
        </w:numPr>
      </w:pPr>
      <w:r>
        <w:rPr>
          <w:rStyle w:val="Numro"/>
          <w:rFonts w:ascii="Aptos Slab SemiBold" w:hAnsi="Aptos Slab SemiBold"/>
        </w:rPr>
        <w:t>6</w:t>
      </w:r>
      <w:r w:rsidRPr="002C3A99">
        <w:rPr>
          <w:rStyle w:val="Style1"/>
        </w:rPr>
        <w:t xml:space="preserve"> jours</w:t>
      </w:r>
      <w:r>
        <w:t xml:space="preserve"> par an quand l'enfant est âgé de moins de 12 ans (avec maintien de la rémunération)</w:t>
      </w:r>
    </w:p>
    <w:p w14:paraId="34C23A22" w14:textId="1601AA5D" w:rsidR="00910F6E" w:rsidRPr="002D77BD" w:rsidRDefault="00910F6E" w:rsidP="00910F6E">
      <w:pPr>
        <w:pStyle w:val="Paragraphedeliste"/>
        <w:numPr>
          <w:ilvl w:val="0"/>
          <w:numId w:val="18"/>
        </w:numPr>
        <w:rPr>
          <w:sz w:val="24"/>
        </w:rPr>
      </w:pPr>
      <w:r>
        <w:rPr>
          <w:rStyle w:val="Numro"/>
          <w:rFonts w:ascii="Aptos Slab SemiBold" w:hAnsi="Aptos Slab SemiBold"/>
        </w:rPr>
        <w:t>6</w:t>
      </w:r>
      <w:r w:rsidRPr="002C3A99">
        <w:rPr>
          <w:rStyle w:val="Numro"/>
        </w:rPr>
        <w:t xml:space="preserve"> </w:t>
      </w:r>
      <w:r w:rsidRPr="002C3A99">
        <w:rPr>
          <w:rStyle w:val="Style1"/>
        </w:rPr>
        <w:t>jours</w:t>
      </w:r>
      <w:r>
        <w:t xml:space="preserve"> par an quand l'enfant est âgé de 12 à 16 ans (sans maintien de la rémunération).</w:t>
      </w:r>
      <w:commentRangeEnd w:id="19"/>
      <w:r w:rsidRPr="002D77BD">
        <w:rPr>
          <w:rStyle w:val="Marquedecommentaire"/>
          <w:sz w:val="24"/>
          <w:szCs w:val="22"/>
        </w:rPr>
        <w:commentReference w:id="19"/>
      </w:r>
    </w:p>
    <w:p w14:paraId="7D6C3242" w14:textId="77777777" w:rsidR="00957121" w:rsidRDefault="00957121" w:rsidP="00910F6E"/>
    <w:p w14:paraId="1E79EB6C" w14:textId="7E286B76" w:rsidR="002F0B27" w:rsidRPr="002F0B27" w:rsidRDefault="002C3A99" w:rsidP="002F0B27">
      <w:pPr>
        <w:pStyle w:val="Titre4"/>
      </w:pPr>
      <w:r>
        <w:t>proc</w:t>
      </w:r>
      <w:r>
        <w:rPr>
          <w:rFonts w:cs="Arial"/>
        </w:rPr>
        <w:t>É</w:t>
      </w:r>
      <w:r>
        <w:t>dure</w:t>
      </w:r>
    </w:p>
    <w:p w14:paraId="699CF04E" w14:textId="77777777" w:rsidR="00464C18" w:rsidRDefault="00464C18" w:rsidP="002C3A99"/>
    <w:p w14:paraId="7F2C57C0" w14:textId="06E0655A" w:rsidR="0099328B" w:rsidRDefault="002C3A99" w:rsidP="002C3A99">
      <w:r>
        <w:t>L'employeur peut exiger la présentation d'un certificat médical.</w:t>
      </w:r>
    </w:p>
    <w:p w14:paraId="6C29AA4A" w14:textId="77777777" w:rsidR="002D77BD" w:rsidRPr="00770104" w:rsidRDefault="002D77BD" w:rsidP="00770104"/>
    <w:p w14:paraId="436E0DE4" w14:textId="1576CE26" w:rsidR="005D51A1" w:rsidRDefault="005D51A1" w:rsidP="007154BA">
      <w:pPr>
        <w:pStyle w:val="Titre4"/>
        <w:spacing w:before="0"/>
      </w:pPr>
      <w:r w:rsidRPr="00100FAB">
        <w:t xml:space="preserve">CONSEIL DE FETE </w:t>
      </w:r>
      <w:r w:rsidR="00345123">
        <w:t>– FEMMES ÉGALITÉ EMPLOI</w:t>
      </w:r>
    </w:p>
    <w:p w14:paraId="5436552A" w14:textId="77777777" w:rsidR="005D51A1" w:rsidRPr="00464C18" w:rsidRDefault="005D51A1" w:rsidP="0099328B">
      <w:pPr>
        <w:rPr>
          <w:szCs w:val="24"/>
        </w:rPr>
      </w:pPr>
    </w:p>
    <w:p w14:paraId="6900BA36" w14:textId="36BEB130" w:rsidR="00B95807" w:rsidRDefault="005D51A1" w:rsidP="00D62724">
      <w:r>
        <w:t>Dans le cadre des accords égalité</w:t>
      </w:r>
      <w:r w:rsidR="008A7D12">
        <w:t xml:space="preserve"> professionnelle</w:t>
      </w:r>
      <w:r w:rsidR="00345123">
        <w:t xml:space="preserve"> d’entreprise</w:t>
      </w:r>
      <w:r w:rsidR="00AA1D0C">
        <w:t>,</w:t>
      </w:r>
      <w:r>
        <w:t xml:space="preserve"> des jours pour enfant malade rémunérés peuvent être prévus</w:t>
      </w:r>
      <w:r w:rsidR="003235EF">
        <w:t xml:space="preserve"> en plus de ceux déjà existants. </w:t>
      </w:r>
    </w:p>
    <w:p w14:paraId="4519DEBC" w14:textId="4B863839" w:rsidR="0099328B" w:rsidRPr="002C3A99" w:rsidRDefault="00B95807" w:rsidP="001F16F4">
      <w:pPr>
        <w:pStyle w:val="Titre5"/>
      </w:pPr>
      <w:r>
        <w:br w:type="page"/>
      </w:r>
      <w:r w:rsidR="0099328B" w:rsidRPr="002C3A99">
        <w:lastRenderedPageBreak/>
        <w:t>LE CONGÉ DE PRÉSENCE PARENTALE </w:t>
      </w:r>
    </w:p>
    <w:p w14:paraId="0C82A027" w14:textId="2C56DF42" w:rsidR="0099328B" w:rsidRPr="00A33444" w:rsidRDefault="0099328B" w:rsidP="0099328B">
      <w:pPr>
        <w:rPr>
          <w:rFonts w:cs="Arial"/>
          <w:iCs/>
          <w:color w:val="DEC00A"/>
        </w:rPr>
      </w:pPr>
      <w:hyperlink r:id="rId84" w:anchor="LEGISCTA000006198529" w:history="1">
        <w:r w:rsidRPr="00C501BF">
          <w:rPr>
            <w:rStyle w:val="Lienhypertexte"/>
            <w:rFonts w:cs="Arial"/>
            <w:iCs/>
          </w:rPr>
          <w:t>Articles L1225-62 à L1225-65 – Code du travail</w:t>
        </w:r>
      </w:hyperlink>
    </w:p>
    <w:p w14:paraId="0A46A115" w14:textId="77777777" w:rsidR="0099328B" w:rsidRPr="00A33444" w:rsidRDefault="0099328B" w:rsidP="0099328B">
      <w:r w:rsidRPr="00A33444">
        <w:t> </w:t>
      </w:r>
    </w:p>
    <w:p w14:paraId="784B19E6" w14:textId="742D7BD2" w:rsidR="00A13531" w:rsidRPr="00844EE5" w:rsidRDefault="0099328B" w:rsidP="0024202E">
      <w:pPr>
        <w:rPr>
          <w:rStyle w:val="Style1"/>
          <w:sz w:val="22"/>
          <w:szCs w:val="22"/>
        </w:rPr>
      </w:pPr>
      <w:r w:rsidRPr="00844EE5">
        <w:t>Si l</w:t>
      </w:r>
      <w:r w:rsidR="008F46D5" w:rsidRPr="00844EE5">
        <w:t>a</w:t>
      </w:r>
      <w:r w:rsidRPr="00844EE5">
        <w:t>/l</w:t>
      </w:r>
      <w:r w:rsidR="008F46D5" w:rsidRPr="00844EE5">
        <w:t>e</w:t>
      </w:r>
      <w:r w:rsidRPr="00844EE5">
        <w:t xml:space="preserve"> salarié·e a un enfant à charge « </w:t>
      </w:r>
      <w:r w:rsidRPr="00844EE5">
        <w:rPr>
          <w:i/>
          <w:iCs/>
        </w:rPr>
        <w:t>atteint d’une maladie, un handicap ou victime d’un accident d’une particulière gravité et rendant indispensable une présence soutenue et des soins contraignants</w:t>
      </w:r>
      <w:r w:rsidRPr="00844EE5">
        <w:t xml:space="preserve"> », </w:t>
      </w:r>
      <w:r w:rsidR="00FC66BE" w:rsidRPr="00844EE5">
        <w:t>elle</w:t>
      </w:r>
      <w:r w:rsidRPr="00844EE5">
        <w:t>/</w:t>
      </w:r>
      <w:r w:rsidR="00FC66BE" w:rsidRPr="00844EE5">
        <w:t>il</w:t>
      </w:r>
      <w:r w:rsidRPr="00844EE5">
        <w:t xml:space="preserve"> a le droit à un congé de présence parentale qui peut aller</w:t>
      </w:r>
      <w:r w:rsidRPr="00844EE5">
        <w:rPr>
          <w:rStyle w:val="Style1"/>
          <w:sz w:val="22"/>
          <w:szCs w:val="22"/>
        </w:rPr>
        <w:t xml:space="preserve"> jusqu’à </w:t>
      </w:r>
      <w:r w:rsidRPr="00844EE5">
        <w:rPr>
          <w:rStyle w:val="Numro"/>
          <w:rFonts w:ascii="Aptos Slab SemiBold" w:hAnsi="Aptos Slab SemiBold"/>
          <w:sz w:val="22"/>
          <w:szCs w:val="22"/>
        </w:rPr>
        <w:t>310</w:t>
      </w:r>
      <w:r w:rsidRPr="00844EE5">
        <w:rPr>
          <w:rStyle w:val="Style1"/>
          <w:sz w:val="22"/>
          <w:szCs w:val="22"/>
        </w:rPr>
        <w:t xml:space="preserve"> jours ouvrés par enfant et par maladie</w:t>
      </w:r>
      <w:r w:rsidR="00067F71" w:rsidRPr="00844EE5">
        <w:rPr>
          <w:rStyle w:val="Style1"/>
          <w:sz w:val="22"/>
          <w:szCs w:val="22"/>
        </w:rPr>
        <w:t xml:space="preserve"> à prendre sur une période maximale de 3 ans</w:t>
      </w:r>
      <w:r w:rsidRPr="00844EE5">
        <w:rPr>
          <w:rStyle w:val="Style1"/>
          <w:sz w:val="22"/>
          <w:szCs w:val="22"/>
        </w:rPr>
        <w:t xml:space="preserve">. </w:t>
      </w:r>
    </w:p>
    <w:p w14:paraId="231AAFDA" w14:textId="77777777" w:rsidR="00A13531" w:rsidRDefault="00A13531" w:rsidP="004D4977">
      <w:pPr>
        <w:rPr>
          <w:rStyle w:val="Style1"/>
        </w:rPr>
      </w:pPr>
    </w:p>
    <w:p w14:paraId="3F4058B0" w14:textId="0FF41D74" w:rsidR="004D4977" w:rsidRPr="00D26423" w:rsidRDefault="00827C63" w:rsidP="004D4977">
      <w:pPr>
        <w:rPr>
          <w:rStyle w:val="Style1"/>
          <w:b w:val="0"/>
          <w:bCs w:val="0"/>
          <w:color w:val="auto"/>
        </w:rPr>
      </w:pPr>
      <w:r w:rsidRPr="00844EE5">
        <w:rPr>
          <w:rStyle w:val="Style1"/>
          <w:b w:val="0"/>
          <w:bCs w:val="0"/>
          <w:color w:val="auto"/>
          <w:sz w:val="22"/>
          <w:szCs w:val="22"/>
        </w:rPr>
        <w:t>Ce congé peut être renouvelé</w:t>
      </w:r>
      <w:r w:rsidR="004D4977" w:rsidRPr="00844EE5">
        <w:rPr>
          <w:rStyle w:val="Style1"/>
          <w:b w:val="0"/>
          <w:bCs w:val="0"/>
          <w:color w:val="auto"/>
          <w:sz w:val="22"/>
          <w:szCs w:val="22"/>
        </w:rPr>
        <w:t xml:space="preserve"> une fois</w:t>
      </w:r>
      <w:r w:rsidR="00B45BA1" w:rsidRPr="00844EE5">
        <w:rPr>
          <w:rStyle w:val="Style1"/>
          <w:b w:val="0"/>
          <w:bCs w:val="0"/>
          <w:color w:val="auto"/>
          <w:sz w:val="22"/>
          <w:szCs w:val="22"/>
        </w:rPr>
        <w:t xml:space="preserve"> au titre de la même maladie, du même handicap ou du fait de l’accident dont l’enfant a été victime</w:t>
      </w:r>
      <w:r w:rsidR="004D4977" w:rsidRPr="00844EE5">
        <w:rPr>
          <w:rStyle w:val="Style1"/>
          <w:b w:val="0"/>
          <w:bCs w:val="0"/>
          <w:color w:val="auto"/>
          <w:sz w:val="22"/>
          <w:szCs w:val="22"/>
        </w:rPr>
        <w:t xml:space="preserve"> </w:t>
      </w:r>
      <w:r w:rsidR="00DA6370" w:rsidRPr="00844EE5">
        <w:rPr>
          <w:rFonts w:cs="Arial"/>
        </w:rPr>
        <w:t>à la fin de la période de 3 ans ou s</w:t>
      </w:r>
      <w:r w:rsidR="00B3420B" w:rsidRPr="00844EE5">
        <w:rPr>
          <w:rFonts w:cs="Arial"/>
        </w:rPr>
        <w:t>i la/le salarié·e</w:t>
      </w:r>
      <w:r w:rsidR="00DA6370" w:rsidRPr="00844EE5">
        <w:rPr>
          <w:rFonts w:cs="Arial"/>
        </w:rPr>
        <w:t xml:space="preserve"> a utilisé la réserve de 310 jours avant la fin des 3 ans du congé initial</w:t>
      </w:r>
      <w:r w:rsidR="00B45BA1">
        <w:rPr>
          <w:rFonts w:cs="Arial"/>
          <w:szCs w:val="24"/>
        </w:rPr>
        <w:t>.</w:t>
      </w:r>
      <w:r w:rsidR="00DA6370" w:rsidRPr="00D26423">
        <w:rPr>
          <w:rStyle w:val="Style1"/>
          <w:b w:val="0"/>
          <w:bCs w:val="0"/>
          <w:color w:val="auto"/>
        </w:rPr>
        <w:t xml:space="preserve"> </w:t>
      </w:r>
    </w:p>
    <w:p w14:paraId="0DFADFC9" w14:textId="77777777" w:rsidR="00A13531" w:rsidRDefault="00A13531" w:rsidP="004D4977">
      <w:pPr>
        <w:rPr>
          <w:rStyle w:val="Style1"/>
          <w:b w:val="0"/>
          <w:bCs w:val="0"/>
          <w:color w:val="auto"/>
        </w:rPr>
      </w:pPr>
    </w:p>
    <w:p w14:paraId="37A2DE81" w14:textId="6C67D352" w:rsidR="004D4977" w:rsidRPr="00844EE5" w:rsidRDefault="004D4977" w:rsidP="004D4977">
      <w:r w:rsidRPr="00844EE5">
        <w:rPr>
          <w:rStyle w:val="Style1"/>
          <w:b w:val="0"/>
          <w:bCs w:val="0"/>
          <w:color w:val="auto"/>
          <w:sz w:val="22"/>
          <w:szCs w:val="22"/>
        </w:rPr>
        <w:t>Pour obtenir le renouvellement du congé de présence parentale,</w:t>
      </w:r>
      <w:r w:rsidR="00D26423" w:rsidRPr="00844EE5">
        <w:rPr>
          <w:rStyle w:val="Style1"/>
          <w:b w:val="0"/>
          <w:bCs w:val="0"/>
          <w:color w:val="auto"/>
          <w:sz w:val="22"/>
          <w:szCs w:val="22"/>
        </w:rPr>
        <w:t xml:space="preserve"> </w:t>
      </w:r>
      <w:r w:rsidRPr="00844EE5">
        <w:rPr>
          <w:rStyle w:val="Style1"/>
          <w:b w:val="0"/>
          <w:bCs w:val="0"/>
          <w:color w:val="auto"/>
          <w:sz w:val="22"/>
          <w:szCs w:val="22"/>
        </w:rPr>
        <w:t>la</w:t>
      </w:r>
      <w:r w:rsidR="00D26423" w:rsidRPr="00844EE5">
        <w:rPr>
          <w:rStyle w:val="Style1"/>
          <w:b w:val="0"/>
          <w:bCs w:val="0"/>
          <w:color w:val="auto"/>
          <w:sz w:val="22"/>
          <w:szCs w:val="22"/>
        </w:rPr>
        <w:t>/le</w:t>
      </w:r>
      <w:r w:rsidRPr="00844EE5">
        <w:rPr>
          <w:rStyle w:val="Style1"/>
          <w:b w:val="0"/>
          <w:bCs w:val="0"/>
          <w:color w:val="auto"/>
          <w:sz w:val="22"/>
          <w:szCs w:val="22"/>
        </w:rPr>
        <w:t xml:space="preserve"> salarié·e doit obtenir un nouveau certificat médical établi par le médecin qui suit l’enfant attestant </w:t>
      </w:r>
      <w:r w:rsidRPr="00844EE5">
        <w:rPr>
          <w:rFonts w:cs="Arial"/>
          <w:shd w:val="clear" w:color="auto" w:fill="FFFFFF"/>
        </w:rPr>
        <w:t>le caractère indispensable, au regard du traitement de la pathologie ou du besoin d'accompagnement de l'enfant, de la poursuite des soins contraignants et d'une présence soutenue</w:t>
      </w:r>
      <w:r w:rsidR="00D26423" w:rsidRPr="00844EE5">
        <w:rPr>
          <w:rFonts w:cs="Arial"/>
          <w:shd w:val="clear" w:color="auto" w:fill="FFFFFF"/>
        </w:rPr>
        <w:t>. La décision du médecin qui suit l’enfant doit être</w:t>
      </w:r>
      <w:r w:rsidRPr="00844EE5">
        <w:rPr>
          <w:rFonts w:cs="Arial"/>
          <w:shd w:val="clear" w:color="auto" w:fill="FFFFFF"/>
        </w:rPr>
        <w:t xml:space="preserve"> confirmé</w:t>
      </w:r>
      <w:r w:rsidR="00D26423" w:rsidRPr="00844EE5">
        <w:rPr>
          <w:rFonts w:cs="Arial"/>
          <w:shd w:val="clear" w:color="auto" w:fill="FFFFFF"/>
        </w:rPr>
        <w:t>e</w:t>
      </w:r>
      <w:r w:rsidRPr="00844EE5">
        <w:rPr>
          <w:rFonts w:cs="Arial"/>
          <w:shd w:val="clear" w:color="auto" w:fill="FFFFFF"/>
        </w:rPr>
        <w:t xml:space="preserve"> par un accord explicite du service du contrôle médical </w:t>
      </w:r>
      <w:r w:rsidR="00D26423" w:rsidRPr="00844EE5">
        <w:rPr>
          <w:rFonts w:cs="Arial"/>
          <w:shd w:val="clear" w:color="auto" w:fill="FFFFFF"/>
        </w:rPr>
        <w:t xml:space="preserve">de la sécurité sociale. </w:t>
      </w:r>
    </w:p>
    <w:p w14:paraId="3A665B81" w14:textId="77777777" w:rsidR="00D26423" w:rsidRPr="00844EE5" w:rsidRDefault="00D26423" w:rsidP="0024202E">
      <w:pPr>
        <w:rPr>
          <w:rStyle w:val="Style1"/>
          <w:b w:val="0"/>
          <w:bCs w:val="0"/>
          <w:color w:val="auto"/>
          <w:sz w:val="22"/>
          <w:szCs w:val="22"/>
        </w:rPr>
      </w:pPr>
    </w:p>
    <w:p w14:paraId="45BBDCA0" w14:textId="491D4D4E" w:rsidR="0024202E" w:rsidRPr="00844EE5" w:rsidRDefault="0024202E" w:rsidP="0024202E">
      <w:pPr>
        <w:rPr>
          <w:rFonts w:cs="Arial"/>
          <w:b/>
          <w:bCs/>
          <w:color w:val="00ABE1" w:themeColor="accent2"/>
        </w:rPr>
      </w:pPr>
      <w:r w:rsidRPr="00844EE5">
        <w:rPr>
          <w:rStyle w:val="GRAS"/>
          <w:szCs w:val="22"/>
        </w:rPr>
        <w:t>À noter :</w:t>
      </w:r>
      <w:r w:rsidRPr="00844EE5">
        <w:t xml:space="preserve"> </w:t>
      </w:r>
      <w:r w:rsidR="00CA4A1D" w:rsidRPr="00844EE5">
        <w:t>le congé de présence parental</w:t>
      </w:r>
      <w:r w:rsidR="00D6703E" w:rsidRPr="00844EE5">
        <w:t>e</w:t>
      </w:r>
      <w:r w:rsidR="00CA4A1D" w:rsidRPr="00844EE5">
        <w:t xml:space="preserve"> n’est pas rémunéré mais</w:t>
      </w:r>
      <w:r w:rsidR="00D26423" w:rsidRPr="00844EE5">
        <w:t xml:space="preserve"> </w:t>
      </w:r>
      <w:r w:rsidR="00CA4A1D" w:rsidRPr="00844EE5">
        <w:t>la</w:t>
      </w:r>
      <w:r w:rsidR="00D26423" w:rsidRPr="00844EE5">
        <w:t>/le</w:t>
      </w:r>
      <w:r w:rsidR="00CA4A1D" w:rsidRPr="00844EE5">
        <w:t xml:space="preserve"> </w:t>
      </w:r>
      <w:r w:rsidR="00CA4A1D" w:rsidRPr="00844EE5">
        <w:rPr>
          <w:rFonts w:cs="Arial"/>
        </w:rPr>
        <w:t>salarié·e</w:t>
      </w:r>
      <w:r w:rsidR="00CA4A1D" w:rsidRPr="00844EE5">
        <w:t xml:space="preserve"> peut percevoir </w:t>
      </w:r>
      <w:r w:rsidRPr="00844EE5">
        <w:t>l'allocation journalière de présence parentale (AJPP) versée au</w:t>
      </w:r>
      <w:r w:rsidR="00194A8F" w:rsidRPr="00844EE5">
        <w:t>/</w:t>
      </w:r>
      <w:r w:rsidRPr="00844EE5">
        <w:t>à la salarié</w:t>
      </w:r>
      <w:r w:rsidR="00194A8F" w:rsidRPr="00844EE5">
        <w:t>·</w:t>
      </w:r>
      <w:r w:rsidRPr="00844EE5">
        <w:t>e qui s’occupe de son enfant gravement malade, accidenté</w:t>
      </w:r>
      <w:r w:rsidR="00194A8F" w:rsidRPr="00844EE5">
        <w:t>·</w:t>
      </w:r>
      <w:r w:rsidRPr="00844EE5">
        <w:t>e ou handicapé</w:t>
      </w:r>
      <w:r w:rsidR="00194A8F" w:rsidRPr="00844EE5">
        <w:t>·</w:t>
      </w:r>
      <w:r w:rsidRPr="00844EE5">
        <w:t>e.</w:t>
      </w:r>
    </w:p>
    <w:p w14:paraId="5033A60E" w14:textId="0F5B2B52" w:rsidR="00462EB1" w:rsidRPr="00844EE5" w:rsidRDefault="0024202E" w:rsidP="0024202E">
      <w:r w:rsidRPr="00844EE5">
        <w:t>L'AJPP peut</w:t>
      </w:r>
      <w:r w:rsidR="00462EB1" w:rsidRPr="00844EE5">
        <w:t xml:space="preserve"> </w:t>
      </w:r>
      <w:r w:rsidRPr="00844EE5">
        <w:t>être versée pour une période ma</w:t>
      </w:r>
      <w:r w:rsidR="007F7A9B" w:rsidRPr="00844EE5">
        <w:t xml:space="preserve">ximale </w:t>
      </w:r>
      <w:r w:rsidRPr="00844EE5">
        <w:t xml:space="preserve">de </w:t>
      </w:r>
      <w:r w:rsidRPr="00844EE5">
        <w:rPr>
          <w:rStyle w:val="Numro"/>
          <w:rFonts w:ascii="Aptos Slab SemiBold" w:hAnsi="Aptos Slab SemiBold"/>
          <w:sz w:val="22"/>
          <w:szCs w:val="22"/>
        </w:rPr>
        <w:t>3 ans</w:t>
      </w:r>
      <w:r w:rsidR="00462EB1" w:rsidRPr="00844EE5">
        <w:t xml:space="preserve"> </w:t>
      </w:r>
      <w:r w:rsidR="004B2BC3" w:rsidRPr="00844EE5">
        <w:t>(</w:t>
      </w:r>
      <w:r w:rsidR="00CA4A1D" w:rsidRPr="00844EE5">
        <w:t xml:space="preserve">renouvelable au titre </w:t>
      </w:r>
      <w:r w:rsidR="004B2BC3" w:rsidRPr="00844EE5">
        <w:t>de la même maladie, du même handicap</w:t>
      </w:r>
      <w:r w:rsidR="00D26423" w:rsidRPr="00844EE5">
        <w:t xml:space="preserve"> </w:t>
      </w:r>
      <w:r w:rsidR="004B2BC3" w:rsidRPr="00844EE5">
        <w:t>ou du fait de l’accident dont l’enfant été victime).</w:t>
      </w:r>
    </w:p>
    <w:p w14:paraId="25FBC79C" w14:textId="77777777" w:rsidR="00C501BF" w:rsidRPr="00B95807" w:rsidRDefault="00C501BF" w:rsidP="0024202E"/>
    <w:p w14:paraId="25ADE88F" w14:textId="4AE99B82" w:rsidR="00C501BF" w:rsidRPr="00B95807" w:rsidRDefault="00C501BF" w:rsidP="00772204">
      <w:pPr>
        <w:pStyle w:val="NormalWeb"/>
        <w:shd w:val="clear" w:color="auto" w:fill="FFFFFF"/>
        <w:spacing w:before="0" w:beforeAutospacing="0" w:after="240" w:afterAutospacing="0" w:line="276" w:lineRule="auto"/>
        <w:rPr>
          <w:rFonts w:ascii="Aptos Slab SemiBold" w:hAnsi="Aptos Slab SemiBold" w:cs="Arial"/>
          <w:color w:val="000000"/>
        </w:rPr>
      </w:pPr>
      <w:r w:rsidRPr="00B95807">
        <w:rPr>
          <w:rFonts w:ascii="Aptos Slab SemiBold" w:hAnsi="Aptos Slab SemiBold" w:cs="Arial"/>
          <w:color w:val="000000"/>
        </w:rPr>
        <w:t>La durée du congé de présence parentale est prise en compte en totalité pour la détermination des droits que la/le salarié·e tient de son ancienneté dans l'entreprise.</w:t>
      </w:r>
    </w:p>
    <w:p w14:paraId="4C6AD870" w14:textId="74C6BAFC" w:rsidR="00F353AE" w:rsidRPr="00B95807" w:rsidRDefault="00C501BF" w:rsidP="00772204">
      <w:pPr>
        <w:pStyle w:val="NormalWeb"/>
        <w:shd w:val="clear" w:color="auto" w:fill="FFFFFF"/>
        <w:spacing w:before="0" w:beforeAutospacing="0" w:after="240" w:afterAutospacing="0" w:line="276" w:lineRule="auto"/>
        <w:rPr>
          <w:rFonts w:ascii="Aptos Slab SemiBold" w:hAnsi="Aptos Slab SemiBold" w:cs="Arial"/>
          <w:color w:val="000000"/>
        </w:rPr>
      </w:pPr>
      <w:r w:rsidRPr="00B95807">
        <w:rPr>
          <w:rFonts w:ascii="Aptos Slab SemiBold" w:hAnsi="Aptos Slab SemiBold" w:cs="Arial"/>
          <w:color w:val="000000"/>
        </w:rPr>
        <w:t>La/le salarié·e conserve le bénéfice de tous les avantages qu'</w:t>
      </w:r>
      <w:r w:rsidR="00884F46" w:rsidRPr="00B95807">
        <w:rPr>
          <w:rFonts w:ascii="Aptos Slab SemiBold" w:hAnsi="Aptos Slab SemiBold" w:cs="Arial"/>
          <w:color w:val="000000"/>
        </w:rPr>
        <w:t>elle/</w:t>
      </w:r>
      <w:r w:rsidRPr="00B95807">
        <w:rPr>
          <w:rFonts w:ascii="Aptos Slab SemiBold" w:hAnsi="Aptos Slab SemiBold" w:cs="Arial"/>
          <w:color w:val="000000"/>
        </w:rPr>
        <w:t>il avait acquis avant le début du congé.</w:t>
      </w:r>
    </w:p>
    <w:p w14:paraId="0B9F3461" w14:textId="0EE66842" w:rsidR="0099328B" w:rsidRPr="00FC6EAA" w:rsidRDefault="0099328B" w:rsidP="0099328B">
      <w:pPr>
        <w:rPr>
          <w:rFonts w:cs="Arial"/>
          <w:b/>
          <w:bCs/>
          <w:i/>
          <w:iCs/>
          <w:szCs w:val="24"/>
        </w:rPr>
      </w:pPr>
      <w:r w:rsidRPr="00FC6EAA">
        <w:rPr>
          <w:rStyle w:val="GRAS"/>
          <w:i/>
          <w:iCs/>
        </w:rPr>
        <w:t>Conditions d’obtention</w:t>
      </w:r>
      <w:r w:rsidR="0024202E" w:rsidRPr="00FC6EAA">
        <w:rPr>
          <w:rStyle w:val="GRAS"/>
          <w:i/>
          <w:iCs/>
        </w:rPr>
        <w:t xml:space="preserve"> du congé de présence parentale</w:t>
      </w:r>
      <w:r w:rsidRPr="00FC6EAA">
        <w:rPr>
          <w:rStyle w:val="GRAS"/>
          <w:i/>
          <w:iCs/>
        </w:rPr>
        <w:t> :</w:t>
      </w:r>
    </w:p>
    <w:p w14:paraId="7538E6BA" w14:textId="564CD314" w:rsidR="00B95807" w:rsidRDefault="0099328B" w:rsidP="00492A9C">
      <w:pPr>
        <w:numPr>
          <w:ilvl w:val="0"/>
          <w:numId w:val="22"/>
        </w:numPr>
        <w:shd w:val="clear" w:color="auto" w:fill="FFFFFF"/>
        <w:spacing w:before="100" w:beforeAutospacing="1" w:after="100" w:afterAutospacing="1"/>
      </w:pPr>
      <w:r w:rsidRPr="00492A9C">
        <w:rPr>
          <w:i/>
          <w:iCs/>
        </w:rPr>
        <w:t xml:space="preserve">L’enfant doit avoir moins de 20 ans, ne </w:t>
      </w:r>
      <w:r w:rsidR="00AE221C" w:rsidRPr="00492A9C">
        <w:rPr>
          <w:i/>
          <w:iCs/>
        </w:rPr>
        <w:t xml:space="preserve">doit </w:t>
      </w:r>
      <w:r w:rsidRPr="00492A9C">
        <w:rPr>
          <w:i/>
          <w:iCs/>
        </w:rPr>
        <w:t xml:space="preserve">pas </w:t>
      </w:r>
      <w:r w:rsidR="00884F46" w:rsidRPr="00492A9C">
        <w:rPr>
          <w:i/>
          <w:iCs/>
        </w:rPr>
        <w:t xml:space="preserve">percevoir </w:t>
      </w:r>
      <w:r w:rsidRPr="00492A9C">
        <w:rPr>
          <w:i/>
          <w:iCs/>
        </w:rPr>
        <w:t xml:space="preserve">un salaire mensuel brut supérieur à </w:t>
      </w:r>
      <w:r w:rsidR="00884F46" w:rsidRPr="00492A9C">
        <w:rPr>
          <w:rFonts w:eastAsia="Times New Roman" w:cs="Arial"/>
          <w:i/>
          <w:iCs/>
          <w:szCs w:val="24"/>
          <w:lang w:eastAsia="fr-FR"/>
        </w:rPr>
        <w:t>1 </w:t>
      </w:r>
      <w:r w:rsidR="009475CB" w:rsidRPr="00492A9C">
        <w:rPr>
          <w:rFonts w:eastAsia="Times New Roman" w:cs="Arial"/>
          <w:i/>
          <w:iCs/>
          <w:szCs w:val="24"/>
          <w:lang w:eastAsia="fr-FR"/>
        </w:rPr>
        <w:t>117,26</w:t>
      </w:r>
      <w:r w:rsidR="00884F46" w:rsidRPr="00492A9C">
        <w:rPr>
          <w:rFonts w:eastAsia="Times New Roman" w:cs="Arial"/>
          <w:i/>
          <w:iCs/>
          <w:szCs w:val="24"/>
          <w:lang w:eastAsia="fr-FR"/>
        </w:rPr>
        <w:t> </w:t>
      </w:r>
      <w:r w:rsidRPr="00492A9C">
        <w:rPr>
          <w:i/>
          <w:iCs/>
        </w:rPr>
        <w:t xml:space="preserve">€, ne </w:t>
      </w:r>
      <w:r w:rsidR="00AE221C" w:rsidRPr="00492A9C">
        <w:rPr>
          <w:i/>
          <w:iCs/>
        </w:rPr>
        <w:t xml:space="preserve">doit </w:t>
      </w:r>
      <w:r w:rsidRPr="00492A9C">
        <w:rPr>
          <w:i/>
          <w:iCs/>
        </w:rPr>
        <w:t>pas bénéficier</w:t>
      </w:r>
      <w:r w:rsidR="00AE221C" w:rsidRPr="00492A9C">
        <w:rPr>
          <w:i/>
          <w:iCs/>
        </w:rPr>
        <w:t xml:space="preserve"> à titre personnel</w:t>
      </w:r>
      <w:r w:rsidRPr="00492A9C">
        <w:rPr>
          <w:i/>
          <w:iCs/>
        </w:rPr>
        <w:t xml:space="preserve"> d’une allocation logement ou d’une prestation familiale.</w:t>
      </w:r>
      <w:r w:rsidRPr="00FC6EAA">
        <w:t> </w:t>
      </w:r>
    </w:p>
    <w:p w14:paraId="261387C8" w14:textId="343AB9CA" w:rsidR="0016652A" w:rsidRPr="00B95807" w:rsidRDefault="00B95807" w:rsidP="00B95807">
      <w:pPr>
        <w:spacing w:after="200"/>
        <w:jc w:val="left"/>
      </w:pPr>
      <w:r>
        <w:br w:type="page"/>
      </w:r>
    </w:p>
    <w:p w14:paraId="41545D15" w14:textId="1A46E6DC" w:rsidR="0099328B" w:rsidRDefault="0099328B" w:rsidP="003B7A75">
      <w:pPr>
        <w:pStyle w:val="Titre4"/>
      </w:pPr>
      <w:r w:rsidRPr="00A33444">
        <w:lastRenderedPageBreak/>
        <w:t xml:space="preserve">PROCÉDURE - CONGÉ DE PRÉSENCE PARENTALE </w:t>
      </w:r>
    </w:p>
    <w:p w14:paraId="25E35375" w14:textId="77777777" w:rsidR="00770104" w:rsidRPr="00770104" w:rsidRDefault="00770104" w:rsidP="00770104"/>
    <w:p w14:paraId="5C83B489" w14:textId="3E843456" w:rsidR="0099328B" w:rsidRDefault="0099328B" w:rsidP="0099328B">
      <w:r>
        <w:t>L</w:t>
      </w:r>
      <w:r w:rsidR="008F46D5">
        <w:t>a</w:t>
      </w:r>
      <w:r>
        <w:t>/l</w:t>
      </w:r>
      <w:r w:rsidR="008F46D5">
        <w:t>e</w:t>
      </w:r>
      <w:r>
        <w:t xml:space="preserve"> salarié·e fait sa demande auprès de l’employeur·e</w:t>
      </w:r>
      <w:r w:rsidR="00936204">
        <w:t>use</w:t>
      </w:r>
      <w:r>
        <w:t xml:space="preserve"> au moins </w:t>
      </w:r>
      <w:r w:rsidRPr="003B7A75">
        <w:rPr>
          <w:rStyle w:val="GRAS"/>
        </w:rPr>
        <w:t>15 jours</w:t>
      </w:r>
      <w:r>
        <w:t xml:space="preserve"> avant la date souhaitée du début du congé par lettre recommandée avec accusé de réception ou </w:t>
      </w:r>
      <w:r w:rsidR="00065619">
        <w:t xml:space="preserve">lettre remise en main propre </w:t>
      </w:r>
      <w:r>
        <w:t>contre récépissé.</w:t>
      </w:r>
    </w:p>
    <w:p w14:paraId="43B1D7AB" w14:textId="77777777" w:rsidR="0099328B" w:rsidRDefault="0099328B" w:rsidP="0099328B">
      <w:r>
        <w:t> </w:t>
      </w:r>
    </w:p>
    <w:p w14:paraId="18AB842E" w14:textId="1E10CD8C" w:rsidR="0099328B" w:rsidRDefault="008F46D5" w:rsidP="0099328B">
      <w:r>
        <w:t>Elle</w:t>
      </w:r>
      <w:r w:rsidR="0099328B">
        <w:t>/</w:t>
      </w:r>
      <w:r>
        <w:t>il</w:t>
      </w:r>
      <w:r w:rsidR="0099328B">
        <w:t xml:space="preserve"> donne un certificat médical, attestant de la maladie, de l’accident, du handicap et de la nécessité de soins contraignants, précisant la durée prévue de la maladie.</w:t>
      </w:r>
    </w:p>
    <w:p w14:paraId="06FA9003" w14:textId="77777777" w:rsidR="0099328B" w:rsidRDefault="0099328B" w:rsidP="0099328B">
      <w:r>
        <w:t> </w:t>
      </w:r>
    </w:p>
    <w:p w14:paraId="55737883" w14:textId="5F30E33B" w:rsidR="0099328B" w:rsidRDefault="0099328B" w:rsidP="0099328B">
      <w:r>
        <w:t>La démarche doit être renouvelée à chaque fois que l</w:t>
      </w:r>
      <w:r w:rsidR="008F46D5">
        <w:t>a</w:t>
      </w:r>
      <w:r>
        <w:t>/l</w:t>
      </w:r>
      <w:r w:rsidR="008F46D5">
        <w:t>e</w:t>
      </w:r>
      <w:r>
        <w:t xml:space="preserve"> salarié·e souhaite prendre un ou plusieurs jours de congé</w:t>
      </w:r>
      <w:r w:rsidR="004D23A4">
        <w:t>s</w:t>
      </w:r>
      <w:r>
        <w:t xml:space="preserve"> </w:t>
      </w:r>
      <w:r w:rsidRPr="003B7A75">
        <w:rPr>
          <w:rStyle w:val="GRAS"/>
        </w:rPr>
        <w:t>48 heures</w:t>
      </w:r>
      <w:r>
        <w:t xml:space="preserve"> avant ce dernier.</w:t>
      </w:r>
      <w:r w:rsidR="00997455">
        <w:t xml:space="preserve"> Ce délai n’est pas nécessaire en </w:t>
      </w:r>
      <w:r w:rsidR="00585782">
        <w:t>cas de dégradation soudaine de l’état de santé de l’enfant ou en cas de situation de crise nécessitant la présence immédiate du/de la salarié</w:t>
      </w:r>
      <w:r w:rsidR="000D2AB5">
        <w:t>·</w:t>
      </w:r>
      <w:r w:rsidR="00585782">
        <w:t xml:space="preserve">e. </w:t>
      </w:r>
    </w:p>
    <w:p w14:paraId="49E326FC" w14:textId="77777777" w:rsidR="0099328B" w:rsidRDefault="0099328B" w:rsidP="0099328B">
      <w:r>
        <w:t> </w:t>
      </w:r>
    </w:p>
    <w:p w14:paraId="623608BA" w14:textId="31934595" w:rsidR="00884F46" w:rsidRDefault="0099328B" w:rsidP="000E4FE3">
      <w:r>
        <w:t>En cas de prolongation de la demande initiale, l</w:t>
      </w:r>
      <w:r w:rsidR="001D67EF">
        <w:t>a</w:t>
      </w:r>
      <w:r>
        <w:t>/l</w:t>
      </w:r>
      <w:r w:rsidR="001D67EF">
        <w:t>e</w:t>
      </w:r>
      <w:r>
        <w:t xml:space="preserve"> salarié·e doit renouveler sa demande</w:t>
      </w:r>
      <w:r w:rsidR="00F74205">
        <w:t xml:space="preserve"> et transmettre un nouveau certificat médical à l’employeur</w:t>
      </w:r>
      <w:r>
        <w:t>.</w:t>
      </w:r>
    </w:p>
    <w:p w14:paraId="4C5FE399" w14:textId="77777777" w:rsidR="00850997" w:rsidRDefault="00850997" w:rsidP="000E4FE3"/>
    <w:p w14:paraId="30ED0420" w14:textId="639FF693" w:rsidR="00A84812" w:rsidRPr="00F675D7" w:rsidRDefault="00A84812" w:rsidP="00A84812">
      <w:pPr>
        <w:pStyle w:val="Titre5"/>
      </w:pPr>
      <w:r w:rsidRPr="00F675D7">
        <w:rPr>
          <w:rStyle w:val="Titre4Car"/>
          <w:b/>
          <w:caps/>
          <w:color w:val="808080" w:themeColor="background1" w:themeShade="80"/>
          <w:spacing w:val="-4"/>
          <w:sz w:val="26"/>
        </w:rPr>
        <w:t>CONG</w:t>
      </w:r>
      <w:r w:rsidRPr="00F675D7">
        <w:t>É</w:t>
      </w:r>
      <w:r w:rsidRPr="00F675D7">
        <w:rPr>
          <w:rStyle w:val="Titre4Car"/>
          <w:b/>
          <w:caps/>
          <w:color w:val="808080" w:themeColor="background1" w:themeShade="80"/>
          <w:spacing w:val="-4"/>
          <w:sz w:val="26"/>
        </w:rPr>
        <w:t>S pay</w:t>
      </w:r>
      <w:r w:rsidRPr="00F675D7">
        <w:t>É</w:t>
      </w:r>
      <w:r w:rsidRPr="00F675D7">
        <w:rPr>
          <w:rStyle w:val="Titre4Car"/>
          <w:b/>
          <w:caps/>
          <w:color w:val="808080" w:themeColor="background1" w:themeShade="80"/>
          <w:spacing w:val="-4"/>
          <w:sz w:val="26"/>
        </w:rPr>
        <w:t xml:space="preserve">s </w:t>
      </w:r>
    </w:p>
    <w:p w14:paraId="0FC40AC8" w14:textId="77777777" w:rsidR="00A84812" w:rsidRPr="00AC23B3" w:rsidRDefault="00A84812" w:rsidP="00A84812">
      <w:pPr>
        <w:pStyle w:val="lieninternet"/>
      </w:pPr>
      <w:hyperlink r:id="rId85" w:history="1">
        <w:r w:rsidRPr="00AC23B3">
          <w:rPr>
            <w:rStyle w:val="Lienhypertexte"/>
          </w:rPr>
          <w:t xml:space="preserve">Article </w:t>
        </w:r>
        <w:r>
          <w:rPr>
            <w:rStyle w:val="Lienhypertexte"/>
          </w:rPr>
          <w:t>L</w:t>
        </w:r>
        <w:r w:rsidRPr="00AC23B3">
          <w:rPr>
            <w:rStyle w:val="Lienhypertexte"/>
          </w:rPr>
          <w:t>3141-8</w:t>
        </w:r>
        <w:r>
          <w:rPr>
            <w:rStyle w:val="Lienhypertexte"/>
          </w:rPr>
          <w:t xml:space="preserve"> – Code du travail</w:t>
        </w:r>
        <w:r w:rsidRPr="00AC23B3">
          <w:rPr>
            <w:rStyle w:val="Lienhypertexte"/>
          </w:rPr>
          <w:t xml:space="preserve"> </w:t>
        </w:r>
      </w:hyperlink>
    </w:p>
    <w:p w14:paraId="6EDE553F" w14:textId="77777777" w:rsidR="00A84812" w:rsidRDefault="00A84812" w:rsidP="00A84812">
      <w:pPr>
        <w:shd w:val="clear" w:color="auto" w:fill="FFFFFF"/>
        <w:spacing w:line="240" w:lineRule="auto"/>
        <w:textAlignment w:val="baseline"/>
        <w:rPr>
          <w:rFonts w:eastAsia="Times New Roman" w:cs="Arial"/>
          <w:bdr w:val="none" w:sz="0" w:space="0" w:color="auto" w:frame="1"/>
          <w:lang w:eastAsia="fr-FR"/>
        </w:rPr>
      </w:pPr>
    </w:p>
    <w:p w14:paraId="440FF6D0" w14:textId="55B7CB4F" w:rsidR="00350DC8" w:rsidRDefault="00A84812" w:rsidP="000D2AB5">
      <w:pPr>
        <w:shd w:val="clear" w:color="auto" w:fill="FFFFFF"/>
        <w:textAlignment w:val="baseline"/>
        <w:rPr>
          <w:rFonts w:eastAsia="Times New Roman" w:cs="Arial"/>
          <w:bdr w:val="none" w:sz="0" w:space="0" w:color="auto" w:frame="1"/>
          <w:lang w:eastAsia="fr-FR"/>
        </w:rPr>
      </w:pPr>
      <w:r w:rsidRPr="00351466">
        <w:rPr>
          <w:rFonts w:eastAsia="Times New Roman" w:cs="Arial"/>
          <w:bdr w:val="none" w:sz="0" w:space="0" w:color="auto" w:frame="1"/>
          <w:lang w:eastAsia="fr-FR"/>
        </w:rPr>
        <w:t>Les salarié</w:t>
      </w:r>
      <w:r>
        <w:rPr>
          <w:rFonts w:eastAsia="Times New Roman" w:cs="Arial"/>
          <w:bdr w:val="none" w:sz="0" w:space="0" w:color="auto" w:frame="1"/>
          <w:lang w:eastAsia="fr-FR"/>
        </w:rPr>
        <w:t>·e·</w:t>
      </w:r>
      <w:r w:rsidRPr="00351466">
        <w:rPr>
          <w:rFonts w:eastAsia="Times New Roman" w:cs="Arial"/>
          <w:bdr w:val="none" w:sz="0" w:space="0" w:color="auto" w:frame="1"/>
          <w:lang w:eastAsia="fr-FR"/>
        </w:rPr>
        <w:t xml:space="preserve">s </w:t>
      </w:r>
      <w:r w:rsidRPr="00351466">
        <w:rPr>
          <w:rStyle w:val="Style1"/>
          <w:lang w:eastAsia="fr-FR"/>
        </w:rPr>
        <w:t>de</w:t>
      </w:r>
      <w:r w:rsidRPr="00351466">
        <w:rPr>
          <w:rStyle w:val="Style1"/>
        </w:rPr>
        <w:t xml:space="preserve"> moins de </w:t>
      </w:r>
      <w:r w:rsidRPr="00844EE5">
        <w:rPr>
          <w:rStyle w:val="Numro"/>
          <w:rFonts w:ascii="Aptos Slab SemiBold" w:hAnsi="Aptos Slab SemiBold"/>
          <w:sz w:val="22"/>
          <w:szCs w:val="22"/>
        </w:rPr>
        <w:t>21</w:t>
      </w:r>
      <w:r w:rsidRPr="00844EE5">
        <w:rPr>
          <w:rStyle w:val="Style1"/>
          <w:sz w:val="22"/>
          <w:szCs w:val="22"/>
        </w:rPr>
        <w:t xml:space="preserve"> ans</w:t>
      </w:r>
      <w:r w:rsidRPr="00351466">
        <w:rPr>
          <w:rFonts w:eastAsia="Times New Roman" w:cs="Arial"/>
          <w:bdr w:val="none" w:sz="0" w:space="0" w:color="auto" w:frame="1"/>
          <w:lang w:eastAsia="fr-FR"/>
        </w:rPr>
        <w:t xml:space="preserve"> au 30 avril de l'année précédente bénéficient de deux jours de congé</w:t>
      </w:r>
      <w:r w:rsidR="00663A11">
        <w:rPr>
          <w:rFonts w:eastAsia="Times New Roman" w:cs="Arial"/>
          <w:bdr w:val="none" w:sz="0" w:space="0" w:color="auto" w:frame="1"/>
          <w:lang w:eastAsia="fr-FR"/>
        </w:rPr>
        <w:t>s</w:t>
      </w:r>
      <w:r w:rsidRPr="00351466">
        <w:rPr>
          <w:rFonts w:eastAsia="Times New Roman" w:cs="Arial"/>
          <w:bdr w:val="none" w:sz="0" w:space="0" w:color="auto" w:frame="1"/>
          <w:lang w:eastAsia="fr-FR"/>
        </w:rPr>
        <w:t xml:space="preserve"> supplémentaires par enfant à charge</w:t>
      </w:r>
      <w:r>
        <w:rPr>
          <w:rFonts w:eastAsia="Times New Roman" w:cs="Arial"/>
          <w:bdr w:val="none" w:sz="0" w:space="0" w:color="auto" w:frame="1"/>
          <w:lang w:eastAsia="fr-FR"/>
        </w:rPr>
        <w:t xml:space="preserve">. </w:t>
      </w:r>
      <w:r w:rsidRPr="00D20EFC">
        <w:rPr>
          <w:rFonts w:eastAsia="Times New Roman" w:cs="Arial"/>
          <w:bdr w:val="none" w:sz="0" w:space="0" w:color="auto" w:frame="1"/>
          <w:lang w:eastAsia="fr-FR"/>
        </w:rPr>
        <w:t xml:space="preserve">Ce congé est réduit à </w:t>
      </w:r>
      <w:r w:rsidRPr="00844EE5">
        <w:rPr>
          <w:rStyle w:val="Numro"/>
          <w:rFonts w:ascii="Aptos Slab SemiBold" w:hAnsi="Aptos Slab SemiBold"/>
          <w:sz w:val="22"/>
          <w:szCs w:val="22"/>
        </w:rPr>
        <w:t>1</w:t>
      </w:r>
      <w:r w:rsidRPr="00844EE5">
        <w:rPr>
          <w:rFonts w:eastAsia="Times New Roman" w:cs="Arial"/>
          <w:bdr w:val="none" w:sz="0" w:space="0" w:color="auto" w:frame="1"/>
          <w:lang w:eastAsia="fr-FR"/>
        </w:rPr>
        <w:t xml:space="preserve"> </w:t>
      </w:r>
      <w:r w:rsidRPr="00844EE5">
        <w:rPr>
          <w:rStyle w:val="Style1"/>
          <w:sz w:val="22"/>
          <w:szCs w:val="22"/>
        </w:rPr>
        <w:t>jour par enfant</w:t>
      </w:r>
      <w:r w:rsidRPr="00D20EFC">
        <w:rPr>
          <w:rFonts w:eastAsia="Times New Roman" w:cs="Arial"/>
          <w:bdr w:val="none" w:sz="0" w:space="0" w:color="auto" w:frame="1"/>
          <w:lang w:eastAsia="fr-FR"/>
        </w:rPr>
        <w:t xml:space="preserve"> à charge si le congé légal n'excède pas </w:t>
      </w:r>
      <w:r w:rsidRPr="00844EE5">
        <w:rPr>
          <w:rStyle w:val="Numro"/>
          <w:rFonts w:ascii="Aptos Slab SemiBold" w:hAnsi="Aptos Slab SemiBold"/>
          <w:sz w:val="22"/>
          <w:szCs w:val="22"/>
        </w:rPr>
        <w:t>6</w:t>
      </w:r>
      <w:r w:rsidRPr="00844EE5">
        <w:rPr>
          <w:rFonts w:eastAsia="Times New Roman" w:cs="Arial"/>
          <w:bdr w:val="none" w:sz="0" w:space="0" w:color="auto" w:frame="1"/>
          <w:lang w:eastAsia="fr-FR"/>
        </w:rPr>
        <w:t xml:space="preserve"> </w:t>
      </w:r>
      <w:r w:rsidRPr="00844EE5">
        <w:rPr>
          <w:rStyle w:val="Style1"/>
          <w:sz w:val="22"/>
          <w:szCs w:val="22"/>
        </w:rPr>
        <w:t>jours.</w:t>
      </w:r>
    </w:p>
    <w:p w14:paraId="100D84AF" w14:textId="77777777" w:rsidR="00884F46" w:rsidRPr="00884F46" w:rsidRDefault="00884F46" w:rsidP="00884F46">
      <w:pPr>
        <w:shd w:val="clear" w:color="auto" w:fill="FFFFFF"/>
        <w:spacing w:line="240" w:lineRule="auto"/>
        <w:textAlignment w:val="baseline"/>
        <w:rPr>
          <w:rStyle w:val="GRAS"/>
          <w:rFonts w:eastAsia="Times New Roman"/>
          <w:b w:val="0"/>
          <w:bCs w:val="0"/>
          <w:szCs w:val="22"/>
          <w:bdr w:val="none" w:sz="0" w:space="0" w:color="auto" w:frame="1"/>
          <w:lang w:eastAsia="fr-FR"/>
        </w:rPr>
      </w:pPr>
    </w:p>
    <w:p w14:paraId="64E9F565" w14:textId="3E3AF39F" w:rsidR="00A84812" w:rsidRPr="006D0F85" w:rsidRDefault="00A84812" w:rsidP="00A84812">
      <w:pPr>
        <w:shd w:val="clear" w:color="auto" w:fill="FFFFFF"/>
        <w:spacing w:line="240" w:lineRule="auto"/>
        <w:textAlignment w:val="baseline"/>
        <w:rPr>
          <w:rStyle w:val="GRAS"/>
        </w:rPr>
      </w:pPr>
      <w:r w:rsidRPr="006D0F85">
        <w:rPr>
          <w:rStyle w:val="GRAS"/>
        </w:rPr>
        <w:t>Exemple</w:t>
      </w:r>
      <w:r w:rsidR="003F2983">
        <w:rPr>
          <w:rStyle w:val="GRAS"/>
        </w:rPr>
        <w:t>s</w:t>
      </w:r>
      <w:r w:rsidRPr="006D0F85">
        <w:rPr>
          <w:rStyle w:val="GRAS"/>
        </w:rPr>
        <w:t xml:space="preserve"> : </w:t>
      </w:r>
    </w:p>
    <w:p w14:paraId="7E781C66" w14:textId="77777777" w:rsidR="00A84812" w:rsidRPr="001B16E7" w:rsidRDefault="00A84812" w:rsidP="00A84812">
      <w:pPr>
        <w:shd w:val="clear" w:color="auto" w:fill="FFFFFF"/>
        <w:spacing w:line="240" w:lineRule="auto"/>
        <w:textAlignment w:val="baseline"/>
        <w:rPr>
          <w:rFonts w:eastAsia="Times New Roman" w:cs="Arial"/>
          <w:i/>
          <w:iCs/>
          <w:bdr w:val="none" w:sz="0" w:space="0" w:color="auto" w:frame="1"/>
          <w:lang w:eastAsia="fr-FR"/>
        </w:rPr>
      </w:pPr>
    </w:p>
    <w:p w14:paraId="60E666CB" w14:textId="086F2EDC" w:rsidR="00A84812" w:rsidRPr="001B16E7" w:rsidRDefault="00A84812" w:rsidP="00916821">
      <w:pPr>
        <w:numPr>
          <w:ilvl w:val="0"/>
          <w:numId w:val="15"/>
        </w:numPr>
        <w:shd w:val="clear" w:color="auto" w:fill="FFFFFF" w:themeFill="background1"/>
        <w:contextualSpacing/>
        <w:textAlignment w:val="baseline"/>
        <w:rPr>
          <w:rFonts w:eastAsia="Times New Roman" w:cs="Arial"/>
          <w:bdr w:val="none" w:sz="0" w:space="0" w:color="auto" w:frame="1"/>
          <w:lang w:eastAsia="fr-FR"/>
        </w:rPr>
      </w:pPr>
      <w:r w:rsidRPr="001B16E7">
        <w:rPr>
          <w:rFonts w:eastAsia="Times New Roman" w:cs="Arial"/>
          <w:bdr w:val="none" w:sz="0" w:space="0" w:color="auto" w:frame="1"/>
          <w:lang w:eastAsia="fr-FR"/>
        </w:rPr>
        <w:t>Un</w:t>
      </w:r>
      <w:r>
        <w:rPr>
          <w:rFonts w:eastAsia="Times New Roman" w:cs="Arial"/>
          <w:bdr w:val="none" w:sz="0" w:space="0" w:color="auto" w:frame="1"/>
          <w:lang w:eastAsia="fr-FR"/>
        </w:rPr>
        <w:t>·</w:t>
      </w:r>
      <w:r w:rsidRPr="001B16E7">
        <w:rPr>
          <w:rFonts w:eastAsia="Times New Roman" w:cs="Arial"/>
          <w:bdr w:val="none" w:sz="0" w:space="0" w:color="auto" w:frame="1"/>
          <w:lang w:eastAsia="fr-FR"/>
        </w:rPr>
        <w:t>e salarié</w:t>
      </w:r>
      <w:r>
        <w:rPr>
          <w:rFonts w:eastAsia="Times New Roman" w:cs="Arial"/>
          <w:bdr w:val="none" w:sz="0" w:space="0" w:color="auto" w:frame="1"/>
          <w:lang w:eastAsia="fr-FR"/>
        </w:rPr>
        <w:t>·</w:t>
      </w:r>
      <w:r w:rsidRPr="001B16E7">
        <w:rPr>
          <w:rFonts w:eastAsia="Times New Roman" w:cs="Arial"/>
          <w:bdr w:val="none" w:sz="0" w:space="0" w:color="auto" w:frame="1"/>
          <w:lang w:eastAsia="fr-FR"/>
        </w:rPr>
        <w:t>e est entré</w:t>
      </w:r>
      <w:r>
        <w:rPr>
          <w:rFonts w:eastAsia="Times New Roman" w:cs="Arial"/>
          <w:bdr w:val="none" w:sz="0" w:space="0" w:color="auto" w:frame="1"/>
          <w:lang w:eastAsia="fr-FR"/>
        </w:rPr>
        <w:t>·</w:t>
      </w:r>
      <w:r w:rsidRPr="001B16E7">
        <w:rPr>
          <w:rFonts w:eastAsia="Times New Roman" w:cs="Arial"/>
          <w:bdr w:val="none" w:sz="0" w:space="0" w:color="auto" w:frame="1"/>
          <w:lang w:eastAsia="fr-FR"/>
        </w:rPr>
        <w:t>e dans l’entreprise le 1</w:t>
      </w:r>
      <w:r w:rsidRPr="001B16E7">
        <w:rPr>
          <w:rFonts w:eastAsia="Times New Roman" w:cs="Arial"/>
          <w:bdr w:val="none" w:sz="0" w:space="0" w:color="auto" w:frame="1"/>
          <w:vertAlign w:val="superscript"/>
          <w:lang w:eastAsia="fr-FR"/>
        </w:rPr>
        <w:t>er</w:t>
      </w:r>
      <w:r w:rsidRPr="001B16E7">
        <w:rPr>
          <w:rFonts w:eastAsia="Times New Roman" w:cs="Arial"/>
          <w:bdr w:val="none" w:sz="0" w:space="0" w:color="auto" w:frame="1"/>
          <w:lang w:eastAsia="fr-FR"/>
        </w:rPr>
        <w:t> mars, elle</w:t>
      </w:r>
      <w:r>
        <w:rPr>
          <w:rFonts w:eastAsia="Times New Roman" w:cs="Arial"/>
          <w:bdr w:val="none" w:sz="0" w:space="0" w:color="auto" w:frame="1"/>
          <w:lang w:eastAsia="fr-FR"/>
        </w:rPr>
        <w:t>/il</w:t>
      </w:r>
      <w:r w:rsidRPr="001B16E7">
        <w:rPr>
          <w:rFonts w:eastAsia="Times New Roman" w:cs="Arial"/>
          <w:bdr w:val="none" w:sz="0" w:space="0" w:color="auto" w:frame="1"/>
          <w:lang w:eastAsia="fr-FR"/>
        </w:rPr>
        <w:t xml:space="preserve"> a acquis 7,5 jours de congé</w:t>
      </w:r>
      <w:r w:rsidR="00915649">
        <w:rPr>
          <w:rFonts w:eastAsia="Times New Roman" w:cs="Arial"/>
          <w:bdr w:val="none" w:sz="0" w:space="0" w:color="auto" w:frame="1"/>
          <w:lang w:eastAsia="fr-FR"/>
        </w:rPr>
        <w:t>s</w:t>
      </w:r>
      <w:r w:rsidRPr="001B16E7">
        <w:rPr>
          <w:rFonts w:eastAsia="Times New Roman" w:cs="Arial"/>
          <w:bdr w:val="none" w:sz="0" w:space="0" w:color="auto" w:frame="1"/>
          <w:lang w:eastAsia="fr-FR"/>
        </w:rPr>
        <w:t xml:space="preserve"> payés, elle</w:t>
      </w:r>
      <w:r>
        <w:rPr>
          <w:rFonts w:eastAsia="Times New Roman" w:cs="Arial"/>
          <w:bdr w:val="none" w:sz="0" w:space="0" w:color="auto" w:frame="1"/>
          <w:lang w:eastAsia="fr-FR"/>
        </w:rPr>
        <w:t>/il</w:t>
      </w:r>
      <w:r w:rsidRPr="001B16E7">
        <w:rPr>
          <w:rFonts w:eastAsia="Times New Roman" w:cs="Arial"/>
          <w:bdr w:val="none" w:sz="0" w:space="0" w:color="auto" w:frame="1"/>
          <w:lang w:eastAsia="fr-FR"/>
        </w:rPr>
        <w:t xml:space="preserve"> bénéficiera donc de 2 jours supplémentaire</w:t>
      </w:r>
      <w:r>
        <w:rPr>
          <w:rFonts w:eastAsia="Times New Roman" w:cs="Arial"/>
          <w:bdr w:val="none" w:sz="0" w:space="0" w:color="auto" w:frame="1"/>
          <w:lang w:eastAsia="fr-FR"/>
        </w:rPr>
        <w:t>s</w:t>
      </w:r>
      <w:r w:rsidR="004A6949">
        <w:rPr>
          <w:rFonts w:eastAsia="Times New Roman" w:cs="Arial"/>
          <w:bdr w:val="none" w:sz="0" w:space="0" w:color="auto" w:frame="1"/>
          <w:lang w:eastAsia="fr-FR"/>
        </w:rPr>
        <w:t xml:space="preserve"> de congé</w:t>
      </w:r>
      <w:r w:rsidRPr="001B16E7">
        <w:rPr>
          <w:rFonts w:eastAsia="Times New Roman" w:cs="Arial"/>
          <w:bdr w:val="none" w:sz="0" w:space="0" w:color="auto" w:frame="1"/>
          <w:lang w:eastAsia="fr-FR"/>
        </w:rPr>
        <w:t xml:space="preserve"> par enfant à charge.</w:t>
      </w:r>
    </w:p>
    <w:p w14:paraId="02026FC3" w14:textId="77777777" w:rsidR="00A84812" w:rsidRPr="001B16E7" w:rsidRDefault="00A84812" w:rsidP="00916821">
      <w:pPr>
        <w:shd w:val="clear" w:color="auto" w:fill="FFFFFF"/>
        <w:textAlignment w:val="baseline"/>
        <w:rPr>
          <w:rFonts w:eastAsia="Times New Roman" w:cs="Arial"/>
          <w:bdr w:val="none" w:sz="0" w:space="0" w:color="auto" w:frame="1"/>
          <w:lang w:eastAsia="fr-FR"/>
        </w:rPr>
      </w:pPr>
    </w:p>
    <w:p w14:paraId="3286428A" w14:textId="3A301D68" w:rsidR="00A84812" w:rsidRPr="001B16E7" w:rsidRDefault="00A84812" w:rsidP="00916821">
      <w:pPr>
        <w:numPr>
          <w:ilvl w:val="0"/>
          <w:numId w:val="15"/>
        </w:numPr>
        <w:shd w:val="clear" w:color="auto" w:fill="FFFFFF" w:themeFill="background1"/>
        <w:textAlignment w:val="baseline"/>
        <w:rPr>
          <w:rFonts w:eastAsia="Times New Roman" w:cs="Arial"/>
          <w:bdr w:val="none" w:sz="0" w:space="0" w:color="auto" w:frame="1"/>
          <w:lang w:eastAsia="fr-FR"/>
        </w:rPr>
      </w:pPr>
      <w:r w:rsidRPr="001B16E7">
        <w:rPr>
          <w:rFonts w:eastAsia="Times New Roman" w:cs="Arial"/>
          <w:bdr w:val="none" w:sz="0" w:space="0" w:color="auto" w:frame="1"/>
          <w:lang w:eastAsia="fr-FR"/>
        </w:rPr>
        <w:t>Un</w:t>
      </w:r>
      <w:r>
        <w:rPr>
          <w:rFonts w:eastAsia="Times New Roman" w:cs="Arial"/>
          <w:bdr w:val="none" w:sz="0" w:space="0" w:color="auto" w:frame="1"/>
          <w:lang w:eastAsia="fr-FR"/>
        </w:rPr>
        <w:t>·e</w:t>
      </w:r>
      <w:r w:rsidRPr="001B16E7">
        <w:rPr>
          <w:rFonts w:eastAsia="Times New Roman" w:cs="Arial"/>
          <w:bdr w:val="none" w:sz="0" w:space="0" w:color="auto" w:frame="1"/>
          <w:lang w:eastAsia="fr-FR"/>
        </w:rPr>
        <w:t xml:space="preserve"> salarié</w:t>
      </w:r>
      <w:r>
        <w:rPr>
          <w:rFonts w:eastAsia="Times New Roman" w:cs="Arial"/>
          <w:bdr w:val="none" w:sz="0" w:space="0" w:color="auto" w:frame="1"/>
          <w:lang w:eastAsia="fr-FR"/>
        </w:rPr>
        <w:t>·e</w:t>
      </w:r>
      <w:r w:rsidRPr="001B16E7">
        <w:rPr>
          <w:rFonts w:eastAsia="Times New Roman" w:cs="Arial"/>
          <w:bdr w:val="none" w:sz="0" w:space="0" w:color="auto" w:frame="1"/>
          <w:lang w:eastAsia="fr-FR"/>
        </w:rPr>
        <w:t> est entré</w:t>
      </w:r>
      <w:r>
        <w:rPr>
          <w:rFonts w:eastAsia="Times New Roman" w:cs="Arial"/>
          <w:bdr w:val="none" w:sz="0" w:space="0" w:color="auto" w:frame="1"/>
          <w:lang w:eastAsia="fr-FR"/>
        </w:rPr>
        <w:t>·e</w:t>
      </w:r>
      <w:r w:rsidRPr="001B16E7">
        <w:rPr>
          <w:rFonts w:eastAsia="Times New Roman" w:cs="Arial"/>
          <w:bdr w:val="none" w:sz="0" w:space="0" w:color="auto" w:frame="1"/>
          <w:lang w:eastAsia="fr-FR"/>
        </w:rPr>
        <w:t xml:space="preserve"> dans l’entreprise le 1</w:t>
      </w:r>
      <w:r w:rsidRPr="001B16E7">
        <w:rPr>
          <w:rFonts w:eastAsia="Times New Roman" w:cs="Arial"/>
          <w:bdr w:val="none" w:sz="0" w:space="0" w:color="auto" w:frame="1"/>
          <w:vertAlign w:val="superscript"/>
          <w:lang w:eastAsia="fr-FR"/>
        </w:rPr>
        <w:t>er</w:t>
      </w:r>
      <w:r w:rsidRPr="001B16E7">
        <w:rPr>
          <w:rFonts w:eastAsia="Times New Roman" w:cs="Arial"/>
          <w:bdr w:val="none" w:sz="0" w:space="0" w:color="auto" w:frame="1"/>
          <w:lang w:eastAsia="fr-FR"/>
        </w:rPr>
        <w:t xml:space="preserve"> avril, </w:t>
      </w:r>
      <w:r>
        <w:rPr>
          <w:rFonts w:eastAsia="Times New Roman" w:cs="Arial"/>
          <w:bdr w:val="none" w:sz="0" w:space="0" w:color="auto" w:frame="1"/>
          <w:lang w:eastAsia="fr-FR"/>
        </w:rPr>
        <w:t>elle/</w:t>
      </w:r>
      <w:r w:rsidRPr="001B16E7">
        <w:rPr>
          <w:rFonts w:eastAsia="Times New Roman" w:cs="Arial"/>
          <w:bdr w:val="none" w:sz="0" w:space="0" w:color="auto" w:frame="1"/>
          <w:lang w:eastAsia="fr-FR"/>
        </w:rPr>
        <w:t>il n’a pu acquérir que 5 jours de congé</w:t>
      </w:r>
      <w:r w:rsidR="00CA7E0C">
        <w:rPr>
          <w:rFonts w:eastAsia="Times New Roman" w:cs="Arial"/>
          <w:bdr w:val="none" w:sz="0" w:space="0" w:color="auto" w:frame="1"/>
          <w:lang w:eastAsia="fr-FR"/>
        </w:rPr>
        <w:t>s</w:t>
      </w:r>
      <w:r w:rsidRPr="001B16E7">
        <w:rPr>
          <w:rFonts w:eastAsia="Times New Roman" w:cs="Arial"/>
          <w:bdr w:val="none" w:sz="0" w:space="0" w:color="auto" w:frame="1"/>
          <w:lang w:eastAsia="fr-FR"/>
        </w:rPr>
        <w:t xml:space="preserve"> payé</w:t>
      </w:r>
      <w:r w:rsidR="00CA7E0C">
        <w:rPr>
          <w:rFonts w:eastAsia="Times New Roman" w:cs="Arial"/>
          <w:bdr w:val="none" w:sz="0" w:space="0" w:color="auto" w:frame="1"/>
          <w:lang w:eastAsia="fr-FR"/>
        </w:rPr>
        <w:t>s</w:t>
      </w:r>
      <w:r w:rsidRPr="001B16E7">
        <w:rPr>
          <w:rFonts w:eastAsia="Times New Roman" w:cs="Arial"/>
          <w:bdr w:val="none" w:sz="0" w:space="0" w:color="auto" w:frame="1"/>
          <w:lang w:eastAsia="fr-FR"/>
        </w:rPr>
        <w:t> et ne pourra prétendre qu’à 1 jour de congé supplémentaire par enfant à charge.</w:t>
      </w:r>
    </w:p>
    <w:p w14:paraId="763DF0C5" w14:textId="77777777" w:rsidR="00A84812" w:rsidRPr="001B16E7" w:rsidRDefault="00A84812" w:rsidP="00A84812">
      <w:pPr>
        <w:shd w:val="clear" w:color="auto" w:fill="FFFFFF"/>
        <w:spacing w:line="240" w:lineRule="auto"/>
        <w:textAlignment w:val="baseline"/>
        <w:rPr>
          <w:rFonts w:eastAsia="Times New Roman" w:cs="Arial"/>
          <w:i/>
          <w:iCs/>
          <w:bdr w:val="none" w:sz="0" w:space="0" w:color="auto" w:frame="1"/>
          <w:lang w:eastAsia="fr-FR"/>
        </w:rPr>
      </w:pPr>
    </w:p>
    <w:p w14:paraId="414AB133" w14:textId="07179928" w:rsidR="00A84812" w:rsidRPr="006D0F85" w:rsidRDefault="00A84812" w:rsidP="00A84812">
      <w:r w:rsidRPr="00D20EFC">
        <w:rPr>
          <w:bdr w:val="none" w:sz="0" w:space="0" w:color="auto" w:frame="1"/>
          <w:lang w:eastAsia="fr-FR"/>
        </w:rPr>
        <w:t>Les salarié</w:t>
      </w:r>
      <w:r>
        <w:rPr>
          <w:bdr w:val="none" w:sz="0" w:space="0" w:color="auto" w:frame="1"/>
          <w:lang w:eastAsia="fr-FR"/>
        </w:rPr>
        <w:t>·e·</w:t>
      </w:r>
      <w:r w:rsidRPr="00D20EFC">
        <w:rPr>
          <w:bdr w:val="none" w:sz="0" w:space="0" w:color="auto" w:frame="1"/>
          <w:lang w:eastAsia="fr-FR"/>
        </w:rPr>
        <w:t>s âgé</w:t>
      </w:r>
      <w:r>
        <w:rPr>
          <w:bdr w:val="none" w:sz="0" w:space="0" w:color="auto" w:frame="1"/>
          <w:lang w:eastAsia="fr-FR"/>
        </w:rPr>
        <w:t>·e·</w:t>
      </w:r>
      <w:r w:rsidRPr="00D20EFC">
        <w:rPr>
          <w:bdr w:val="none" w:sz="0" w:space="0" w:color="auto" w:frame="1"/>
          <w:lang w:eastAsia="fr-FR"/>
        </w:rPr>
        <w:t xml:space="preserve">s de </w:t>
      </w:r>
      <w:r w:rsidRPr="00844EE5">
        <w:rPr>
          <w:rStyle w:val="Numro"/>
          <w:rFonts w:ascii="Aptos Slab SemiBold" w:hAnsi="Aptos Slab SemiBold"/>
          <w:sz w:val="22"/>
          <w:szCs w:val="22"/>
        </w:rPr>
        <w:t>21</w:t>
      </w:r>
      <w:r w:rsidRPr="006D0F85">
        <w:rPr>
          <w:rStyle w:val="Style1"/>
        </w:rPr>
        <w:t xml:space="preserve"> ans au moins </w:t>
      </w:r>
      <w:r w:rsidRPr="00D20EFC">
        <w:rPr>
          <w:bdr w:val="none" w:sz="0" w:space="0" w:color="auto" w:frame="1"/>
          <w:lang w:eastAsia="fr-FR"/>
        </w:rPr>
        <w:t xml:space="preserve">au 30 avril de l’année précédente bénéficient également de </w:t>
      </w:r>
      <w:r w:rsidRPr="00844EE5">
        <w:rPr>
          <w:rStyle w:val="Numro"/>
          <w:rFonts w:ascii="Aptos Slab SemiBold" w:hAnsi="Aptos Slab SemiBold"/>
          <w:sz w:val="22"/>
          <w:szCs w:val="22"/>
        </w:rPr>
        <w:t>2</w:t>
      </w:r>
      <w:r w:rsidRPr="00D20EFC">
        <w:rPr>
          <w:bdr w:val="none" w:sz="0" w:space="0" w:color="auto" w:frame="1"/>
          <w:lang w:eastAsia="fr-FR"/>
        </w:rPr>
        <w:t xml:space="preserve"> </w:t>
      </w:r>
      <w:r w:rsidRPr="006D0F85">
        <w:rPr>
          <w:rStyle w:val="Style1"/>
        </w:rPr>
        <w:t xml:space="preserve">jours </w:t>
      </w:r>
      <w:r w:rsidR="009F1A89" w:rsidRPr="009F1A89">
        <w:rPr>
          <w:rStyle w:val="Style1"/>
          <w:b w:val="0"/>
          <w:bCs w:val="0"/>
          <w:color w:val="auto"/>
        </w:rPr>
        <w:t>s</w:t>
      </w:r>
      <w:r w:rsidR="009F1A89" w:rsidRPr="006D0F85">
        <w:t>upplémentaire</w:t>
      </w:r>
      <w:r w:rsidR="003F2983">
        <w:t>s</w:t>
      </w:r>
      <w:r w:rsidR="009F1A89">
        <w:t xml:space="preserve"> </w:t>
      </w:r>
      <w:r w:rsidRPr="006D0F85">
        <w:t>de congé</w:t>
      </w:r>
      <w:r w:rsidR="00E04429">
        <w:t>s</w:t>
      </w:r>
      <w:r w:rsidRPr="006D0F85">
        <w:t xml:space="preserve"> par enfant à charge, sans que le cumul du nombre des jours de congé</w:t>
      </w:r>
      <w:r w:rsidR="005B23E7">
        <w:t>s</w:t>
      </w:r>
      <w:r w:rsidRPr="006D0F85">
        <w:t xml:space="preserve"> supplémentaire</w:t>
      </w:r>
      <w:r w:rsidR="005B23E7">
        <w:t>s</w:t>
      </w:r>
      <w:r w:rsidRPr="006D0F85">
        <w:t xml:space="preserve"> et des jours de congé</w:t>
      </w:r>
      <w:r w:rsidR="00663A11">
        <w:t>s</w:t>
      </w:r>
      <w:r w:rsidRPr="006D0F85">
        <w:t xml:space="preserve"> annuel</w:t>
      </w:r>
      <w:r w:rsidR="00663A11">
        <w:t>s</w:t>
      </w:r>
      <w:r w:rsidRPr="006D0F85">
        <w:t xml:space="preserve"> puisse excéder la durée maximale d</w:t>
      </w:r>
      <w:r w:rsidR="00CC3A77">
        <w:t>es</w:t>
      </w:r>
      <w:r w:rsidRPr="006D0F85">
        <w:t xml:space="preserve"> congé</w:t>
      </w:r>
      <w:r w:rsidR="00CC3A77">
        <w:t>s</w:t>
      </w:r>
      <w:r w:rsidRPr="006D0F85">
        <w:t xml:space="preserve"> annuel</w:t>
      </w:r>
      <w:r w:rsidR="00F5164A">
        <w:t>s</w:t>
      </w:r>
      <w:r w:rsidRPr="006D0F85">
        <w:t xml:space="preserve"> de 30 jours ouvrables (</w:t>
      </w:r>
      <w:hyperlink r:id="rId86" w:history="1">
        <w:r w:rsidRPr="00AC23B3">
          <w:rPr>
            <w:rStyle w:val="Lienhypertexte"/>
          </w:rPr>
          <w:t>article L.3141-</w:t>
        </w:r>
        <w:r>
          <w:rPr>
            <w:rStyle w:val="Lienhypertexte"/>
          </w:rPr>
          <w:t>8</w:t>
        </w:r>
        <w:r w:rsidRPr="00AC23B3">
          <w:rPr>
            <w:rStyle w:val="Lienhypertexte"/>
          </w:rPr>
          <w:t xml:space="preserve"> du Code du </w:t>
        </w:r>
        <w:r w:rsidR="00BC7A0F">
          <w:rPr>
            <w:rStyle w:val="Lienhypertexte"/>
          </w:rPr>
          <w:t>t</w:t>
        </w:r>
        <w:r w:rsidRPr="00AC23B3">
          <w:rPr>
            <w:rStyle w:val="Lienhypertexte"/>
          </w:rPr>
          <w:t>ravail</w:t>
        </w:r>
      </w:hyperlink>
      <w:r w:rsidRPr="006D0F85">
        <w:t>).</w:t>
      </w:r>
    </w:p>
    <w:p w14:paraId="44A45296" w14:textId="6F01187C" w:rsidR="00A84812" w:rsidRPr="006D0F85" w:rsidRDefault="00844EE5" w:rsidP="00844EE5">
      <w:pPr>
        <w:spacing w:after="200"/>
        <w:jc w:val="left"/>
      </w:pPr>
      <w:r>
        <w:br w:type="page"/>
      </w:r>
    </w:p>
    <w:p w14:paraId="71E939F5" w14:textId="454ACE0C" w:rsidR="00A84812" w:rsidRPr="00AC23B3" w:rsidRDefault="00A84812" w:rsidP="00A84812">
      <w:pPr>
        <w:rPr>
          <w:rStyle w:val="GRAS"/>
        </w:rPr>
      </w:pPr>
      <w:r w:rsidRPr="00AC23B3">
        <w:rPr>
          <w:rStyle w:val="GRAS"/>
        </w:rPr>
        <w:lastRenderedPageBreak/>
        <w:t>Exemple</w:t>
      </w:r>
      <w:r w:rsidR="003F2983">
        <w:rPr>
          <w:rStyle w:val="GRAS"/>
        </w:rPr>
        <w:t>s</w:t>
      </w:r>
      <w:r w:rsidRPr="00AC23B3">
        <w:rPr>
          <w:rStyle w:val="GRAS"/>
        </w:rPr>
        <w:t xml:space="preserve"> : </w:t>
      </w:r>
      <w:r w:rsidR="00E04429">
        <w:rPr>
          <w:rStyle w:val="GRAS"/>
        </w:rPr>
        <w:t xml:space="preserve"> </w:t>
      </w:r>
    </w:p>
    <w:p w14:paraId="1B6167DD" w14:textId="77777777" w:rsidR="00A84812" w:rsidRPr="006D0F85" w:rsidRDefault="00A84812" w:rsidP="00A84812"/>
    <w:p w14:paraId="02DA4681" w14:textId="08B3689A" w:rsidR="00A84812" w:rsidRPr="001B16E7" w:rsidRDefault="00A84812" w:rsidP="007A5F0B">
      <w:pPr>
        <w:numPr>
          <w:ilvl w:val="0"/>
          <w:numId w:val="16"/>
        </w:numPr>
        <w:shd w:val="clear" w:color="auto" w:fill="FFFFFF" w:themeFill="background1"/>
        <w:textAlignment w:val="baseline"/>
        <w:rPr>
          <w:rFonts w:eastAsia="Times New Roman" w:cs="Arial"/>
          <w:bdr w:val="none" w:sz="0" w:space="0" w:color="auto" w:frame="1"/>
          <w:lang w:eastAsia="fr-FR"/>
        </w:rPr>
      </w:pPr>
      <w:r w:rsidRPr="001B16E7">
        <w:rPr>
          <w:rFonts w:eastAsia="Times New Roman" w:cs="Arial"/>
          <w:bdr w:val="none" w:sz="0" w:space="0" w:color="auto" w:frame="1"/>
          <w:lang w:eastAsia="fr-FR"/>
        </w:rPr>
        <w:t>Un</w:t>
      </w:r>
      <w:r>
        <w:rPr>
          <w:rFonts w:eastAsia="Times New Roman" w:cs="Arial"/>
          <w:bdr w:val="none" w:sz="0" w:space="0" w:color="auto" w:frame="1"/>
          <w:lang w:eastAsia="fr-FR"/>
        </w:rPr>
        <w:t>·</w:t>
      </w:r>
      <w:r w:rsidRPr="001B16E7">
        <w:rPr>
          <w:rFonts w:eastAsia="Times New Roman" w:cs="Arial"/>
          <w:bdr w:val="none" w:sz="0" w:space="0" w:color="auto" w:frame="1"/>
          <w:lang w:eastAsia="fr-FR"/>
        </w:rPr>
        <w:t>e salarié</w:t>
      </w:r>
      <w:r>
        <w:rPr>
          <w:rFonts w:eastAsia="Times New Roman" w:cs="Arial"/>
          <w:bdr w:val="none" w:sz="0" w:space="0" w:color="auto" w:frame="1"/>
          <w:lang w:eastAsia="fr-FR"/>
        </w:rPr>
        <w:t>·</w:t>
      </w:r>
      <w:r w:rsidRPr="001B16E7">
        <w:rPr>
          <w:rFonts w:eastAsia="Times New Roman" w:cs="Arial"/>
          <w:bdr w:val="none" w:sz="0" w:space="0" w:color="auto" w:frame="1"/>
          <w:lang w:eastAsia="fr-FR"/>
        </w:rPr>
        <w:t>e est présente sur toute la période de référence</w:t>
      </w:r>
      <w:r w:rsidRPr="001B16E7">
        <w:rPr>
          <w:rFonts w:eastAsia="Times New Roman" w:cs="Arial"/>
          <w:bdr w:val="none" w:sz="0" w:space="0" w:color="auto" w:frame="1"/>
          <w:vertAlign w:val="superscript"/>
          <w:lang w:eastAsia="fr-FR"/>
        </w:rPr>
        <w:footnoteReference w:id="2"/>
      </w:r>
      <w:r w:rsidRPr="001B16E7">
        <w:rPr>
          <w:rFonts w:eastAsia="Times New Roman" w:cs="Arial"/>
          <w:bdr w:val="none" w:sz="0" w:space="0" w:color="auto" w:frame="1"/>
          <w:lang w:eastAsia="fr-FR"/>
        </w:rPr>
        <w:t>: elle</w:t>
      </w:r>
      <w:r>
        <w:rPr>
          <w:rFonts w:eastAsia="Times New Roman" w:cs="Arial"/>
          <w:bdr w:val="none" w:sz="0" w:space="0" w:color="auto" w:frame="1"/>
          <w:lang w:eastAsia="fr-FR"/>
        </w:rPr>
        <w:t>/il</w:t>
      </w:r>
      <w:r w:rsidRPr="001B16E7">
        <w:rPr>
          <w:rFonts w:eastAsia="Times New Roman" w:cs="Arial"/>
          <w:bdr w:val="none" w:sz="0" w:space="0" w:color="auto" w:frame="1"/>
          <w:lang w:eastAsia="fr-FR"/>
        </w:rPr>
        <w:t xml:space="preserve"> a acquis 30 jours de congé</w:t>
      </w:r>
      <w:r w:rsidR="005B23E7">
        <w:rPr>
          <w:rFonts w:eastAsia="Times New Roman" w:cs="Arial"/>
          <w:bdr w:val="none" w:sz="0" w:space="0" w:color="auto" w:frame="1"/>
          <w:lang w:eastAsia="fr-FR"/>
        </w:rPr>
        <w:t>s</w:t>
      </w:r>
      <w:r w:rsidRPr="001B16E7">
        <w:rPr>
          <w:rFonts w:eastAsia="Times New Roman" w:cs="Arial"/>
          <w:bdr w:val="none" w:sz="0" w:space="0" w:color="auto" w:frame="1"/>
          <w:lang w:eastAsia="fr-FR"/>
        </w:rPr>
        <w:t xml:space="preserve"> payé</w:t>
      </w:r>
      <w:r w:rsidR="005B23E7">
        <w:rPr>
          <w:rFonts w:eastAsia="Times New Roman" w:cs="Arial"/>
          <w:bdr w:val="none" w:sz="0" w:space="0" w:color="auto" w:frame="1"/>
          <w:lang w:eastAsia="fr-FR"/>
        </w:rPr>
        <w:t>s</w:t>
      </w:r>
      <w:r w:rsidRPr="001B16E7">
        <w:rPr>
          <w:rFonts w:eastAsia="Times New Roman" w:cs="Arial"/>
          <w:bdr w:val="none" w:sz="0" w:space="0" w:color="auto" w:frame="1"/>
          <w:lang w:eastAsia="fr-FR"/>
        </w:rPr>
        <w:t>, elle</w:t>
      </w:r>
      <w:r>
        <w:rPr>
          <w:rFonts w:eastAsia="Times New Roman" w:cs="Arial"/>
          <w:bdr w:val="none" w:sz="0" w:space="0" w:color="auto" w:frame="1"/>
          <w:lang w:eastAsia="fr-FR"/>
        </w:rPr>
        <w:t>/il</w:t>
      </w:r>
      <w:r w:rsidRPr="001B16E7">
        <w:rPr>
          <w:rFonts w:eastAsia="Times New Roman" w:cs="Arial"/>
          <w:bdr w:val="none" w:sz="0" w:space="0" w:color="auto" w:frame="1"/>
          <w:lang w:eastAsia="fr-FR"/>
        </w:rPr>
        <w:t xml:space="preserve"> ne bénéficiera d’aucun jour de congé supplémentaire pour enfant à charge.</w:t>
      </w:r>
    </w:p>
    <w:p w14:paraId="0ACF85B4" w14:textId="77777777" w:rsidR="00A84812" w:rsidRPr="00AC23B3" w:rsidRDefault="00A84812" w:rsidP="007A5F0B">
      <w:pPr>
        <w:rPr>
          <w:rFonts w:eastAsia="Times New Roman" w:cs="Arial"/>
          <w:bdr w:val="none" w:sz="0" w:space="0" w:color="auto" w:frame="1"/>
          <w:lang w:eastAsia="fr-FR"/>
        </w:rPr>
      </w:pPr>
    </w:p>
    <w:p w14:paraId="5648FEC4" w14:textId="1E3838D6" w:rsidR="00A84812" w:rsidRPr="001B16E7" w:rsidRDefault="00A84812" w:rsidP="007A5F0B">
      <w:pPr>
        <w:numPr>
          <w:ilvl w:val="0"/>
          <w:numId w:val="16"/>
        </w:numPr>
        <w:shd w:val="clear" w:color="auto" w:fill="FFFFFF" w:themeFill="background1"/>
        <w:textAlignment w:val="baseline"/>
        <w:rPr>
          <w:rFonts w:eastAsia="Times New Roman" w:cs="Arial"/>
          <w:bdr w:val="none" w:sz="0" w:space="0" w:color="auto" w:frame="1"/>
          <w:lang w:eastAsia="fr-FR"/>
        </w:rPr>
      </w:pPr>
      <w:r w:rsidRPr="001B16E7">
        <w:rPr>
          <w:rFonts w:eastAsia="Times New Roman" w:cs="Arial"/>
          <w:bdr w:val="none" w:sz="0" w:space="0" w:color="auto" w:frame="1"/>
          <w:lang w:eastAsia="fr-FR"/>
        </w:rPr>
        <w:t>Un</w:t>
      </w:r>
      <w:r>
        <w:rPr>
          <w:rFonts w:eastAsia="Times New Roman" w:cs="Arial"/>
          <w:bdr w:val="none" w:sz="0" w:space="0" w:color="auto" w:frame="1"/>
          <w:lang w:eastAsia="fr-FR"/>
        </w:rPr>
        <w:t>·e</w:t>
      </w:r>
      <w:r w:rsidRPr="001B16E7">
        <w:rPr>
          <w:rFonts w:eastAsia="Times New Roman" w:cs="Arial"/>
          <w:bdr w:val="none" w:sz="0" w:space="0" w:color="auto" w:frame="1"/>
          <w:lang w:eastAsia="fr-FR"/>
        </w:rPr>
        <w:t xml:space="preserve"> salarié</w:t>
      </w:r>
      <w:r>
        <w:rPr>
          <w:rFonts w:eastAsia="Times New Roman" w:cs="Arial"/>
          <w:bdr w:val="none" w:sz="0" w:space="0" w:color="auto" w:frame="1"/>
          <w:lang w:eastAsia="fr-FR"/>
        </w:rPr>
        <w:t>·e</w:t>
      </w:r>
      <w:r w:rsidRPr="001B16E7">
        <w:rPr>
          <w:rFonts w:eastAsia="Times New Roman" w:cs="Arial"/>
          <w:bdr w:val="none" w:sz="0" w:space="0" w:color="auto" w:frame="1"/>
          <w:lang w:eastAsia="fr-FR"/>
        </w:rPr>
        <w:t xml:space="preserve"> est entré</w:t>
      </w:r>
      <w:r>
        <w:rPr>
          <w:rFonts w:eastAsia="Times New Roman" w:cs="Arial"/>
          <w:bdr w:val="none" w:sz="0" w:space="0" w:color="auto" w:frame="1"/>
          <w:lang w:eastAsia="fr-FR"/>
        </w:rPr>
        <w:t>·</w:t>
      </w:r>
      <w:r w:rsidRPr="001B16E7">
        <w:rPr>
          <w:rFonts w:eastAsia="Times New Roman" w:cs="Arial"/>
          <w:bdr w:val="none" w:sz="0" w:space="0" w:color="auto" w:frame="1"/>
          <w:lang w:eastAsia="fr-FR"/>
        </w:rPr>
        <w:t>e</w:t>
      </w:r>
      <w:r>
        <w:rPr>
          <w:rFonts w:eastAsia="Times New Roman" w:cs="Arial"/>
          <w:bdr w:val="none" w:sz="0" w:space="0" w:color="auto" w:frame="1"/>
          <w:lang w:eastAsia="fr-FR"/>
        </w:rPr>
        <w:t xml:space="preserve"> </w:t>
      </w:r>
      <w:r w:rsidRPr="001B16E7">
        <w:rPr>
          <w:rFonts w:eastAsia="Times New Roman" w:cs="Arial"/>
          <w:bdr w:val="none" w:sz="0" w:space="0" w:color="auto" w:frame="1"/>
          <w:lang w:eastAsia="fr-FR"/>
        </w:rPr>
        <w:t>en cours de période d’acquisition ou possède un droit réduit du fait d’absences (maladie non professionnelle, grève</w:t>
      </w:r>
      <w:r>
        <w:rPr>
          <w:rFonts w:eastAsia="Times New Roman" w:cs="Arial"/>
          <w:bdr w:val="none" w:sz="0" w:space="0" w:color="auto" w:frame="1"/>
          <w:lang w:eastAsia="fr-FR"/>
        </w:rPr>
        <w:t>…</w:t>
      </w:r>
      <w:r w:rsidRPr="001B16E7">
        <w:rPr>
          <w:rFonts w:eastAsia="Times New Roman" w:cs="Arial"/>
          <w:bdr w:val="none" w:sz="0" w:space="0" w:color="auto" w:frame="1"/>
          <w:lang w:eastAsia="fr-FR"/>
        </w:rPr>
        <w:t xml:space="preserve">) : </w:t>
      </w:r>
      <w:r>
        <w:rPr>
          <w:rFonts w:eastAsia="Times New Roman" w:cs="Arial"/>
          <w:bdr w:val="none" w:sz="0" w:space="0" w:color="auto" w:frame="1"/>
          <w:lang w:eastAsia="fr-FR"/>
        </w:rPr>
        <w:t>elle/</w:t>
      </w:r>
      <w:r w:rsidRPr="001B16E7">
        <w:rPr>
          <w:rFonts w:eastAsia="Times New Roman" w:cs="Arial"/>
          <w:bdr w:val="none" w:sz="0" w:space="0" w:color="auto" w:frame="1"/>
          <w:lang w:eastAsia="fr-FR"/>
        </w:rPr>
        <w:t xml:space="preserve">il bénéficiera de 2 jours </w:t>
      </w:r>
      <w:r w:rsidR="00587D82" w:rsidRPr="001B16E7">
        <w:rPr>
          <w:rFonts w:eastAsia="Times New Roman" w:cs="Arial"/>
          <w:bdr w:val="none" w:sz="0" w:space="0" w:color="auto" w:frame="1"/>
          <w:lang w:eastAsia="fr-FR"/>
        </w:rPr>
        <w:t>supplémentaire</w:t>
      </w:r>
      <w:r w:rsidR="00587D82">
        <w:rPr>
          <w:rFonts w:eastAsia="Times New Roman" w:cs="Arial"/>
          <w:bdr w:val="none" w:sz="0" w:space="0" w:color="auto" w:frame="1"/>
          <w:lang w:eastAsia="fr-FR"/>
        </w:rPr>
        <w:t>s</w:t>
      </w:r>
      <w:r w:rsidR="00587D82" w:rsidRPr="001B16E7">
        <w:rPr>
          <w:rFonts w:eastAsia="Times New Roman" w:cs="Arial"/>
          <w:bdr w:val="none" w:sz="0" w:space="0" w:color="auto" w:frame="1"/>
          <w:lang w:eastAsia="fr-FR"/>
        </w:rPr>
        <w:t xml:space="preserve"> </w:t>
      </w:r>
      <w:r w:rsidRPr="001B16E7">
        <w:rPr>
          <w:rFonts w:eastAsia="Times New Roman" w:cs="Arial"/>
          <w:bdr w:val="none" w:sz="0" w:space="0" w:color="auto" w:frame="1"/>
          <w:lang w:eastAsia="fr-FR"/>
        </w:rPr>
        <w:t>de congé</w:t>
      </w:r>
      <w:r w:rsidR="00F5164A">
        <w:rPr>
          <w:rFonts w:eastAsia="Times New Roman" w:cs="Arial"/>
          <w:bdr w:val="none" w:sz="0" w:space="0" w:color="auto" w:frame="1"/>
          <w:lang w:eastAsia="fr-FR"/>
        </w:rPr>
        <w:t>s</w:t>
      </w:r>
      <w:r w:rsidRPr="001B16E7">
        <w:rPr>
          <w:rFonts w:eastAsia="Times New Roman" w:cs="Arial"/>
          <w:bdr w:val="none" w:sz="0" w:space="0" w:color="auto" w:frame="1"/>
          <w:lang w:eastAsia="fr-FR"/>
        </w:rPr>
        <w:t xml:space="preserve"> par enfant à charge dans la limite d’un congé total de 30 jours.</w:t>
      </w:r>
    </w:p>
    <w:p w14:paraId="65F1D926" w14:textId="77777777" w:rsidR="00A84812" w:rsidRPr="001B16E7" w:rsidRDefault="00A84812" w:rsidP="007A5F0B">
      <w:pPr>
        <w:shd w:val="clear" w:color="auto" w:fill="FFFFFF"/>
        <w:textAlignment w:val="baseline"/>
        <w:rPr>
          <w:rFonts w:eastAsia="Times New Roman" w:cs="Arial"/>
          <w:i/>
          <w:iCs/>
          <w:bdr w:val="none" w:sz="0" w:space="0" w:color="auto" w:frame="1"/>
          <w:lang w:eastAsia="fr-FR"/>
        </w:rPr>
      </w:pPr>
    </w:p>
    <w:p w14:paraId="0A247E9E" w14:textId="7D437268" w:rsidR="00A84812" w:rsidRDefault="00A84812" w:rsidP="007A5F0B">
      <w:pPr>
        <w:rPr>
          <w:rFonts w:eastAsia="Times New Roman" w:cs="Arial"/>
          <w:bdr w:val="none" w:sz="0" w:space="0" w:color="auto" w:frame="1"/>
          <w:lang w:eastAsia="fr-FR"/>
        </w:rPr>
      </w:pPr>
      <w:r w:rsidRPr="001B16E7">
        <w:rPr>
          <w:rFonts w:eastAsia="Times New Roman" w:cs="Arial"/>
          <w:b/>
          <w:bCs/>
          <w:i/>
          <w:iCs/>
          <w:u w:val="single"/>
          <w:bdr w:val="none" w:sz="0" w:space="0" w:color="auto" w:frame="1"/>
          <w:lang w:eastAsia="fr-FR"/>
        </w:rPr>
        <w:t>Important</w:t>
      </w:r>
      <w:r w:rsidRPr="001B16E7">
        <w:rPr>
          <w:rFonts w:eastAsia="Times New Roman" w:cs="Arial"/>
          <w:i/>
          <w:iCs/>
          <w:bdr w:val="none" w:sz="0" w:space="0" w:color="auto" w:frame="1"/>
          <w:lang w:eastAsia="fr-FR"/>
        </w:rPr>
        <w:t xml:space="preserve"> : </w:t>
      </w:r>
      <w:r w:rsidRPr="00D20EFC">
        <w:rPr>
          <w:rFonts w:eastAsia="Times New Roman" w:cs="Arial"/>
          <w:bdr w:val="none" w:sz="0" w:space="0" w:color="auto" w:frame="1"/>
          <w:lang w:eastAsia="fr-FR"/>
        </w:rPr>
        <w:t>Est réputé enfant à charge l'enfant qui vit au foyer et est âgé</w:t>
      </w:r>
      <w:r>
        <w:rPr>
          <w:rFonts w:eastAsia="Times New Roman" w:cs="Arial"/>
          <w:bdr w:val="none" w:sz="0" w:space="0" w:color="auto" w:frame="1"/>
          <w:lang w:eastAsia="fr-FR"/>
        </w:rPr>
        <w:t>·e</w:t>
      </w:r>
      <w:r w:rsidRPr="00D20EFC">
        <w:rPr>
          <w:rFonts w:eastAsia="Times New Roman" w:cs="Arial"/>
          <w:bdr w:val="none" w:sz="0" w:space="0" w:color="auto" w:frame="1"/>
          <w:lang w:eastAsia="fr-FR"/>
        </w:rPr>
        <w:t xml:space="preserve"> de moins de quinze ans au 30 avril de l'année en cours et tout enfant sans condition d'âge dès lors qu'</w:t>
      </w:r>
      <w:r>
        <w:rPr>
          <w:rFonts w:eastAsia="Times New Roman" w:cs="Arial"/>
          <w:bdr w:val="none" w:sz="0" w:space="0" w:color="auto" w:frame="1"/>
          <w:lang w:eastAsia="fr-FR"/>
        </w:rPr>
        <w:t>elle/</w:t>
      </w:r>
      <w:r w:rsidRPr="00D20EFC">
        <w:rPr>
          <w:rFonts w:eastAsia="Times New Roman" w:cs="Arial"/>
          <w:bdr w:val="none" w:sz="0" w:space="0" w:color="auto" w:frame="1"/>
          <w:lang w:eastAsia="fr-FR"/>
        </w:rPr>
        <w:t>il vit au foyer et qu'</w:t>
      </w:r>
      <w:r>
        <w:rPr>
          <w:rFonts w:eastAsia="Times New Roman" w:cs="Arial"/>
          <w:bdr w:val="none" w:sz="0" w:space="0" w:color="auto" w:frame="1"/>
          <w:lang w:eastAsia="fr-FR"/>
        </w:rPr>
        <w:t>elle/</w:t>
      </w:r>
      <w:r w:rsidRPr="00D20EFC">
        <w:rPr>
          <w:rFonts w:eastAsia="Times New Roman" w:cs="Arial"/>
          <w:bdr w:val="none" w:sz="0" w:space="0" w:color="auto" w:frame="1"/>
          <w:lang w:eastAsia="fr-FR"/>
        </w:rPr>
        <w:t>il est en situation de handicap.</w:t>
      </w:r>
    </w:p>
    <w:p w14:paraId="7170C9FF" w14:textId="77777777" w:rsidR="00884F46" w:rsidRDefault="00884F46" w:rsidP="00A84812">
      <w:pPr>
        <w:spacing w:line="240" w:lineRule="auto"/>
        <w:rPr>
          <w:rFonts w:eastAsia="Calibri" w:cs="Arial"/>
        </w:rPr>
      </w:pPr>
    </w:p>
    <w:p w14:paraId="52F87435" w14:textId="0210DB25" w:rsidR="0099328B" w:rsidRPr="0024202E" w:rsidRDefault="0099328B" w:rsidP="0024202E">
      <w:pPr>
        <w:pStyle w:val="Titre4"/>
      </w:pPr>
      <w:r w:rsidRPr="0024202E">
        <w:t>CONV</w:t>
      </w:r>
      <w:r w:rsidR="0062021D">
        <w:t>E</w:t>
      </w:r>
      <w:r w:rsidRPr="0024202E">
        <w:t xml:space="preserve">NTIONS COLLECTIVES ET CONSEILS DE FETE </w:t>
      </w:r>
      <w:r w:rsidR="00844EE5">
        <w:t>– FEMMES ÉGALITÉ EMPLOI</w:t>
      </w:r>
    </w:p>
    <w:p w14:paraId="7A6A8A5A" w14:textId="77777777" w:rsidR="001C3F66" w:rsidRDefault="0099328B" w:rsidP="001C3F66">
      <w:r w:rsidRPr="00BB0EC7">
        <w:t> </w:t>
      </w:r>
    </w:p>
    <w:p w14:paraId="208EFC48" w14:textId="67B08851" w:rsidR="0099328B" w:rsidRPr="00BB0EC7" w:rsidRDefault="0099328B" w:rsidP="001C3F66">
      <w:pPr>
        <w:pStyle w:val="Titre5"/>
      </w:pPr>
      <w:r w:rsidRPr="00BB0EC7">
        <w:t>AIDES À LA GARDE DES ENFANTS</w:t>
      </w:r>
    </w:p>
    <w:p w14:paraId="287126A2" w14:textId="148FFEF4" w:rsidR="0099328B" w:rsidRPr="008226A7" w:rsidRDefault="0099328B" w:rsidP="00884F46">
      <w:pPr>
        <w:pStyle w:val="Paragraphedeliste"/>
        <w:numPr>
          <w:ilvl w:val="0"/>
          <w:numId w:val="12"/>
        </w:numPr>
      </w:pPr>
      <w:r w:rsidRPr="008226A7">
        <w:t>De nombreuses entreprises ont opté pour la réservation de places dans une crèche afin de faciliter les solutions de garde pour les salarié·e·s.</w:t>
      </w:r>
    </w:p>
    <w:p w14:paraId="17E3CB7A" w14:textId="2ACB0917" w:rsidR="0099328B" w:rsidRPr="008226A7" w:rsidRDefault="0099328B" w:rsidP="00015719"/>
    <w:p w14:paraId="7ECC7C13" w14:textId="60FCCD24" w:rsidR="001C3F66" w:rsidRDefault="0099328B" w:rsidP="00884F46">
      <w:pPr>
        <w:pStyle w:val="Paragraphedeliste"/>
        <w:numPr>
          <w:ilvl w:val="0"/>
          <w:numId w:val="12"/>
        </w:numPr>
      </w:pPr>
      <w:r w:rsidRPr="008226A7">
        <w:t>Certaines prévoient également la prise en charge des frais de garde pour les formations nécessitant des découchages ou déplacements en dehors des horaires traditionnels.</w:t>
      </w:r>
    </w:p>
    <w:p w14:paraId="62986704" w14:textId="77777777" w:rsidR="006B166C" w:rsidRPr="008226A7" w:rsidRDefault="006B166C" w:rsidP="00015719"/>
    <w:p w14:paraId="59E2EDC1" w14:textId="3D1C393C" w:rsidR="0099328B" w:rsidRPr="008226A7" w:rsidRDefault="0099328B" w:rsidP="00015719">
      <w:pPr>
        <w:pStyle w:val="Titre5"/>
        <w:jc w:val="both"/>
      </w:pPr>
      <w:r w:rsidRPr="008226A7">
        <w:t xml:space="preserve">SCOLARITÉ DES ENFANTS </w:t>
      </w:r>
    </w:p>
    <w:p w14:paraId="71C7FCEC" w14:textId="4541EDC1" w:rsidR="0099328B" w:rsidRPr="008226A7" w:rsidRDefault="0099328B" w:rsidP="00884F46">
      <w:pPr>
        <w:pStyle w:val="Paragraphedeliste"/>
        <w:numPr>
          <w:ilvl w:val="0"/>
          <w:numId w:val="12"/>
        </w:numPr>
      </w:pPr>
      <w:r w:rsidRPr="008226A7">
        <w:t>La scolarité des enfants nécessite souvent la présence des parents en dehors de la rentrée : rencontre parents-professeurs, rendez-vous d’orientation, sorties scolaires, convocations, examens, etc. Des forfais heures/jours mobilisables rapidement peuvent être mis en place.</w:t>
      </w:r>
    </w:p>
    <w:p w14:paraId="203ED496" w14:textId="52EF8ABC" w:rsidR="0099328B" w:rsidRPr="008226A7" w:rsidRDefault="0099328B" w:rsidP="008226A7"/>
    <w:p w14:paraId="256E32DE" w14:textId="76C8D4DB" w:rsidR="0099328B" w:rsidRPr="008226A7" w:rsidRDefault="0099328B" w:rsidP="00884F46">
      <w:pPr>
        <w:pStyle w:val="Paragraphedeliste"/>
        <w:numPr>
          <w:ilvl w:val="0"/>
          <w:numId w:val="12"/>
        </w:numPr>
      </w:pPr>
      <w:r w:rsidRPr="008226A7">
        <w:t>L</w:t>
      </w:r>
      <w:r w:rsidR="00844EE5">
        <w:t xml:space="preserve">e SPSTI </w:t>
      </w:r>
      <w:r w:rsidRPr="008226A7">
        <w:t>peut proposer des autorisations d’absence sur le modèle des dispositions prises pour la rentrée scolaire pour accompagner les adolescent·e·s et jeunes adultes sur leur lieu d’examen (brevet des collèges, baccalauréat, CAP, BEP, permis</w:t>
      </w:r>
      <w:r w:rsidR="001D67EF">
        <w:t xml:space="preserve"> de conduire</w:t>
      </w:r>
      <w:r w:rsidRPr="008226A7">
        <w:t>).</w:t>
      </w:r>
    </w:p>
    <w:p w14:paraId="0FA24738" w14:textId="525F4F02" w:rsidR="0099328B" w:rsidRPr="008226A7" w:rsidRDefault="0099328B" w:rsidP="008226A7"/>
    <w:p w14:paraId="5F92D747" w14:textId="4FC7CFA7" w:rsidR="0099328B" w:rsidRPr="008226A7" w:rsidRDefault="001D67EF" w:rsidP="00884F46">
      <w:pPr>
        <w:pStyle w:val="Paragraphedeliste"/>
        <w:numPr>
          <w:ilvl w:val="0"/>
          <w:numId w:val="12"/>
        </w:numPr>
      </w:pPr>
      <w:r>
        <w:t>Pour</w:t>
      </w:r>
      <w:r w:rsidR="0099328B" w:rsidRPr="008226A7">
        <w:t xml:space="preserve"> la rentrée scolaire de nombreuses conventions collectives garantissent une heure rémunérée pour accompagner les enfants à l’école. D’autres prévoient également des facilités pour des absences non rémunérées dont les heures peuvent être rattrapées sur les jours ou semaines suivantes.</w:t>
      </w:r>
    </w:p>
    <w:p w14:paraId="2C02D08C" w14:textId="77777777" w:rsidR="008226A7" w:rsidRDefault="008226A7" w:rsidP="006B166C"/>
    <w:p w14:paraId="05C8D981" w14:textId="138AEDE1" w:rsidR="008226A7" w:rsidRPr="008226A7" w:rsidRDefault="008226A7" w:rsidP="008226A7">
      <w:pPr>
        <w:pStyle w:val="Titre5"/>
      </w:pPr>
      <w:r>
        <w:lastRenderedPageBreak/>
        <w:t>HORAIRES AM</w:t>
      </w:r>
      <w:r>
        <w:rPr>
          <w:rFonts w:cs="Arial"/>
        </w:rPr>
        <w:t>É</w:t>
      </w:r>
      <w:r>
        <w:t>NAG</w:t>
      </w:r>
      <w:r>
        <w:rPr>
          <w:rFonts w:cs="Arial"/>
        </w:rPr>
        <w:t>É</w:t>
      </w:r>
      <w:r>
        <w:t>S</w:t>
      </w:r>
    </w:p>
    <w:p w14:paraId="104BB9DC" w14:textId="274F3D39" w:rsidR="000A62C8" w:rsidRPr="00DF3E0D" w:rsidRDefault="008226A7" w:rsidP="000A62C8">
      <w:r>
        <w:t>La monoparentalité,</w:t>
      </w:r>
      <w:r w:rsidR="00935827">
        <w:t xml:space="preserve"> les familles dites « recomposées »,</w:t>
      </w:r>
      <w:r>
        <w:t xml:space="preserve"> </w:t>
      </w:r>
      <w:r w:rsidR="00935827">
        <w:t>l’absence ou la pénurie de mode de garde</w:t>
      </w:r>
      <w:r w:rsidR="00075778">
        <w:t xml:space="preserve"> </w:t>
      </w:r>
      <w:r w:rsidR="00935827">
        <w:t>dans</w:t>
      </w:r>
      <w:r w:rsidR="000A62C8">
        <w:t xml:space="preserve"> </w:t>
      </w:r>
      <w:r w:rsidR="00935827">
        <w:t>un secteur géographique,</w:t>
      </w:r>
      <w:r w:rsidR="000A62C8">
        <w:t xml:space="preserve"> </w:t>
      </w:r>
      <w:r>
        <w:t xml:space="preserve">la pratique soutenue d’une activité sportive </w:t>
      </w:r>
      <w:r w:rsidR="00935827">
        <w:t xml:space="preserve">(compétition, entraînement) </w:t>
      </w:r>
      <w:r>
        <w:t>d’un</w:t>
      </w:r>
      <w:r w:rsidR="001D67EF">
        <w:t>·</w:t>
      </w:r>
      <w:r>
        <w:t xml:space="preserve">e enfant </w:t>
      </w:r>
      <w:r w:rsidR="00935827">
        <w:t>ou d’une activité extra-scolaire spécifique peu</w:t>
      </w:r>
      <w:r w:rsidR="00864901">
        <w:t>vent</w:t>
      </w:r>
      <w:r w:rsidR="00935827">
        <w:t xml:space="preserve"> avoir des répercussions sur l’articulation des temps de vie des salarié</w:t>
      </w:r>
      <w:r w:rsidR="001F3F3D">
        <w:t>·e·</w:t>
      </w:r>
      <w:r w:rsidR="00935827">
        <w:t>s. Des réflexions sur la possibilité d’horaires aménagés peuvent faire l’objet de discussion</w:t>
      </w:r>
      <w:r w:rsidR="001F3F3D">
        <w:t>s</w:t>
      </w:r>
      <w:r w:rsidR="00935827">
        <w:t xml:space="preserve"> entre l’employeur</w:t>
      </w:r>
      <w:r w:rsidR="00936204">
        <w:rPr>
          <w:rFonts w:cs="Arial"/>
        </w:rPr>
        <w:t>·</w:t>
      </w:r>
      <w:r w:rsidR="00936204">
        <w:t>euse</w:t>
      </w:r>
      <w:r w:rsidR="00935827">
        <w:t xml:space="preserve"> et le CSE sur sollicitation des salarié</w:t>
      </w:r>
      <w:r w:rsidR="001F3F3D">
        <w:t>·e·</w:t>
      </w:r>
      <w:r w:rsidR="00935827">
        <w:t>s afin de trouver des solutions pour chacun</w:t>
      </w:r>
      <w:r w:rsidR="001F3F3D">
        <w:t>·</w:t>
      </w:r>
      <w:r w:rsidR="00935827">
        <w:t>e</w:t>
      </w:r>
      <w:r w:rsidR="000A62C8">
        <w:t xml:space="preserve"> (</w:t>
      </w:r>
      <w:hyperlink r:id="rId87" w:history="1">
        <w:r w:rsidR="000A62C8" w:rsidRPr="008819B6">
          <w:rPr>
            <w:rStyle w:val="Lienhypertexte"/>
            <w:rFonts w:cs="Arial"/>
            <w:szCs w:val="24"/>
            <w:shd w:val="clear" w:color="auto" w:fill="FFFFFF"/>
          </w:rPr>
          <w:t>Article L3121-48</w:t>
        </w:r>
        <w:r w:rsidR="007B0E97" w:rsidRPr="008819B6">
          <w:rPr>
            <w:rStyle w:val="Lienhypertexte"/>
            <w:rFonts w:cs="Arial"/>
            <w:szCs w:val="24"/>
            <w:shd w:val="clear" w:color="auto" w:fill="FFFFFF"/>
          </w:rPr>
          <w:t xml:space="preserve"> du Code du travail</w:t>
        </w:r>
      </w:hyperlink>
      <w:r w:rsidR="000A62C8">
        <w:t>).</w:t>
      </w:r>
    </w:p>
    <w:p w14:paraId="60EC0AF4" w14:textId="77777777" w:rsidR="00015719" w:rsidRDefault="00015719" w:rsidP="000E4FE3"/>
    <w:p w14:paraId="0A5E7832" w14:textId="75CEE0C8" w:rsidR="00C87E70" w:rsidRPr="00B95807" w:rsidRDefault="003D4023" w:rsidP="00A701ED">
      <w:pPr>
        <w:pStyle w:val="Titre2"/>
        <w:rPr>
          <w:sz w:val="40"/>
          <w:szCs w:val="40"/>
        </w:rPr>
      </w:pPr>
      <w:bookmarkStart w:id="20" w:name="_Toc215489549"/>
      <w:r w:rsidRPr="00B95807">
        <w:rPr>
          <w:sz w:val="40"/>
          <w:szCs w:val="40"/>
        </w:rPr>
        <w:t>mesures spÉcifiques POUR L</w:t>
      </w:r>
      <w:r w:rsidR="001D10EC" w:rsidRPr="00B95807">
        <w:rPr>
          <w:sz w:val="40"/>
          <w:szCs w:val="40"/>
        </w:rPr>
        <w:t>a</w:t>
      </w:r>
      <w:r w:rsidR="00864901" w:rsidRPr="00B95807">
        <w:rPr>
          <w:sz w:val="40"/>
          <w:szCs w:val="40"/>
        </w:rPr>
        <w:t>/</w:t>
      </w:r>
      <w:r w:rsidRPr="00B95807">
        <w:rPr>
          <w:sz w:val="40"/>
          <w:szCs w:val="40"/>
        </w:rPr>
        <w:t>l</w:t>
      </w:r>
      <w:r w:rsidR="001D10EC" w:rsidRPr="00B95807">
        <w:rPr>
          <w:sz w:val="40"/>
          <w:szCs w:val="40"/>
        </w:rPr>
        <w:t>e</w:t>
      </w:r>
      <w:r w:rsidRPr="00B95807">
        <w:rPr>
          <w:sz w:val="40"/>
          <w:szCs w:val="40"/>
        </w:rPr>
        <w:t xml:space="preserve"> salariÉ</w:t>
      </w:r>
      <w:r w:rsidR="001F3F3D" w:rsidRPr="00B95807">
        <w:rPr>
          <w:sz w:val="40"/>
          <w:szCs w:val="40"/>
        </w:rPr>
        <w:t>·</w:t>
      </w:r>
      <w:r w:rsidRPr="00B95807">
        <w:rPr>
          <w:sz w:val="40"/>
          <w:szCs w:val="40"/>
        </w:rPr>
        <w:t xml:space="preserve">e </w:t>
      </w:r>
      <w:r w:rsidR="00C87E70" w:rsidRPr="00B95807">
        <w:rPr>
          <w:sz w:val="40"/>
          <w:szCs w:val="40"/>
        </w:rPr>
        <w:t>Parent d’un</w:t>
      </w:r>
      <w:r w:rsidR="001F3F3D" w:rsidRPr="00B95807">
        <w:rPr>
          <w:sz w:val="40"/>
          <w:szCs w:val="40"/>
        </w:rPr>
        <w:t>·</w:t>
      </w:r>
      <w:r w:rsidR="00744E16" w:rsidRPr="00B95807">
        <w:rPr>
          <w:sz w:val="40"/>
          <w:szCs w:val="40"/>
        </w:rPr>
        <w:t>E</w:t>
      </w:r>
      <w:r w:rsidR="00C87E70" w:rsidRPr="00B95807">
        <w:rPr>
          <w:sz w:val="40"/>
          <w:szCs w:val="40"/>
        </w:rPr>
        <w:t xml:space="preserve"> enfant en situation de handicap</w:t>
      </w:r>
      <w:r w:rsidR="0037474A" w:rsidRPr="00B95807">
        <w:rPr>
          <w:sz w:val="40"/>
          <w:szCs w:val="40"/>
        </w:rPr>
        <w:t>, s’occupant d’un·e proche en situation de handicap, ou s’occupant d’un·e proche en fin de vie</w:t>
      </w:r>
      <w:bookmarkEnd w:id="20"/>
    </w:p>
    <w:p w14:paraId="3277D3F6" w14:textId="77777777" w:rsidR="00D73D8D" w:rsidRDefault="00D73D8D" w:rsidP="000E4FE3"/>
    <w:p w14:paraId="55FF18B7" w14:textId="61FC7F0A" w:rsidR="00FC6EAA" w:rsidRDefault="00721C85" w:rsidP="003D4023">
      <w:r w:rsidRPr="003D4023">
        <w:t xml:space="preserve">Les mesures présentées ci-dessous mettent en avant </w:t>
      </w:r>
      <w:r w:rsidR="00893807">
        <w:t>les droits</w:t>
      </w:r>
      <w:r w:rsidRPr="003D4023">
        <w:t xml:space="preserve"> </w:t>
      </w:r>
      <w:r w:rsidR="00893807">
        <w:t>d</w:t>
      </w:r>
      <w:r w:rsidRPr="003D4023">
        <w:t xml:space="preserve">es parents </w:t>
      </w:r>
      <w:r w:rsidRPr="004D1ED7">
        <w:t>d’un</w:t>
      </w:r>
      <w:r w:rsidR="004D1ED7" w:rsidRPr="004D1ED7">
        <w:t>·</w:t>
      </w:r>
      <w:r w:rsidR="00744E16" w:rsidRPr="004D1ED7">
        <w:t>e</w:t>
      </w:r>
      <w:r w:rsidRPr="003D4023">
        <w:t xml:space="preserve"> enfant en situation de handicap. Certaines mesures </w:t>
      </w:r>
      <w:r w:rsidR="004D1ED7" w:rsidRPr="003D4023">
        <w:t>comme</w:t>
      </w:r>
      <w:r w:rsidRPr="003D4023">
        <w:t xml:space="preserve"> le don de jour</w:t>
      </w:r>
      <w:r w:rsidR="00512EC3">
        <w:t>s</w:t>
      </w:r>
      <w:r w:rsidR="004D1ED7">
        <w:t xml:space="preserve"> ou</w:t>
      </w:r>
      <w:r w:rsidRPr="003D4023">
        <w:t xml:space="preserve"> le congé de proche aidant peuvent s’appliquer à </w:t>
      </w:r>
      <w:r w:rsidR="00864901">
        <w:t xml:space="preserve">des adultes </w:t>
      </w:r>
      <w:r w:rsidR="00893807">
        <w:t xml:space="preserve">ou </w:t>
      </w:r>
      <w:r w:rsidR="00864901">
        <w:t>des proches</w:t>
      </w:r>
      <w:r w:rsidR="00893807">
        <w:t xml:space="preserve"> qui ne sont pas des </w:t>
      </w:r>
      <w:r w:rsidR="00DE34B1">
        <w:t>de</w:t>
      </w:r>
      <w:r w:rsidR="00893807">
        <w:t>scendant</w:t>
      </w:r>
      <w:r w:rsidR="00DE34B1">
        <w:t>·e·</w:t>
      </w:r>
      <w:r w:rsidR="00893807">
        <w:t>s</w:t>
      </w:r>
      <w:r w:rsidR="00864901">
        <w:t>.</w:t>
      </w:r>
      <w:r w:rsidRPr="003D4023">
        <w:t xml:space="preserve"> Toutefois dans le cadre de ce livret les mesures </w:t>
      </w:r>
      <w:r w:rsidR="00864901">
        <w:t>sont développées uniquement sous l’angle « parental ».</w:t>
      </w:r>
    </w:p>
    <w:p w14:paraId="380BBFD6" w14:textId="0B5C8BBF" w:rsidR="00FC6EAA" w:rsidRPr="003D4023" w:rsidRDefault="00FC6EAA" w:rsidP="00FC6EAA">
      <w:pPr>
        <w:pStyle w:val="Titre4"/>
      </w:pPr>
      <w:r>
        <w:t>Que dit la loi ?</w:t>
      </w:r>
    </w:p>
    <w:p w14:paraId="3BA9DF48" w14:textId="77777777" w:rsidR="00721C85" w:rsidRDefault="00721C85" w:rsidP="000E4FE3"/>
    <w:p w14:paraId="04E2DEB9" w14:textId="7869DA2D" w:rsidR="00421B62" w:rsidRPr="00FC6EAA" w:rsidRDefault="00D73D8D" w:rsidP="00FC6EAA">
      <w:pPr>
        <w:pStyle w:val="Titre5"/>
        <w:rPr>
          <w:sz w:val="27"/>
          <w:szCs w:val="27"/>
        </w:rPr>
      </w:pPr>
      <w:r>
        <w:t>Cong</w:t>
      </w:r>
      <w:r w:rsidR="00A701ED">
        <w:rPr>
          <w:rFonts w:cs="Arial"/>
        </w:rPr>
        <w:t>É</w:t>
      </w:r>
      <w:r>
        <w:t xml:space="preserve"> de survenue du handicap</w:t>
      </w:r>
    </w:p>
    <w:p w14:paraId="1C1AB9FB" w14:textId="0E8C2032" w:rsidR="00421B62" w:rsidRPr="00FD0AD3" w:rsidRDefault="00421B62" w:rsidP="00421B62">
      <w:pPr>
        <w:rPr>
          <w:iCs/>
        </w:rPr>
      </w:pPr>
      <w:hyperlink r:id="rId88" w:history="1">
        <w:r w:rsidRPr="00492221">
          <w:rPr>
            <w:rStyle w:val="Lienhypertexte"/>
            <w:rFonts w:cs="Arial"/>
            <w:iCs/>
          </w:rPr>
          <w:t>Article L3142-1</w:t>
        </w:r>
      </w:hyperlink>
      <w:r w:rsidR="00FD717E" w:rsidRPr="0099523F">
        <w:rPr>
          <w:rFonts w:cs="Arial"/>
          <w:iCs/>
          <w:u w:val="single"/>
        </w:rPr>
        <w:t xml:space="preserve"> </w:t>
      </w:r>
      <w:hyperlink r:id="rId89" w:history="1">
        <w:r w:rsidR="00FD717E" w:rsidRPr="0099523F">
          <w:rPr>
            <w:rStyle w:val="Lienhypertexte"/>
            <w:rFonts w:cs="Arial"/>
            <w:iCs/>
          </w:rPr>
          <w:t xml:space="preserve">et article L3142-4 du </w:t>
        </w:r>
        <w:r w:rsidR="001D10EC" w:rsidRPr="0099523F">
          <w:rPr>
            <w:rStyle w:val="Lienhypertexte"/>
            <w:iCs/>
          </w:rPr>
          <w:t>Code du travail</w:t>
        </w:r>
      </w:hyperlink>
    </w:p>
    <w:p w14:paraId="797463B1" w14:textId="6FDADC49" w:rsidR="00421B62" w:rsidRDefault="00421B62" w:rsidP="0037078B">
      <w:pPr>
        <w:rPr>
          <w:shd w:val="clear" w:color="auto" w:fill="FFFFFF"/>
        </w:rPr>
      </w:pPr>
      <w:r>
        <w:rPr>
          <w:shd w:val="clear" w:color="auto" w:fill="FFFFFF"/>
        </w:rPr>
        <w:t>À l’annonce</w:t>
      </w:r>
      <w:r w:rsidR="00A701ED">
        <w:rPr>
          <w:shd w:val="clear" w:color="auto" w:fill="FFFFFF"/>
        </w:rPr>
        <w:t xml:space="preserve"> d'un handicap chez son enfant</w:t>
      </w:r>
      <w:r>
        <w:rPr>
          <w:shd w:val="clear" w:color="auto" w:fill="FFFFFF"/>
        </w:rPr>
        <w:t xml:space="preserve">, </w:t>
      </w:r>
      <w:r w:rsidRPr="00B90DE1">
        <w:rPr>
          <w:shd w:val="clear" w:color="auto" w:fill="FFFFFF"/>
        </w:rPr>
        <w:t>la</w:t>
      </w:r>
      <w:r w:rsidR="0037078B" w:rsidRPr="00B90DE1">
        <w:rPr>
          <w:shd w:val="clear" w:color="auto" w:fill="FFFFFF"/>
        </w:rPr>
        <w:t>/</w:t>
      </w:r>
      <w:r w:rsidRPr="00B90DE1">
        <w:rPr>
          <w:shd w:val="clear" w:color="auto" w:fill="FFFFFF"/>
        </w:rPr>
        <w:t>le salarié</w:t>
      </w:r>
      <w:r w:rsidR="00B90DE1" w:rsidRPr="00B90DE1">
        <w:rPr>
          <w:shd w:val="clear" w:color="auto" w:fill="FFFFFF"/>
        </w:rPr>
        <w:t>·</w:t>
      </w:r>
      <w:r w:rsidRPr="00B90DE1">
        <w:rPr>
          <w:shd w:val="clear" w:color="auto" w:fill="FFFFFF"/>
        </w:rPr>
        <w:t>e</w:t>
      </w:r>
      <w:r>
        <w:rPr>
          <w:shd w:val="clear" w:color="auto" w:fill="FFFFFF"/>
        </w:rPr>
        <w:t xml:space="preserve"> bénéficie </w:t>
      </w:r>
      <w:r w:rsidR="00B90DE1">
        <w:rPr>
          <w:shd w:val="clear" w:color="auto" w:fill="FFFFFF"/>
        </w:rPr>
        <w:t xml:space="preserve">d’un congé de </w:t>
      </w:r>
      <w:r w:rsidR="00244D63" w:rsidRPr="00A930A3">
        <w:rPr>
          <w:rStyle w:val="Numro"/>
          <w:rFonts w:ascii="Aptos Slab SemiBold" w:hAnsi="Aptos Slab SemiBold"/>
          <w:sz w:val="22"/>
          <w:szCs w:val="22"/>
        </w:rPr>
        <w:t>5</w:t>
      </w:r>
      <w:r w:rsidR="00B90DE1" w:rsidRPr="00A930A3">
        <w:rPr>
          <w:shd w:val="clear" w:color="auto" w:fill="FFFFFF"/>
        </w:rPr>
        <w:t xml:space="preserve"> </w:t>
      </w:r>
      <w:r w:rsidR="00B90DE1" w:rsidRPr="00A930A3">
        <w:rPr>
          <w:rStyle w:val="Style1"/>
          <w:sz w:val="22"/>
          <w:szCs w:val="22"/>
        </w:rPr>
        <w:t>jours ouvr</w:t>
      </w:r>
      <w:r w:rsidR="001F1CD8" w:rsidRPr="00A930A3">
        <w:rPr>
          <w:rStyle w:val="Style1"/>
          <w:sz w:val="22"/>
          <w:szCs w:val="22"/>
        </w:rPr>
        <w:t>ables</w:t>
      </w:r>
      <w:r w:rsidR="0000502E" w:rsidRPr="00A930A3">
        <w:rPr>
          <w:shd w:val="clear" w:color="auto" w:fill="FFFFFF"/>
        </w:rPr>
        <w:t xml:space="preserve"> </w:t>
      </w:r>
      <w:r w:rsidR="00DF3E0D">
        <w:rPr>
          <w:shd w:val="clear" w:color="auto" w:fill="FFFFFF"/>
        </w:rPr>
        <w:t>au cours de</w:t>
      </w:r>
      <w:r>
        <w:rPr>
          <w:shd w:val="clear" w:color="auto" w:fill="FFFFFF"/>
        </w:rPr>
        <w:t xml:space="preserve"> la période </w:t>
      </w:r>
      <w:r w:rsidR="00FF0202">
        <w:rPr>
          <w:shd w:val="clear" w:color="auto" w:fill="FFFFFF"/>
        </w:rPr>
        <w:t>durant laquelle</w:t>
      </w:r>
      <w:r>
        <w:rPr>
          <w:shd w:val="clear" w:color="auto" w:fill="FFFFFF"/>
        </w:rPr>
        <w:t xml:space="preserve"> survient</w:t>
      </w:r>
      <w:r w:rsidR="0024202E">
        <w:rPr>
          <w:shd w:val="clear" w:color="auto" w:fill="FFFFFF"/>
        </w:rPr>
        <w:t xml:space="preserve"> </w:t>
      </w:r>
      <w:r>
        <w:rPr>
          <w:shd w:val="clear" w:color="auto" w:fill="FFFFFF"/>
        </w:rPr>
        <w:t>l’annonce.</w:t>
      </w:r>
    </w:p>
    <w:p w14:paraId="00646B5C" w14:textId="77777777" w:rsidR="00DF3E0D" w:rsidRDefault="00DF3E0D" w:rsidP="0037078B">
      <w:pPr>
        <w:rPr>
          <w:shd w:val="clear" w:color="auto" w:fill="FFFFFF"/>
        </w:rPr>
      </w:pPr>
    </w:p>
    <w:p w14:paraId="1D51C3EF" w14:textId="5C53A591" w:rsidR="00DF3E0D" w:rsidRPr="00FC6EAA" w:rsidRDefault="00A701ED" w:rsidP="0037078B">
      <w:pPr>
        <w:rPr>
          <w:color w:val="3C3C3B"/>
        </w:rPr>
      </w:pPr>
      <w:r>
        <w:rPr>
          <w:shd w:val="clear" w:color="auto" w:fill="FFFFFF"/>
        </w:rPr>
        <w:t xml:space="preserve">Aucune condition d'ancienneté n'est exigée pour avoir droit au congé. </w:t>
      </w:r>
      <w:r w:rsidR="00DF3E0D" w:rsidRPr="002F5134">
        <w:t xml:space="preserve">Ce congé </w:t>
      </w:r>
      <w:r w:rsidR="00DF3E0D" w:rsidRPr="009B17DE">
        <w:t>n'entraîne</w:t>
      </w:r>
      <w:r w:rsidR="00DF3E0D" w:rsidRPr="002F5134">
        <w:t xml:space="preserve"> </w:t>
      </w:r>
      <w:r w:rsidR="00DF3E0D" w:rsidRPr="009B17DE">
        <w:t>pas de réduction de la rémunération</w:t>
      </w:r>
      <w:r w:rsidR="00414C49">
        <w:t>.</w:t>
      </w:r>
      <w:r w:rsidR="00BE2D76">
        <w:t xml:space="preserve"> </w:t>
      </w:r>
      <w:r w:rsidR="00DF3E0D" w:rsidRPr="002F5134">
        <w:t>Il</w:t>
      </w:r>
      <w:r w:rsidR="00DF3E0D" w:rsidRPr="009B17DE">
        <w:t xml:space="preserve"> </w:t>
      </w:r>
      <w:r w:rsidR="00DF3E0D" w:rsidRPr="002F5134">
        <w:t xml:space="preserve">est </w:t>
      </w:r>
      <w:r w:rsidR="00DF3E0D" w:rsidRPr="009B17DE">
        <w:t>assimilé</w:t>
      </w:r>
      <w:r w:rsidR="00DF3E0D" w:rsidRPr="002F5134">
        <w:t xml:space="preserve"> à</w:t>
      </w:r>
      <w:r w:rsidR="00DF3E0D" w:rsidRPr="009B17DE">
        <w:t xml:space="preserve"> du temps de travail effectif pour la détermination de la durée </w:t>
      </w:r>
      <w:r w:rsidR="00184DE0">
        <w:t>des congés payés annuels</w:t>
      </w:r>
      <w:r w:rsidR="00DF3E0D" w:rsidRPr="009B17DE">
        <w:t>.</w:t>
      </w:r>
    </w:p>
    <w:p w14:paraId="1869B4AB" w14:textId="2A44CC47" w:rsidR="00C8194C" w:rsidRDefault="00DF3E0D" w:rsidP="006B166C">
      <w:r w:rsidRPr="009B17DE">
        <w:t>La durée de ce congé ne peut être imputée sur celle</w:t>
      </w:r>
      <w:r w:rsidR="00E33CE3">
        <w:t xml:space="preserve"> des congés payés annuels</w:t>
      </w:r>
      <w:r w:rsidRPr="009B17DE">
        <w:t>.</w:t>
      </w:r>
    </w:p>
    <w:p w14:paraId="0E965A52" w14:textId="2FA647F3" w:rsidR="002404D1" w:rsidRDefault="002404D1" w:rsidP="00414C49">
      <w:pPr>
        <w:pStyle w:val="Titre4"/>
      </w:pPr>
      <w:r>
        <w:t>Conseil de FETE</w:t>
      </w:r>
      <w:r w:rsidR="00A930A3">
        <w:t xml:space="preserve"> – FEMMES ÉGALITÉ EMPLOI</w:t>
      </w:r>
    </w:p>
    <w:p w14:paraId="073B981F" w14:textId="77777777" w:rsidR="00464C18" w:rsidRPr="00464C18" w:rsidRDefault="00464C18" w:rsidP="00464C18"/>
    <w:p w14:paraId="413DAC23" w14:textId="241E726C" w:rsidR="00C8194C" w:rsidRDefault="002404D1" w:rsidP="00464C18">
      <w:pPr>
        <w:shd w:val="clear" w:color="auto" w:fill="FFFFFF"/>
        <w:spacing w:after="240" w:line="240" w:lineRule="auto"/>
        <w:jc w:val="left"/>
      </w:pPr>
      <w:r>
        <w:t>L</w:t>
      </w:r>
      <w:r w:rsidR="001F16F4">
        <w:t xml:space="preserve">e SPSTI </w:t>
      </w:r>
      <w:r>
        <w:t>peut prévoir davantage de jours</w:t>
      </w:r>
      <w:r w:rsidR="00414C49">
        <w:t xml:space="preserve"> de congé</w:t>
      </w:r>
      <w:r w:rsidR="00A12503">
        <w:t>s</w:t>
      </w:r>
      <w:r w:rsidR="00414C49">
        <w:t xml:space="preserve"> pour </w:t>
      </w:r>
      <w:r w:rsidR="00327C2F">
        <w:t>la/</w:t>
      </w:r>
      <w:r w:rsidR="00414C49">
        <w:t>le salarié</w:t>
      </w:r>
      <w:r w:rsidR="00327C2F">
        <w:t>·e</w:t>
      </w:r>
      <w:r w:rsidR="00414C49">
        <w:t xml:space="preserve"> qui apprend le handicap de son enfant.</w:t>
      </w:r>
    </w:p>
    <w:p w14:paraId="0554F374" w14:textId="77777777" w:rsidR="00C8194C" w:rsidRDefault="00C8194C">
      <w:pPr>
        <w:spacing w:after="200"/>
        <w:jc w:val="left"/>
      </w:pPr>
      <w:r>
        <w:br w:type="page"/>
      </w:r>
    </w:p>
    <w:p w14:paraId="1F34B6CE" w14:textId="2ADA6AE0" w:rsidR="00C8194C" w:rsidRDefault="00C8194C" w:rsidP="00C8194C">
      <w:pPr>
        <w:pStyle w:val="Titre4"/>
      </w:pPr>
      <w:r>
        <w:lastRenderedPageBreak/>
        <w:t>Convention collective</w:t>
      </w:r>
    </w:p>
    <w:p w14:paraId="5A11CE79" w14:textId="66E168B8" w:rsidR="00C8194C" w:rsidRDefault="00C8194C" w:rsidP="00C8194C">
      <w:r>
        <w:t xml:space="preserve">La Convention collective nationale des services de santé au travail interentreprises (article 17-1) prévoit </w:t>
      </w:r>
      <w:r w:rsidRPr="00C8194C">
        <w:rPr>
          <w:color w:val="22B7C9"/>
        </w:rPr>
        <w:t>un congé pour enfants en situation de handicap âgés de moins de 17 ans</w:t>
      </w:r>
      <w:r>
        <w:t xml:space="preserve">. </w:t>
      </w:r>
    </w:p>
    <w:p w14:paraId="39F6FBF8" w14:textId="77777777" w:rsidR="00C8194C" w:rsidRDefault="00C8194C" w:rsidP="00C8194C"/>
    <w:p w14:paraId="05CBC63C" w14:textId="38715086" w:rsidR="00C8194C" w:rsidRDefault="00C8194C" w:rsidP="00C8194C">
      <w:r>
        <w:t xml:space="preserve">Il est prévu une autorisation d’absence non rémunérée sur justificatif, au.à la salarié·e dont l’enfant ou celui de son conjoint, âgé de moins de 17 ans est reconnu handicapé par la MDPH (Maison départementale des personnes handicapées). </w:t>
      </w:r>
    </w:p>
    <w:p w14:paraId="78A89DF0" w14:textId="77777777" w:rsidR="00C8194C" w:rsidRDefault="00C8194C" w:rsidP="00C8194C"/>
    <w:p w14:paraId="1A2CA17A" w14:textId="39B3B762" w:rsidR="00C8194C" w:rsidRDefault="00C8194C" w:rsidP="00C8194C">
      <w:r>
        <w:t xml:space="preserve">Cette autorisation d’absence est limitée à </w:t>
      </w:r>
      <w:r w:rsidRPr="00C8194C">
        <w:rPr>
          <w:b/>
          <w:bCs/>
          <w:color w:val="22B7C9"/>
        </w:rPr>
        <w:t>4 jours ouvrables</w:t>
      </w:r>
      <w:r w:rsidRPr="00C8194C">
        <w:rPr>
          <w:color w:val="22B7C9"/>
        </w:rPr>
        <w:t xml:space="preserve"> </w:t>
      </w:r>
      <w:r>
        <w:t xml:space="preserve">par année civile. Elle se cumule avec le congé pour enfant malade. </w:t>
      </w:r>
    </w:p>
    <w:p w14:paraId="0EAA603C" w14:textId="77777777" w:rsidR="00C8194C" w:rsidRDefault="00C8194C" w:rsidP="00C8194C"/>
    <w:p w14:paraId="1A0BB7C3" w14:textId="78E58A5E" w:rsidR="00C8194C" w:rsidRDefault="00C8194C" w:rsidP="00C8194C">
      <w:r>
        <w:t>Un accord d’entreprise peut prévoir d’organiser le financement, notamment par un ou des dons de jours correspondant à la 5</w:t>
      </w:r>
      <w:r w:rsidRPr="00C8194C">
        <w:rPr>
          <w:vertAlign w:val="superscript"/>
        </w:rPr>
        <w:t>ème</w:t>
      </w:r>
      <w:r>
        <w:t xml:space="preserve"> semaine de congés payés ou de jours de repos compensateurs accordés dans le cadre d’un dispositif de réduction du temps de travail (RTT), non pris par des personnels du Service de Santé au travail interentreprises.</w:t>
      </w:r>
    </w:p>
    <w:p w14:paraId="4F626845" w14:textId="77777777" w:rsidR="00C8194C" w:rsidRDefault="00C8194C" w:rsidP="00C8194C"/>
    <w:p w14:paraId="1D65D2D4" w14:textId="2EE8FB9F" w:rsidR="002404D1" w:rsidRDefault="00C8194C" w:rsidP="00C8194C">
      <w:r>
        <w:t>Lorsqu’un·e salarié·e a en charge un enfant répondant aux conditions susvisés, l’employeur favorise l’aménagement de son temps de travail, dans la mesure des possibilités du SPSTI.</w:t>
      </w:r>
    </w:p>
    <w:p w14:paraId="7F9568D6" w14:textId="77777777" w:rsidR="00C8194C" w:rsidRDefault="00C8194C" w:rsidP="00C8194C"/>
    <w:p w14:paraId="53AC95F2" w14:textId="03134D9E" w:rsidR="0024202E" w:rsidRDefault="00D73D8D" w:rsidP="00FC6EAA">
      <w:pPr>
        <w:pStyle w:val="Titre5"/>
      </w:pPr>
      <w:r>
        <w:t>Cong</w:t>
      </w:r>
      <w:r w:rsidR="0024202E">
        <w:rPr>
          <w:rFonts w:cs="Arial"/>
        </w:rPr>
        <w:t>É</w:t>
      </w:r>
      <w:r>
        <w:t xml:space="preserve"> de pr</w:t>
      </w:r>
      <w:r w:rsidR="0024202E">
        <w:rPr>
          <w:rFonts w:cs="Arial"/>
        </w:rPr>
        <w:t>É</w:t>
      </w:r>
      <w:r>
        <w:t xml:space="preserve">sence parentale </w:t>
      </w:r>
    </w:p>
    <w:p w14:paraId="4E68D195" w14:textId="51812EB0" w:rsidR="00A13531" w:rsidRPr="000B52A8" w:rsidRDefault="0024202E" w:rsidP="0037078B">
      <w:pPr>
        <w:rPr>
          <w:shd w:val="clear" w:color="auto" w:fill="FFFFFF"/>
        </w:rPr>
      </w:pPr>
      <w:r w:rsidRPr="00B85079">
        <w:rPr>
          <w:shd w:val="clear" w:color="auto" w:fill="FFFFFF"/>
        </w:rPr>
        <w:t>Voir détail page</w:t>
      </w:r>
      <w:r w:rsidR="00D73D8D" w:rsidRPr="00B85079">
        <w:rPr>
          <w:shd w:val="clear" w:color="auto" w:fill="FFFFFF"/>
        </w:rPr>
        <w:t xml:space="preserve"> </w:t>
      </w:r>
      <w:r w:rsidR="003B542D" w:rsidRPr="00B85079">
        <w:rPr>
          <w:shd w:val="clear" w:color="auto" w:fill="FFFFFF"/>
        </w:rPr>
        <w:t>2</w:t>
      </w:r>
      <w:r w:rsidR="00FA5380">
        <w:rPr>
          <w:shd w:val="clear" w:color="auto" w:fill="FFFFFF"/>
        </w:rPr>
        <w:t xml:space="preserve">5 </w:t>
      </w:r>
      <w:r w:rsidR="00DA0366" w:rsidRPr="00B85079">
        <w:rPr>
          <w:shd w:val="clear" w:color="auto" w:fill="FFFFFF"/>
        </w:rPr>
        <w:t>: détail du congé de présence parentale et information sur l’</w:t>
      </w:r>
      <w:r w:rsidR="006D7588" w:rsidRPr="00B85079">
        <w:rPr>
          <w:shd w:val="clear" w:color="auto" w:fill="FFFFFF"/>
        </w:rPr>
        <w:t>A</w:t>
      </w:r>
      <w:r w:rsidR="00DA0366" w:rsidRPr="00B85079">
        <w:rPr>
          <w:shd w:val="clear" w:color="auto" w:fill="FFFFFF"/>
        </w:rPr>
        <w:t xml:space="preserve">llocation </w:t>
      </w:r>
      <w:r w:rsidR="006D7588" w:rsidRPr="00B85079">
        <w:rPr>
          <w:shd w:val="clear" w:color="auto" w:fill="FFFFFF"/>
        </w:rPr>
        <w:t>J</w:t>
      </w:r>
      <w:r w:rsidR="00DA0366" w:rsidRPr="00B85079">
        <w:rPr>
          <w:shd w:val="clear" w:color="auto" w:fill="FFFFFF"/>
        </w:rPr>
        <w:t xml:space="preserve">ournalière de </w:t>
      </w:r>
      <w:r w:rsidR="006D7588" w:rsidRPr="00B85079">
        <w:rPr>
          <w:shd w:val="clear" w:color="auto" w:fill="FFFFFF"/>
        </w:rPr>
        <w:t>P</w:t>
      </w:r>
      <w:r w:rsidR="00DA0366" w:rsidRPr="00B85079">
        <w:rPr>
          <w:shd w:val="clear" w:color="auto" w:fill="FFFFFF"/>
        </w:rPr>
        <w:t xml:space="preserve">résence </w:t>
      </w:r>
      <w:r w:rsidR="006D7588" w:rsidRPr="00B85079">
        <w:rPr>
          <w:shd w:val="clear" w:color="auto" w:fill="FFFFFF"/>
        </w:rPr>
        <w:t>P</w:t>
      </w:r>
      <w:r w:rsidR="00DA0366" w:rsidRPr="00B85079">
        <w:rPr>
          <w:shd w:val="clear" w:color="auto" w:fill="FFFFFF"/>
        </w:rPr>
        <w:t>arentale</w:t>
      </w:r>
      <w:r w:rsidR="00864613" w:rsidRPr="00B85079">
        <w:rPr>
          <w:shd w:val="clear" w:color="auto" w:fill="FFFFFF"/>
        </w:rPr>
        <w:t xml:space="preserve"> (AJPP)</w:t>
      </w:r>
      <w:r w:rsidR="00DA0366" w:rsidRPr="00B85079">
        <w:rPr>
          <w:shd w:val="clear" w:color="auto" w:fill="FFFFFF"/>
        </w:rPr>
        <w:t>.</w:t>
      </w:r>
    </w:p>
    <w:p w14:paraId="5A7BE5B4" w14:textId="4E9EC69D" w:rsidR="003B2E4A" w:rsidRDefault="003B2E4A" w:rsidP="000E4FE3"/>
    <w:p w14:paraId="503B04AF" w14:textId="77777777" w:rsidR="003B2E4A" w:rsidRDefault="00893807" w:rsidP="00FC6EAA">
      <w:pPr>
        <w:pStyle w:val="Titre5"/>
      </w:pPr>
      <w:r>
        <w:t>Cong</w:t>
      </w:r>
      <w:r>
        <w:rPr>
          <w:rFonts w:cs="Arial"/>
        </w:rPr>
        <w:t>É</w:t>
      </w:r>
      <w:r>
        <w:t xml:space="preserve"> parental d’</w:t>
      </w:r>
      <w:r w:rsidR="0037078B">
        <w:rPr>
          <w:rFonts w:cs="Arial"/>
        </w:rPr>
        <w:t>É</w:t>
      </w:r>
      <w:r>
        <w:t>ducation</w:t>
      </w:r>
    </w:p>
    <w:p w14:paraId="6183CC70" w14:textId="444E0A4A" w:rsidR="00893807" w:rsidRPr="003B2E4A" w:rsidRDefault="003B2E4A" w:rsidP="003B2E4A">
      <w:hyperlink r:id="rId90" w:history="1">
        <w:r w:rsidRPr="003B2E4A">
          <w:rPr>
            <w:rStyle w:val="Lienhypertexte"/>
          </w:rPr>
          <w:t>Article L1225-49</w:t>
        </w:r>
        <w:r w:rsidR="00DA4CBB">
          <w:rPr>
            <w:rStyle w:val="Lienhypertexte"/>
          </w:rPr>
          <w:t xml:space="preserve"> – Code du travail</w:t>
        </w:r>
        <w:r w:rsidRPr="003B2E4A">
          <w:rPr>
            <w:rStyle w:val="Lienhypertexte"/>
          </w:rPr>
          <w:t xml:space="preserve"> </w:t>
        </w:r>
      </w:hyperlink>
    </w:p>
    <w:p w14:paraId="71B8B5B0" w14:textId="0C4E3A56" w:rsidR="0037078B" w:rsidRPr="003B7A75" w:rsidRDefault="0037078B" w:rsidP="00A930A3">
      <w:r w:rsidRPr="003B7A75">
        <w:t>Le congé parental peut être prolongé d'une année supplémentaire maximum, en cas de maladie, d'accident grave ou de handicap grave de l'enfant</w:t>
      </w:r>
      <w:r w:rsidR="007B0E97" w:rsidRPr="003B7A75">
        <w:t>.</w:t>
      </w:r>
      <w:r w:rsidR="00A930A3">
        <w:t xml:space="preserve"> </w:t>
      </w:r>
      <w:r w:rsidRPr="003B7A75">
        <w:t>Un certificat médical doit attester de la gravité de la maladie ou de l'accident et de la présence nécessaire d'une personne auprès de lui pendant une période déterminée.</w:t>
      </w:r>
    </w:p>
    <w:p w14:paraId="561F0B1C" w14:textId="77777777" w:rsidR="0037078B" w:rsidRPr="003B7A75" w:rsidRDefault="0037078B" w:rsidP="003B7A75"/>
    <w:p w14:paraId="0EF75272" w14:textId="7FFA19D8" w:rsidR="00893807" w:rsidRPr="003B7A75" w:rsidRDefault="0037078B" w:rsidP="003B7A75">
      <w:r w:rsidRPr="003B7A75">
        <w:t>La gravité du handicap est reconnue dès lors que la famille perçoit l'allocation d'éducation de l'enfant handicapé (AEEH).</w:t>
      </w:r>
    </w:p>
    <w:p w14:paraId="7ED8C60A" w14:textId="77777777" w:rsidR="0037474A" w:rsidRDefault="0037474A" w:rsidP="00FC6EAA">
      <w:pPr>
        <w:pStyle w:val="Titre5"/>
      </w:pPr>
    </w:p>
    <w:p w14:paraId="5016E979" w14:textId="774A7789" w:rsidR="00B93D46" w:rsidRPr="00FC6EAA" w:rsidRDefault="005D74AD" w:rsidP="00FC6EAA">
      <w:pPr>
        <w:pStyle w:val="Titre5"/>
      </w:pPr>
      <w:r>
        <w:t>horaires individualis</w:t>
      </w:r>
      <w:r w:rsidR="00D11272">
        <w:rPr>
          <w:rFonts w:cs="Arial"/>
        </w:rPr>
        <w:t>É</w:t>
      </w:r>
      <w:r>
        <w:t>s</w:t>
      </w:r>
    </w:p>
    <w:p w14:paraId="2B6768B2" w14:textId="3C589B0F" w:rsidR="008226A7" w:rsidRPr="00FC6EAA" w:rsidRDefault="008226A7" w:rsidP="00FC6EAA">
      <w:pPr>
        <w:pStyle w:val="lieninternet"/>
      </w:pPr>
      <w:hyperlink r:id="rId91" w:history="1">
        <w:r w:rsidRPr="00C46D77">
          <w:rPr>
            <w:rStyle w:val="Lienhypertexte"/>
          </w:rPr>
          <w:t>Article L3121-49</w:t>
        </w:r>
        <w:r w:rsidR="00EF3AEF">
          <w:rPr>
            <w:rStyle w:val="Lienhypertexte"/>
          </w:rPr>
          <w:t xml:space="preserve"> – Code du travail</w:t>
        </w:r>
        <w:r w:rsidR="00BB6B88" w:rsidRPr="00C46D77">
          <w:rPr>
            <w:rStyle w:val="Lienhypertexte"/>
          </w:rPr>
          <w:t xml:space="preserve"> </w:t>
        </w:r>
      </w:hyperlink>
    </w:p>
    <w:p w14:paraId="39284A3C" w14:textId="10FE3B45" w:rsidR="008226A7" w:rsidRPr="00A3614C" w:rsidRDefault="008226A7" w:rsidP="00A3614C"/>
    <w:p w14:paraId="0358CFF0" w14:textId="1BB02FBC" w:rsidR="008226A7" w:rsidRDefault="00E55CFB" w:rsidP="00A3614C">
      <w:r>
        <w:t>L</w:t>
      </w:r>
      <w:r w:rsidR="00EF3AEF">
        <w:t>a</w:t>
      </w:r>
      <w:r w:rsidR="00864901">
        <w:t>/</w:t>
      </w:r>
      <w:r w:rsidR="00ED3A22" w:rsidRPr="00A3614C">
        <w:t>l</w:t>
      </w:r>
      <w:r w:rsidR="00EF3AEF">
        <w:t>e</w:t>
      </w:r>
      <w:r w:rsidR="00ED3A22" w:rsidRPr="00A3614C">
        <w:t xml:space="preserve"> salarié</w:t>
      </w:r>
      <w:r w:rsidR="00EA5112">
        <w:t>·</w:t>
      </w:r>
      <w:r w:rsidR="00ED3A22" w:rsidRPr="00A3614C">
        <w:t xml:space="preserve">e </w:t>
      </w:r>
      <w:r w:rsidR="00721C85" w:rsidRPr="00A3614C">
        <w:t xml:space="preserve">parent </w:t>
      </w:r>
      <w:r w:rsidR="00721C85" w:rsidRPr="00EA5112">
        <w:t>d’un</w:t>
      </w:r>
      <w:r w:rsidR="00EA5112" w:rsidRPr="00EA5112">
        <w:t>·</w:t>
      </w:r>
      <w:r w:rsidR="00721C85" w:rsidRPr="00EA5112">
        <w:t>e</w:t>
      </w:r>
      <w:r w:rsidR="00721C85" w:rsidRPr="00A3614C">
        <w:t xml:space="preserve"> enfant en situation de handicap</w:t>
      </w:r>
      <w:r w:rsidR="00ED3A22" w:rsidRPr="00A3614C">
        <w:t xml:space="preserve"> </w:t>
      </w:r>
      <w:r w:rsidR="008226A7" w:rsidRPr="00A3614C">
        <w:t>bénéfici</w:t>
      </w:r>
      <w:r w:rsidR="00ED3A22" w:rsidRPr="00A3614C">
        <w:t>e</w:t>
      </w:r>
      <w:r w:rsidR="00BB6B88" w:rsidRPr="00A3614C">
        <w:t xml:space="preserve"> à </w:t>
      </w:r>
      <w:r w:rsidR="00ED3A22" w:rsidRPr="00A3614C">
        <w:t>sa</w:t>
      </w:r>
      <w:r w:rsidR="00BB6B88" w:rsidRPr="00A3614C">
        <w:t xml:space="preserve"> demande</w:t>
      </w:r>
      <w:r w:rsidR="008226A7" w:rsidRPr="00A3614C">
        <w:t xml:space="preserve"> d'un aménagement d'horaires individualisés propre à faciliter l'accompagnement</w:t>
      </w:r>
      <w:r w:rsidR="00D11272" w:rsidRPr="00A3614C">
        <w:t xml:space="preserve"> </w:t>
      </w:r>
      <w:r w:rsidR="00721C85" w:rsidRPr="00A3614C">
        <w:t xml:space="preserve">de </w:t>
      </w:r>
      <w:r w:rsidR="00AD3BAD">
        <w:t>celle</w:t>
      </w:r>
      <w:r w:rsidR="00131CA1">
        <w:t>/</w:t>
      </w:r>
      <w:r w:rsidR="00721C85" w:rsidRPr="00A3614C">
        <w:t>celui-ci</w:t>
      </w:r>
      <w:r w:rsidR="00AD3BAD">
        <w:t>.</w:t>
      </w:r>
    </w:p>
    <w:p w14:paraId="51F0459C" w14:textId="77777777" w:rsidR="0033477A" w:rsidRPr="00A3614C" w:rsidRDefault="0033477A" w:rsidP="00A3614C"/>
    <w:p w14:paraId="6A2E8EE1" w14:textId="54FC4342" w:rsidR="003C6FA4" w:rsidRPr="00D32FE6" w:rsidRDefault="003C6FA4" w:rsidP="00D32FE6">
      <w:pPr>
        <w:pStyle w:val="Titre5"/>
      </w:pPr>
      <w:r w:rsidRPr="00D32FE6">
        <w:t>DÉMISSION d’UN·e SALARIÉ·e</w:t>
      </w:r>
      <w:r w:rsidR="0033477A" w:rsidRPr="00D32FE6">
        <w:t xml:space="preserve"> PARENT D’Un·E enfant handicapÉ·E</w:t>
      </w:r>
    </w:p>
    <w:p w14:paraId="745A4B2E" w14:textId="4760551C" w:rsidR="003C6FA4" w:rsidRPr="00AD3BAD" w:rsidRDefault="0033477A" w:rsidP="003C6FA4">
      <w:pPr>
        <w:rPr>
          <w:rFonts w:cs="Arial"/>
        </w:rPr>
      </w:pPr>
      <w:hyperlink r:id="rId92" w:history="1">
        <w:r w:rsidRPr="00AD3BAD">
          <w:rPr>
            <w:rStyle w:val="Lienhypertexte"/>
            <w:rFonts w:cs="Arial"/>
          </w:rPr>
          <w:t>D</w:t>
        </w:r>
        <w:r w:rsidR="003C6FA4" w:rsidRPr="00AD3BAD">
          <w:rPr>
            <w:rStyle w:val="Lienhypertexte"/>
            <w:rFonts w:cs="Arial"/>
          </w:rPr>
          <w:t>écret n° 2019-797 du 26 juillet 2019</w:t>
        </w:r>
      </w:hyperlink>
    </w:p>
    <w:p w14:paraId="4AA07691" w14:textId="77777777" w:rsidR="00600027" w:rsidRPr="00AD3BAD" w:rsidRDefault="00600027" w:rsidP="003C6FA4">
      <w:pPr>
        <w:rPr>
          <w:rFonts w:cs="Arial"/>
        </w:rPr>
      </w:pPr>
    </w:p>
    <w:p w14:paraId="40CC8495" w14:textId="64B7B3D4" w:rsidR="003C6FA4" w:rsidRDefault="00600027" w:rsidP="007266F3">
      <w:pPr>
        <w:rPr>
          <w:rFonts w:cs="Arial"/>
        </w:rPr>
      </w:pPr>
      <w:r w:rsidRPr="00AD3BAD">
        <w:rPr>
          <w:rFonts w:cs="Arial"/>
        </w:rPr>
        <w:lastRenderedPageBreak/>
        <w:t>La démission du</w:t>
      </w:r>
      <w:r w:rsidR="003A626D">
        <w:rPr>
          <w:rFonts w:cs="Arial"/>
        </w:rPr>
        <w:t>/</w:t>
      </w:r>
      <w:r w:rsidR="0033477A" w:rsidRPr="00AD3BAD">
        <w:rPr>
          <w:rFonts w:cs="Arial"/>
        </w:rPr>
        <w:t>de la</w:t>
      </w:r>
      <w:r w:rsidRPr="00AD3BAD">
        <w:rPr>
          <w:rFonts w:cs="Arial"/>
        </w:rPr>
        <w:t xml:space="preserve"> salarié</w:t>
      </w:r>
      <w:r w:rsidR="0033477A" w:rsidRPr="00AD3BAD">
        <w:rPr>
          <w:rFonts w:cs="Arial"/>
        </w:rPr>
        <w:t>·e</w:t>
      </w:r>
      <w:r w:rsidRPr="00AD3BAD">
        <w:rPr>
          <w:rFonts w:cs="Arial"/>
        </w:rPr>
        <w:t xml:space="preserve"> qui rompt son contrat de travail pour suivre son enfant </w:t>
      </w:r>
      <w:r w:rsidR="00D23767">
        <w:rPr>
          <w:rFonts w:cs="Arial"/>
        </w:rPr>
        <w:t xml:space="preserve">en situation de </w:t>
      </w:r>
      <w:r w:rsidRPr="00AD3BAD">
        <w:rPr>
          <w:rFonts w:cs="Arial"/>
        </w:rPr>
        <w:t>handicap</w:t>
      </w:r>
      <w:r w:rsidR="00D23767">
        <w:rPr>
          <w:rFonts w:cs="Arial"/>
        </w:rPr>
        <w:t xml:space="preserve"> </w:t>
      </w:r>
      <w:r w:rsidRPr="00AD3BAD">
        <w:rPr>
          <w:rFonts w:cs="Arial"/>
        </w:rPr>
        <w:t>admis</w:t>
      </w:r>
      <w:r w:rsidR="00501BAF">
        <w:t>·e</w:t>
      </w:r>
      <w:r w:rsidRPr="00AD3BAD">
        <w:rPr>
          <w:rFonts w:cs="Arial"/>
        </w:rPr>
        <w:t xml:space="preserve"> dans une structure d'accueil dont l'éloignement entraîne un changement de résidence</w:t>
      </w:r>
      <w:r w:rsidR="0033477A" w:rsidRPr="00AD3BAD">
        <w:rPr>
          <w:rFonts w:cs="Arial"/>
        </w:rPr>
        <w:t xml:space="preserve"> est considérée comme une démission légitime et ouvre droit aux allocations chômage et à la portabilité de la prévoyance.</w:t>
      </w:r>
    </w:p>
    <w:p w14:paraId="19FC6A2F" w14:textId="77777777" w:rsidR="007266F3" w:rsidRPr="007266F3" w:rsidRDefault="007266F3" w:rsidP="007266F3">
      <w:pPr>
        <w:rPr>
          <w:rFonts w:cs="Arial"/>
        </w:rPr>
      </w:pPr>
    </w:p>
    <w:p w14:paraId="724CC423" w14:textId="7F387FF1" w:rsidR="00C46D77" w:rsidRPr="00C46D77" w:rsidRDefault="00C87E70" w:rsidP="00C46D77">
      <w:pPr>
        <w:pStyle w:val="Titre5"/>
      </w:pPr>
      <w:r>
        <w:t>Cong</w:t>
      </w:r>
      <w:r w:rsidR="00485C03">
        <w:rPr>
          <w:rFonts w:cs="Arial"/>
        </w:rPr>
        <w:t>É</w:t>
      </w:r>
      <w:r>
        <w:t xml:space="preserve"> </w:t>
      </w:r>
      <w:r w:rsidR="00721C85">
        <w:t xml:space="preserve">de </w:t>
      </w:r>
      <w:r>
        <w:t>proche aidant</w:t>
      </w:r>
    </w:p>
    <w:p w14:paraId="75F33FD8" w14:textId="1FC1527D" w:rsidR="00884CE6" w:rsidRPr="002C141F" w:rsidRDefault="002C141F" w:rsidP="00CA4018">
      <w:pPr>
        <w:rPr>
          <w:rStyle w:val="Lienhypertexte"/>
        </w:rPr>
      </w:pPr>
      <w:r>
        <w:rPr>
          <w:rFonts w:cs="Arial"/>
          <w:shd w:val="clear" w:color="auto" w:fill="FFFFFF"/>
        </w:rPr>
        <w:fldChar w:fldCharType="begin"/>
      </w:r>
      <w:r>
        <w:rPr>
          <w:rFonts w:cs="Arial"/>
          <w:shd w:val="clear" w:color="auto" w:fill="FFFFFF"/>
        </w:rPr>
        <w:instrText xml:space="preserve"> HYPERLINK "https://www.legifrance.gouv.fr/codes/id/LEGISCTA000033003265/" \o "Code du travail : articles L3142-16 à L3142-25-1 - www.legifrance.gouv.fr - nouvelle_fenetre" \t "_blank" </w:instrText>
      </w:r>
      <w:r>
        <w:rPr>
          <w:rFonts w:cs="Arial"/>
          <w:shd w:val="clear" w:color="auto" w:fill="FFFFFF"/>
        </w:rPr>
      </w:r>
      <w:r>
        <w:rPr>
          <w:rFonts w:cs="Arial"/>
          <w:shd w:val="clear" w:color="auto" w:fill="FFFFFF"/>
        </w:rPr>
        <w:fldChar w:fldCharType="separate"/>
      </w:r>
      <w:r w:rsidR="00A056FA" w:rsidRPr="002C141F">
        <w:rPr>
          <w:rStyle w:val="Lienhypertexte"/>
          <w:rFonts w:cs="Arial"/>
          <w:shd w:val="clear" w:color="auto" w:fill="FFFFFF"/>
        </w:rPr>
        <w:t>A</w:t>
      </w:r>
      <w:r w:rsidR="00884CE6" w:rsidRPr="002C141F">
        <w:rPr>
          <w:rStyle w:val="Lienhypertexte"/>
          <w:rFonts w:cs="Arial"/>
          <w:shd w:val="clear" w:color="auto" w:fill="FFFFFF"/>
        </w:rPr>
        <w:t>rticles L3142-16 à L3142-25-1</w:t>
      </w:r>
      <w:r w:rsidR="00733CF0">
        <w:rPr>
          <w:rStyle w:val="Lienhypertexte"/>
          <w:rFonts w:cs="Arial"/>
          <w:shd w:val="clear" w:color="auto" w:fill="FFFFFF"/>
        </w:rPr>
        <w:t xml:space="preserve"> – Code du travail</w:t>
      </w:r>
    </w:p>
    <w:p w14:paraId="07ABFA8F" w14:textId="77777777" w:rsidR="00247FC4" w:rsidRDefault="002C141F" w:rsidP="00A3614C">
      <w:pPr>
        <w:rPr>
          <w:rFonts w:cs="Arial"/>
          <w:shd w:val="clear" w:color="auto" w:fill="FFFFFF"/>
        </w:rPr>
      </w:pPr>
      <w:r>
        <w:rPr>
          <w:rFonts w:cs="Arial"/>
          <w:shd w:val="clear" w:color="auto" w:fill="FFFFFF"/>
        </w:rPr>
        <w:fldChar w:fldCharType="end"/>
      </w:r>
    </w:p>
    <w:p w14:paraId="725661BF" w14:textId="5395C496" w:rsidR="0044590F" w:rsidRDefault="00E55CFB" w:rsidP="00A3614C">
      <w:r>
        <w:t xml:space="preserve">Pendant </w:t>
      </w:r>
      <w:r w:rsidRPr="00CA4018">
        <w:rPr>
          <w:rStyle w:val="Style1"/>
        </w:rPr>
        <w:t xml:space="preserve">une durée de </w:t>
      </w:r>
      <w:r w:rsidRPr="00B95807">
        <w:rPr>
          <w:rStyle w:val="Numro"/>
          <w:rFonts w:ascii="Aptos Slab SemiBold" w:hAnsi="Aptos Slab SemiBold"/>
          <w:sz w:val="22"/>
          <w:szCs w:val="22"/>
        </w:rPr>
        <w:t>3</w:t>
      </w:r>
      <w:r w:rsidRPr="00CA4018">
        <w:rPr>
          <w:rStyle w:val="Style1"/>
        </w:rPr>
        <w:t xml:space="preserve"> mois</w:t>
      </w:r>
      <w:r>
        <w:rPr>
          <w:rStyle w:val="Style1"/>
        </w:rPr>
        <w:t>,</w:t>
      </w:r>
      <w:r>
        <w:t xml:space="preserve"> </w:t>
      </w:r>
      <w:r w:rsidR="00733CF0">
        <w:t>la/le</w:t>
      </w:r>
      <w:r w:rsidR="00ED3A22" w:rsidRPr="002C141F">
        <w:t xml:space="preserve"> salarié</w:t>
      </w:r>
      <w:r w:rsidR="00733CF0">
        <w:t>·</w:t>
      </w:r>
      <w:r w:rsidR="00ED3A22" w:rsidRPr="002C141F">
        <w:t>e</w:t>
      </w:r>
      <w:r w:rsidR="00ED3A22" w:rsidRPr="00A3614C">
        <w:t xml:space="preserve"> qui </w:t>
      </w:r>
      <w:r w:rsidR="00C87E70" w:rsidRPr="00A3614C">
        <w:t>s'occup</w:t>
      </w:r>
      <w:r w:rsidR="00ED3A22" w:rsidRPr="00A3614C">
        <w:t>e</w:t>
      </w:r>
      <w:r w:rsidR="00C87E70" w:rsidRPr="00A3614C">
        <w:t xml:space="preserve"> d'un</w:t>
      </w:r>
      <w:r w:rsidR="00733CF0">
        <w:t>·e</w:t>
      </w:r>
      <w:r w:rsidR="00ED3A22" w:rsidRPr="00A3614C">
        <w:t xml:space="preserve"> </w:t>
      </w:r>
      <w:r w:rsidR="00707F79">
        <w:t xml:space="preserve">proche </w:t>
      </w:r>
      <w:r w:rsidR="002E3577">
        <w:t xml:space="preserve">en situation de </w:t>
      </w:r>
      <w:r w:rsidR="00C87E70" w:rsidRPr="00A3614C">
        <w:t>handicap ou faisant l'objet d'une perte d'autonomie d'une particulière gravité</w:t>
      </w:r>
      <w:r w:rsidR="00ED3A22" w:rsidRPr="00A3614C">
        <w:t xml:space="preserve"> peut cesser temporairement de travailler</w:t>
      </w:r>
      <w:r w:rsidR="0065275E">
        <w:t>.</w:t>
      </w:r>
      <w:r w:rsidR="00134BA2">
        <w:t xml:space="preserve"> </w:t>
      </w:r>
    </w:p>
    <w:p w14:paraId="0E997DA5" w14:textId="77777777" w:rsidR="0044590F" w:rsidRDefault="0044590F" w:rsidP="00A3614C"/>
    <w:p w14:paraId="4C077ED3" w14:textId="2F330410" w:rsidR="0044590F" w:rsidRDefault="00884CE6" w:rsidP="0044590F">
      <w:r w:rsidRPr="00884CE6">
        <w:t>Le congé débute ou est renouvelé à l'initiative du</w:t>
      </w:r>
      <w:r w:rsidR="004607FD">
        <w:t>/</w:t>
      </w:r>
      <w:r w:rsidR="006D5E65">
        <w:t>de la</w:t>
      </w:r>
      <w:r w:rsidRPr="00884CE6">
        <w:t xml:space="preserve"> salarié</w:t>
      </w:r>
      <w:r w:rsidR="006D5E65">
        <w:t>·e</w:t>
      </w:r>
      <w:r w:rsidRPr="00884CE6">
        <w:t>.</w:t>
      </w:r>
      <w:r>
        <w:t xml:space="preserve"> </w:t>
      </w:r>
      <w:r w:rsidR="00134BA2">
        <w:t>Le congé peut être fractionn</w:t>
      </w:r>
      <w:r w:rsidR="0044590F">
        <w:t xml:space="preserve">é ou réalisé </w:t>
      </w:r>
      <w:r w:rsidR="00425F8A">
        <w:t>à</w:t>
      </w:r>
      <w:r w:rsidR="0044590F">
        <w:t xml:space="preserve"> temps partiel</w:t>
      </w:r>
      <w:r w:rsidR="00425F8A">
        <w:t>. Avec l’accord de l’employeur</w:t>
      </w:r>
      <w:r w:rsidR="00936204">
        <w:rPr>
          <w:rFonts w:cs="Arial"/>
        </w:rPr>
        <w:t>·</w:t>
      </w:r>
      <w:r w:rsidR="00936204">
        <w:t>euse</w:t>
      </w:r>
      <w:r w:rsidR="00425F8A">
        <w:t xml:space="preserve"> l</w:t>
      </w:r>
      <w:r w:rsidR="004607FD">
        <w:t>a</w:t>
      </w:r>
      <w:r w:rsidR="00A056FA">
        <w:t>/</w:t>
      </w:r>
      <w:r w:rsidR="00425F8A">
        <w:t>l</w:t>
      </w:r>
      <w:r w:rsidR="004607FD">
        <w:t>e</w:t>
      </w:r>
      <w:r w:rsidR="00425F8A">
        <w:t xml:space="preserve"> salarié</w:t>
      </w:r>
      <w:r w:rsidR="006D5E65">
        <w:t>·</w:t>
      </w:r>
      <w:r w:rsidR="00425F8A">
        <w:t>e alterne ainsi périodes travaillées et périodes de congé</w:t>
      </w:r>
      <w:r w:rsidR="00A12503">
        <w:t>s</w:t>
      </w:r>
      <w:r w:rsidR="00425F8A">
        <w:t>. Dans ce cas de figure certaines conditions sont à respecter</w:t>
      </w:r>
      <w:r>
        <w:t>.</w:t>
      </w:r>
    </w:p>
    <w:p w14:paraId="6C67F404" w14:textId="77777777" w:rsidR="00884CE6" w:rsidRDefault="00884CE6" w:rsidP="0044590F"/>
    <w:p w14:paraId="4A3BC93C" w14:textId="034B5A46" w:rsidR="0044590F" w:rsidRPr="00A3614C" w:rsidRDefault="0044590F" w:rsidP="00A3614C">
      <w:r>
        <w:t>Sauf dispositions conventionnelles ou collectives le prévoyant</w:t>
      </w:r>
      <w:r w:rsidR="00425F8A">
        <w:t>, l</w:t>
      </w:r>
      <w:r>
        <w:t>e congé de proche aidant n'est pas rémunéré par l'employeur</w:t>
      </w:r>
      <w:r w:rsidR="00936204">
        <w:rPr>
          <w:rFonts w:cs="Arial"/>
        </w:rPr>
        <w:t>·</w:t>
      </w:r>
      <w:r w:rsidR="00936204">
        <w:t>euse</w:t>
      </w:r>
      <w:r>
        <w:t>.</w:t>
      </w:r>
      <w:r w:rsidR="00425F8A" w:rsidRPr="00425F8A">
        <w:t xml:space="preserve"> </w:t>
      </w:r>
      <w:r w:rsidR="00884CE6">
        <w:t>Cependant</w:t>
      </w:r>
      <w:r w:rsidR="00425F8A">
        <w:t xml:space="preserve">, </w:t>
      </w:r>
      <w:r w:rsidR="00352214">
        <w:t>la</w:t>
      </w:r>
      <w:r w:rsidR="004607FD">
        <w:t>/</w:t>
      </w:r>
      <w:r w:rsidR="00425F8A">
        <w:t>le salarié</w:t>
      </w:r>
      <w:r w:rsidR="00352214">
        <w:t>·e</w:t>
      </w:r>
      <w:r w:rsidR="00425F8A">
        <w:t xml:space="preserve"> peut percevoir une allocation journalière du proche aidant (AJPA).</w:t>
      </w:r>
    </w:p>
    <w:p w14:paraId="547F906D" w14:textId="77777777" w:rsidR="00721C85" w:rsidRPr="00A3614C" w:rsidRDefault="00721C85" w:rsidP="00BA1068"/>
    <w:p w14:paraId="2211FC77" w14:textId="42E17C4E" w:rsidR="00580658" w:rsidRDefault="0065275E" w:rsidP="000E4FE3">
      <w:r w:rsidRPr="00BA1068">
        <w:rPr>
          <w:rStyle w:val="GRAS"/>
        </w:rPr>
        <w:t>À noter :</w:t>
      </w:r>
      <w:r w:rsidR="00ED3A22" w:rsidRPr="00A3614C">
        <w:t xml:space="preserve"> </w:t>
      </w:r>
      <w:r>
        <w:t>c</w:t>
      </w:r>
      <w:r w:rsidR="00ED3A22" w:rsidRPr="00A3614C">
        <w:t xml:space="preserve">e congé peut être renouvelé, sans pouvoir dépasser </w:t>
      </w:r>
      <w:r w:rsidR="00ED3A22" w:rsidRPr="00B95807">
        <w:rPr>
          <w:rStyle w:val="Numro"/>
          <w:rFonts w:ascii="Aptos Slab SemiBold" w:hAnsi="Aptos Slab SemiBold"/>
          <w:sz w:val="22"/>
          <w:szCs w:val="22"/>
        </w:rPr>
        <w:t>1</w:t>
      </w:r>
      <w:r w:rsidR="00ED3A22" w:rsidRPr="00A3614C">
        <w:t xml:space="preserve"> </w:t>
      </w:r>
      <w:r w:rsidR="00ED3A22" w:rsidRPr="007B0E97">
        <w:rPr>
          <w:rStyle w:val="Style1"/>
        </w:rPr>
        <w:t>an</w:t>
      </w:r>
      <w:r w:rsidR="00ED3A22" w:rsidRPr="00A3614C">
        <w:t xml:space="preserve"> sur l'ensemble de la carrière du</w:t>
      </w:r>
      <w:r w:rsidR="004607FD">
        <w:t>/</w:t>
      </w:r>
      <w:r w:rsidR="00352214">
        <w:t>de la</w:t>
      </w:r>
      <w:r w:rsidR="00ED3A22" w:rsidRPr="00A3614C">
        <w:t xml:space="preserve"> salarié</w:t>
      </w:r>
      <w:r w:rsidR="00352214">
        <w:t>·e</w:t>
      </w:r>
      <w:r w:rsidR="00ED3A22" w:rsidRPr="00A3614C">
        <w:t>.</w:t>
      </w:r>
    </w:p>
    <w:p w14:paraId="43F21270" w14:textId="264195D1" w:rsidR="00134BA2" w:rsidRDefault="003D4023" w:rsidP="001F16F4">
      <w:pPr>
        <w:pStyle w:val="Titre4"/>
      </w:pPr>
      <w:r w:rsidRPr="00134BA2">
        <w:t>Proc</w:t>
      </w:r>
      <w:r w:rsidR="00C46D77">
        <w:rPr>
          <w:rFonts w:cs="Arial"/>
        </w:rPr>
        <w:t>É</w:t>
      </w:r>
      <w:r w:rsidRPr="00134BA2">
        <w:t xml:space="preserve">dure </w:t>
      </w:r>
    </w:p>
    <w:p w14:paraId="0A46B54C" w14:textId="77777777" w:rsidR="00A13531" w:rsidRPr="00A13531" w:rsidRDefault="00A13531" w:rsidP="00A13531"/>
    <w:p w14:paraId="43CDA7F7" w14:textId="3550DE44" w:rsidR="00C87E70" w:rsidRPr="00BA1068" w:rsidRDefault="00134BA2" w:rsidP="00BA1068">
      <w:r>
        <w:t>L</w:t>
      </w:r>
      <w:r w:rsidR="004607FD">
        <w:t>a</w:t>
      </w:r>
      <w:r w:rsidR="00A056FA">
        <w:t>/</w:t>
      </w:r>
      <w:r>
        <w:t>l</w:t>
      </w:r>
      <w:r w:rsidR="004607FD">
        <w:t>e</w:t>
      </w:r>
      <w:r w:rsidR="00C87E70">
        <w:t xml:space="preserve"> salarié</w:t>
      </w:r>
      <w:r w:rsidR="00352214">
        <w:t>·</w:t>
      </w:r>
      <w:r>
        <w:t>e</w:t>
      </w:r>
      <w:r w:rsidR="00C87E70">
        <w:t xml:space="preserve"> adresse sa demande à </w:t>
      </w:r>
      <w:r w:rsidR="00BA1068">
        <w:t xml:space="preserve">son </w:t>
      </w:r>
      <w:r w:rsidR="00C87E70">
        <w:t>employeur</w:t>
      </w:r>
      <w:r w:rsidR="00936204" w:rsidRPr="39E1EFDD">
        <w:rPr>
          <w:rFonts w:cs="Arial"/>
        </w:rPr>
        <w:t>·</w:t>
      </w:r>
      <w:r w:rsidR="00936204">
        <w:t>euse</w:t>
      </w:r>
      <w:r w:rsidR="00C87E70">
        <w:t xml:space="preserve"> </w:t>
      </w:r>
      <w:r w:rsidR="00CA4018">
        <w:t>accompagnée de documents justifiant de la situation rencontré</w:t>
      </w:r>
      <w:r w:rsidR="00A056FA">
        <w:t>e</w:t>
      </w:r>
      <w:r w:rsidR="00CA4018">
        <w:t xml:space="preserve"> par </w:t>
      </w:r>
      <w:r w:rsidR="00F47AAA">
        <w:t>sa/</w:t>
      </w:r>
      <w:r w:rsidR="00CA4018">
        <w:t xml:space="preserve">son </w:t>
      </w:r>
      <w:r w:rsidR="007C0AE8">
        <w:t>proche</w:t>
      </w:r>
      <w:r w:rsidR="001A15BA">
        <w:t>.</w:t>
      </w:r>
    </w:p>
    <w:p w14:paraId="69717F1B" w14:textId="4B389C4B" w:rsidR="0037474A" w:rsidRDefault="00134BA2" w:rsidP="00BA1068">
      <w:r w:rsidRPr="00BA1068">
        <w:t>La demande est adressée au moins </w:t>
      </w:r>
      <w:r w:rsidRPr="00B95807">
        <w:rPr>
          <w:rStyle w:val="Numro"/>
          <w:rFonts w:ascii="Aptos Slab SemiBold" w:hAnsi="Aptos Slab SemiBold"/>
          <w:sz w:val="22"/>
          <w:szCs w:val="22"/>
        </w:rPr>
        <w:t>1</w:t>
      </w:r>
      <w:r w:rsidRPr="00B95807">
        <w:rPr>
          <w:rStyle w:val="Style1"/>
          <w:sz w:val="22"/>
          <w:szCs w:val="22"/>
        </w:rPr>
        <w:t xml:space="preserve"> mois</w:t>
      </w:r>
      <w:r w:rsidRPr="00BA1068">
        <w:t> avant la date de départ en congé envisagée.</w:t>
      </w:r>
    </w:p>
    <w:p w14:paraId="7CC6B8FA" w14:textId="77777777" w:rsidR="0037474A" w:rsidRPr="00BA1068" w:rsidRDefault="0037474A" w:rsidP="00BA1068"/>
    <w:p w14:paraId="71165D79" w14:textId="020CEB2A" w:rsidR="0037474A" w:rsidRPr="00BA1068" w:rsidRDefault="00134BA2" w:rsidP="00BA1068">
      <w:r w:rsidRPr="006823AD">
        <w:rPr>
          <w:rStyle w:val="GRAS"/>
        </w:rPr>
        <w:t>À noter :</w:t>
      </w:r>
      <w:r w:rsidRPr="00BA1068">
        <w:t xml:space="preserve"> le congé </w:t>
      </w:r>
      <w:r w:rsidR="00BA1068" w:rsidRPr="00BA1068">
        <w:t>peut débuter</w:t>
      </w:r>
      <w:r w:rsidRPr="00BA1068">
        <w:t xml:space="preserve"> sans délai s'il est justifié par</w:t>
      </w:r>
      <w:r w:rsidR="00BA1068" w:rsidRPr="00BA1068">
        <w:t xml:space="preserve"> l’</w:t>
      </w:r>
      <w:r w:rsidRPr="00BA1068">
        <w:t>une des situations suivantes :</w:t>
      </w:r>
    </w:p>
    <w:p w14:paraId="3B13856D" w14:textId="7EC834EA" w:rsidR="00134BA2" w:rsidRPr="00BA1068" w:rsidRDefault="00BA1068" w:rsidP="00884F46">
      <w:pPr>
        <w:pStyle w:val="Paragraphedeliste"/>
        <w:numPr>
          <w:ilvl w:val="0"/>
          <w:numId w:val="13"/>
        </w:numPr>
      </w:pPr>
      <w:r w:rsidRPr="00BA1068">
        <w:t>D</w:t>
      </w:r>
      <w:r w:rsidR="00134BA2" w:rsidRPr="00BA1068">
        <w:t>égradation soudaine de l'état de santé d</w:t>
      </w:r>
      <w:r w:rsidR="006F5D6A">
        <w:t>u proche</w:t>
      </w:r>
      <w:r w:rsidR="00134BA2" w:rsidRPr="00BA1068">
        <w:t xml:space="preserve"> (attestée par certificat médical)</w:t>
      </w:r>
    </w:p>
    <w:p w14:paraId="76F26981" w14:textId="63CE8094" w:rsidR="00134BA2" w:rsidRPr="00BA1068" w:rsidRDefault="00134BA2" w:rsidP="00884F46">
      <w:pPr>
        <w:pStyle w:val="Paragraphedeliste"/>
        <w:numPr>
          <w:ilvl w:val="0"/>
          <w:numId w:val="13"/>
        </w:numPr>
      </w:pPr>
      <w:r w:rsidRPr="00BA1068">
        <w:t xml:space="preserve">Situation de crise nécessitant une action urgente </w:t>
      </w:r>
      <w:r w:rsidRPr="00D37F80">
        <w:t>du</w:t>
      </w:r>
      <w:r w:rsidR="008C6470" w:rsidRPr="00D37F80">
        <w:t>/</w:t>
      </w:r>
      <w:r w:rsidRPr="00D37F80">
        <w:t>de la salarié</w:t>
      </w:r>
      <w:r w:rsidR="00D37F80" w:rsidRPr="00D37F80">
        <w:t>·</w:t>
      </w:r>
      <w:r w:rsidRPr="00D37F80">
        <w:t>e</w:t>
      </w:r>
    </w:p>
    <w:p w14:paraId="214C78CF" w14:textId="77777777" w:rsidR="00C46D77" w:rsidRDefault="00134BA2" w:rsidP="00884F46">
      <w:pPr>
        <w:pStyle w:val="Paragraphedeliste"/>
        <w:numPr>
          <w:ilvl w:val="0"/>
          <w:numId w:val="13"/>
        </w:numPr>
        <w:spacing w:after="200"/>
        <w:jc w:val="left"/>
      </w:pPr>
      <w:r w:rsidRPr="00BA1068">
        <w:t>Cessation brutale de l'hébergement en établissement dont bénéficiait la personne aidée (attestée par le responsable de l'établissement)</w:t>
      </w:r>
    </w:p>
    <w:p w14:paraId="2F9FE662" w14:textId="0CBC17DF" w:rsidR="0044590F" w:rsidRPr="001A15BA" w:rsidRDefault="00C87E70" w:rsidP="00F76DE2">
      <w:pPr>
        <w:spacing w:after="200"/>
        <w:rPr>
          <w:rFonts w:cs="Arial"/>
        </w:rPr>
      </w:pPr>
      <w:r>
        <w:t xml:space="preserve">À la fin du congé de proche aidant, </w:t>
      </w:r>
      <w:r w:rsidR="00D37F80">
        <w:t>la</w:t>
      </w:r>
      <w:r w:rsidR="004607FD">
        <w:t>/</w:t>
      </w:r>
      <w:r>
        <w:t>le salarié</w:t>
      </w:r>
      <w:r w:rsidR="00D37F80">
        <w:t>·e</w:t>
      </w:r>
      <w:r>
        <w:t xml:space="preserve"> retrouve son emploi ou un emploi similaire, assorti d'une rémunération au moins équivalente. </w:t>
      </w:r>
      <w:r w:rsidR="00F47AAA">
        <w:t>Elle/il</w:t>
      </w:r>
      <w:r>
        <w:t xml:space="preserve"> a droit à un</w:t>
      </w:r>
      <w:r w:rsidR="00580658">
        <w:t xml:space="preserve"> </w:t>
      </w:r>
      <w:r w:rsidRPr="00C46D77">
        <w:rPr>
          <w:rFonts w:cs="Arial"/>
        </w:rPr>
        <w:t xml:space="preserve">entretien </w:t>
      </w:r>
      <w:r w:rsidR="005F6B0D">
        <w:rPr>
          <w:rFonts w:cs="Arial"/>
        </w:rPr>
        <w:t xml:space="preserve">de parcours </w:t>
      </w:r>
      <w:r w:rsidRPr="00C46D77">
        <w:rPr>
          <w:rFonts w:cs="Arial"/>
        </w:rPr>
        <w:t>professionnel</w:t>
      </w:r>
      <w:r w:rsidR="00580658" w:rsidRPr="00C46D77">
        <w:rPr>
          <w:rFonts w:cs="Arial"/>
        </w:rPr>
        <w:t xml:space="preserve"> </w:t>
      </w:r>
      <w:r>
        <w:t>avec son employeur</w:t>
      </w:r>
      <w:r w:rsidR="00936204">
        <w:rPr>
          <w:rFonts w:cs="Arial"/>
        </w:rPr>
        <w:t>·</w:t>
      </w:r>
      <w:r w:rsidR="00936204">
        <w:t>euse</w:t>
      </w:r>
      <w:r>
        <w:t xml:space="preserve">. </w:t>
      </w:r>
      <w:r w:rsidR="001A15BA">
        <w:t>Elle/il</w:t>
      </w:r>
      <w:r>
        <w:t xml:space="preserve"> peut aussi en bénéficier avant son congé.</w:t>
      </w:r>
    </w:p>
    <w:p w14:paraId="3229FDE6" w14:textId="29F0F376" w:rsidR="001F16F4" w:rsidRDefault="0012157C" w:rsidP="00893807">
      <w:r>
        <w:rPr>
          <w:rStyle w:val="lev"/>
          <w:rFonts w:cs="Arial"/>
        </w:rPr>
        <w:t>À</w:t>
      </w:r>
      <w:r>
        <w:rPr>
          <w:rStyle w:val="lev"/>
        </w:rPr>
        <w:t xml:space="preserve"> noter</w:t>
      </w:r>
      <w:r w:rsidR="00893807" w:rsidRPr="00CB4411">
        <w:rPr>
          <w:rStyle w:val="lev"/>
        </w:rPr>
        <w:t> :</w:t>
      </w:r>
      <w:r w:rsidR="00893807" w:rsidRPr="00907AE6">
        <w:t xml:space="preserve"> l</w:t>
      </w:r>
      <w:r>
        <w:t>a</w:t>
      </w:r>
      <w:r w:rsidR="00893807" w:rsidRPr="00907AE6">
        <w:t>/l</w:t>
      </w:r>
      <w:r>
        <w:t>e</w:t>
      </w:r>
      <w:r w:rsidR="00893807" w:rsidRPr="00907AE6">
        <w:t xml:space="preserve"> salarié</w:t>
      </w:r>
      <w:r w:rsidR="00D37F80">
        <w:t>·</w:t>
      </w:r>
      <w:r w:rsidR="00893807" w:rsidRPr="00907AE6">
        <w:t xml:space="preserve">e </w:t>
      </w:r>
      <w:r w:rsidR="00893807">
        <w:t>proche aidant</w:t>
      </w:r>
      <w:r w:rsidR="00D37F80">
        <w:t>·e</w:t>
      </w:r>
      <w:r w:rsidR="00893807">
        <w:t xml:space="preserve"> </w:t>
      </w:r>
      <w:r w:rsidR="00893807" w:rsidRPr="00907AE6">
        <w:t>peu</w:t>
      </w:r>
      <w:r w:rsidR="00893807">
        <w:t xml:space="preserve">t demander à bénéficier du don de jours. </w:t>
      </w:r>
      <w:r w:rsidR="00C46D77">
        <w:br/>
      </w:r>
      <w:hyperlink r:id="rId93" w:history="1">
        <w:r w:rsidR="00893807" w:rsidRPr="00726BDD">
          <w:rPr>
            <w:rStyle w:val="Lienhypertexte"/>
          </w:rPr>
          <w:t>Article L1225-65</w:t>
        </w:r>
        <w:r w:rsidR="00252ED8">
          <w:rPr>
            <w:rStyle w:val="Lienhypertexte"/>
          </w:rPr>
          <w:t>-</w:t>
        </w:r>
        <w:r w:rsidR="00893807" w:rsidRPr="00726BDD">
          <w:rPr>
            <w:rStyle w:val="Lienhypertexte"/>
          </w:rPr>
          <w:t>1</w:t>
        </w:r>
        <w:r w:rsidRPr="00726BDD">
          <w:rPr>
            <w:rStyle w:val="Lienhypertexte"/>
          </w:rPr>
          <w:t xml:space="preserve"> – Code du travail</w:t>
        </w:r>
      </w:hyperlink>
      <w:r w:rsidR="00C46D77" w:rsidRPr="00726BDD">
        <w:t xml:space="preserve"> </w:t>
      </w:r>
    </w:p>
    <w:p w14:paraId="629AB349" w14:textId="1BC30767" w:rsidR="00130156" w:rsidRDefault="001F16F4" w:rsidP="001F16F4">
      <w:pPr>
        <w:spacing w:after="200"/>
        <w:jc w:val="left"/>
      </w:pPr>
      <w:r>
        <w:br w:type="page"/>
      </w:r>
    </w:p>
    <w:p w14:paraId="29CEE0A8" w14:textId="3D938597" w:rsidR="000B52A8" w:rsidRDefault="00B93D46" w:rsidP="00D32FE6">
      <w:pPr>
        <w:pStyle w:val="Titre5"/>
      </w:pPr>
      <w:r>
        <w:lastRenderedPageBreak/>
        <w:t>Cong</w:t>
      </w:r>
      <w:r w:rsidR="000B52A8">
        <w:rPr>
          <w:rFonts w:cs="Arial"/>
        </w:rPr>
        <w:t>É</w:t>
      </w:r>
      <w:r w:rsidR="000B52A8">
        <w:t xml:space="preserve"> </w:t>
      </w:r>
      <w:r>
        <w:t>de solidarit</w:t>
      </w:r>
      <w:r w:rsidR="000B52A8">
        <w:rPr>
          <w:rFonts w:cs="Arial"/>
        </w:rPr>
        <w:t>É</w:t>
      </w:r>
      <w:r>
        <w:t xml:space="preserve"> familiale</w:t>
      </w:r>
    </w:p>
    <w:p w14:paraId="4CC91CEF" w14:textId="728E12C6" w:rsidR="00575A79" w:rsidRDefault="00B12464" w:rsidP="00575A79">
      <w:hyperlink r:id="rId94" w:history="1">
        <w:r>
          <w:rPr>
            <w:color w:val="0000FF"/>
            <w:u w:val="single"/>
          </w:rPr>
          <w:t xml:space="preserve">Articles L3142-6 à L3142-13 - Code du travail </w:t>
        </w:r>
      </w:hyperlink>
    </w:p>
    <w:p w14:paraId="0B111504" w14:textId="77777777" w:rsidR="00231A37" w:rsidRDefault="00231A37" w:rsidP="00231A37"/>
    <w:p w14:paraId="41D3BEE3" w14:textId="722831F2" w:rsidR="000B52A8" w:rsidRDefault="000B52A8" w:rsidP="00F35F96">
      <w:pPr>
        <w:spacing w:after="240"/>
      </w:pPr>
      <w:r>
        <w:t>C</w:t>
      </w:r>
      <w:r w:rsidR="00B93D46">
        <w:t xml:space="preserve">e congé permet </w:t>
      </w:r>
      <w:r w:rsidR="00B93D46" w:rsidRPr="009C0C70">
        <w:t>au</w:t>
      </w:r>
      <w:r w:rsidR="00A056FA" w:rsidRPr="009C0C70">
        <w:t>/</w:t>
      </w:r>
      <w:r w:rsidRPr="009C0C70">
        <w:t>à la</w:t>
      </w:r>
      <w:r w:rsidR="00B93D46" w:rsidRPr="009C0C70">
        <w:t xml:space="preserve"> salarié</w:t>
      </w:r>
      <w:r w:rsidR="009C0C70" w:rsidRPr="009C0C70">
        <w:t>·</w:t>
      </w:r>
      <w:r w:rsidRPr="009C0C70">
        <w:t>e</w:t>
      </w:r>
      <w:r w:rsidR="00B93D46">
        <w:t xml:space="preserve"> de s'absenter pour assister, sous conditions, </w:t>
      </w:r>
      <w:r w:rsidR="003D129E">
        <w:t>un</w:t>
      </w:r>
      <w:r w:rsidR="00DD18AD">
        <w:t>·e</w:t>
      </w:r>
      <w:r w:rsidR="003D129E">
        <w:t xml:space="preserve"> </w:t>
      </w:r>
      <w:r w:rsidR="00DF6977">
        <w:t>proche</w:t>
      </w:r>
      <w:r w:rsidR="00F35F96">
        <w:t xml:space="preserve"> (ascendant</w:t>
      </w:r>
      <w:r w:rsidR="00F91940">
        <w:t>·e</w:t>
      </w:r>
      <w:r w:rsidR="00F35F96">
        <w:t>, descendant</w:t>
      </w:r>
      <w:r w:rsidR="00F91940">
        <w:t>·e</w:t>
      </w:r>
      <w:r w:rsidR="00F35F96">
        <w:t>, frère ou sœur, personne partageant le même domicile ou l'ayant désigné comme sa personne de confiance)</w:t>
      </w:r>
      <w:r w:rsidR="009C0C70">
        <w:t xml:space="preserve"> notamm</w:t>
      </w:r>
      <w:r w:rsidR="00F91940">
        <w:t>e</w:t>
      </w:r>
      <w:r w:rsidR="009C0C70">
        <w:t>nt</w:t>
      </w:r>
      <w:r w:rsidR="00B93D46">
        <w:t xml:space="preserve"> en fin de vie. </w:t>
      </w:r>
    </w:p>
    <w:p w14:paraId="438FAB91" w14:textId="02044367" w:rsidR="000B52A8" w:rsidRDefault="00B93D46" w:rsidP="003D129E">
      <w:r>
        <w:t>Le congé</w:t>
      </w:r>
      <w:r w:rsidR="000B52A8">
        <w:t> de solidarité familiale</w:t>
      </w:r>
      <w:r w:rsidR="003D129E">
        <w:t xml:space="preserve"> </w:t>
      </w:r>
      <w:r w:rsidR="000B52A8">
        <w:t xml:space="preserve">: </w:t>
      </w:r>
    </w:p>
    <w:p w14:paraId="50DB86D6" w14:textId="3B32AF42" w:rsidR="000B52A8" w:rsidRDefault="009771A4" w:rsidP="00884F46">
      <w:pPr>
        <w:pStyle w:val="Paragraphedeliste"/>
        <w:numPr>
          <w:ilvl w:val="0"/>
          <w:numId w:val="9"/>
        </w:numPr>
      </w:pPr>
      <w:r>
        <w:t>D</w:t>
      </w:r>
      <w:r w:rsidR="00B93D46">
        <w:t>ébute à l'initiative du</w:t>
      </w:r>
      <w:r w:rsidR="009C0C70">
        <w:t>/de la</w:t>
      </w:r>
      <w:r w:rsidR="00B93D46">
        <w:t xml:space="preserve"> salarié</w:t>
      </w:r>
      <w:r w:rsidR="009C0C70">
        <w:t>·e</w:t>
      </w:r>
      <w:r w:rsidR="000B52A8">
        <w:t> ;</w:t>
      </w:r>
    </w:p>
    <w:p w14:paraId="2F2D68F5" w14:textId="48E2DA74" w:rsidR="000B52A8" w:rsidRDefault="009771A4" w:rsidP="00884F46">
      <w:pPr>
        <w:pStyle w:val="Paragraphedeliste"/>
        <w:numPr>
          <w:ilvl w:val="0"/>
          <w:numId w:val="9"/>
        </w:numPr>
      </w:pPr>
      <w:r>
        <w:t>P</w:t>
      </w:r>
      <w:r w:rsidR="00B93D46">
        <w:t>eut être indemnisé</w:t>
      </w:r>
      <w:r w:rsidR="000B52A8">
        <w:t> ;</w:t>
      </w:r>
    </w:p>
    <w:p w14:paraId="2D440350" w14:textId="4B2A7CEF" w:rsidR="000B52A8" w:rsidRDefault="009771A4" w:rsidP="00884F46">
      <w:pPr>
        <w:pStyle w:val="Paragraphedeliste"/>
        <w:numPr>
          <w:ilvl w:val="0"/>
          <w:numId w:val="9"/>
        </w:numPr>
      </w:pPr>
      <w:r>
        <w:t>P</w:t>
      </w:r>
      <w:r w:rsidR="00D32FE6">
        <w:t xml:space="preserve">eut être </w:t>
      </w:r>
      <w:r w:rsidR="00B93D46">
        <w:t>pris de manière continue ou fractionnée</w:t>
      </w:r>
      <w:r w:rsidR="000B52A8">
        <w:t> ;</w:t>
      </w:r>
    </w:p>
    <w:p w14:paraId="7F281DD0" w14:textId="1DD46874" w:rsidR="00351466" w:rsidRPr="00011E5D" w:rsidRDefault="009771A4" w:rsidP="00884F46">
      <w:pPr>
        <w:pStyle w:val="Paragraphedeliste"/>
        <w:numPr>
          <w:ilvl w:val="0"/>
          <w:numId w:val="9"/>
        </w:numPr>
        <w:rPr>
          <w:rFonts w:ascii="Times New Roman" w:hAnsi="Times New Roman"/>
          <w:szCs w:val="24"/>
        </w:rPr>
      </w:pPr>
      <w:r>
        <w:t>P</w:t>
      </w:r>
      <w:r w:rsidR="00D32FE6">
        <w:t xml:space="preserve">eut être </w:t>
      </w:r>
      <w:r w:rsidR="00B93D46">
        <w:t>transformé en période d'activité à temps partiel.</w:t>
      </w:r>
    </w:p>
    <w:p w14:paraId="10CC24CF" w14:textId="77777777" w:rsidR="00011E5D" w:rsidRDefault="00011E5D" w:rsidP="00011E5D">
      <w:pPr>
        <w:rPr>
          <w:rFonts w:ascii="Times New Roman" w:hAnsi="Times New Roman"/>
          <w:szCs w:val="24"/>
        </w:rPr>
      </w:pPr>
    </w:p>
    <w:p w14:paraId="20F6A418" w14:textId="29C2D5D1" w:rsidR="00A338BC" w:rsidRPr="000F16AE" w:rsidRDefault="00011E5D" w:rsidP="00011E5D">
      <w:pPr>
        <w:pStyle w:val="lieninternet"/>
      </w:pPr>
      <w:r>
        <w:rPr>
          <w:b/>
          <w:bCs/>
        </w:rPr>
        <w:t xml:space="preserve">À noter : </w:t>
      </w:r>
      <w:r>
        <w:t xml:space="preserve">le congé de solidarité familiale </w:t>
      </w:r>
      <w:r>
        <w:rPr>
          <w:b/>
          <w:bCs/>
        </w:rPr>
        <w:t xml:space="preserve">n’est pas rémunéré </w:t>
      </w:r>
      <w:r>
        <w:t xml:space="preserve">mais la/le salarié·e peut percevoir l'allocation journalière d’accompagnement d’une personne en fin de vie (AJAP), d’un montant fixé à </w:t>
      </w:r>
      <w:r w:rsidR="00800443">
        <w:t>6</w:t>
      </w:r>
      <w:r w:rsidR="00D01841">
        <w:t>4</w:t>
      </w:r>
      <w:r w:rsidR="00800443">
        <w:t>,</w:t>
      </w:r>
      <w:r w:rsidR="00D01841">
        <w:t>41</w:t>
      </w:r>
      <w:r>
        <w:t>€</w:t>
      </w:r>
      <w:r w:rsidR="00800443">
        <w:t xml:space="preserve"> brut par </w:t>
      </w:r>
      <w:r>
        <w:t xml:space="preserve">jour </w:t>
      </w:r>
      <w:r w:rsidR="00151445">
        <w:t xml:space="preserve">depuis le </w:t>
      </w:r>
      <w:r>
        <w:t>1</w:t>
      </w:r>
      <w:r w:rsidR="00151445" w:rsidRPr="00310CD9">
        <w:rPr>
          <w:vertAlign w:val="superscript"/>
        </w:rPr>
        <w:t>er</w:t>
      </w:r>
      <w:r w:rsidR="00246F6A">
        <w:t>avril 202</w:t>
      </w:r>
      <w:r w:rsidR="00D01841">
        <w:t>5</w:t>
      </w:r>
      <w:r>
        <w:t>.</w:t>
      </w:r>
    </w:p>
    <w:p w14:paraId="4F93A7D8" w14:textId="65E8F059" w:rsidR="000B52A8" w:rsidRDefault="000B52A8" w:rsidP="002404D1">
      <w:pPr>
        <w:pStyle w:val="Titre4"/>
      </w:pPr>
      <w:r w:rsidRPr="00A33444">
        <w:t>PROCÉDURE</w:t>
      </w:r>
    </w:p>
    <w:p w14:paraId="7F129566" w14:textId="77777777" w:rsidR="00A13531" w:rsidRPr="00A13531" w:rsidRDefault="00A13531" w:rsidP="00A13531"/>
    <w:p w14:paraId="77E83037" w14:textId="093DF653" w:rsidR="008170CD" w:rsidRPr="00893807" w:rsidRDefault="00B93D46" w:rsidP="00390255">
      <w:pPr>
        <w:rPr>
          <w:rFonts w:cs="Arial"/>
          <w:color w:val="414856"/>
        </w:rPr>
      </w:pPr>
      <w:r w:rsidRPr="00893807">
        <w:t>L</w:t>
      </w:r>
      <w:r w:rsidR="003D129E" w:rsidRPr="00893807">
        <w:t>a</w:t>
      </w:r>
      <w:r w:rsidR="00580658" w:rsidRPr="00893807">
        <w:t>/</w:t>
      </w:r>
      <w:r w:rsidR="003D129E" w:rsidRPr="00893807">
        <w:t>le</w:t>
      </w:r>
      <w:r w:rsidRPr="00893807">
        <w:t xml:space="preserve"> </w:t>
      </w:r>
      <w:r w:rsidRPr="00687C73">
        <w:t>salarié</w:t>
      </w:r>
      <w:r w:rsidR="00687C73" w:rsidRPr="00687C73">
        <w:t>·</w:t>
      </w:r>
      <w:r w:rsidR="003D129E" w:rsidRPr="00687C73">
        <w:t>e</w:t>
      </w:r>
      <w:r>
        <w:t xml:space="preserve"> informe l'employeur</w:t>
      </w:r>
      <w:r w:rsidR="00687C73">
        <w:t>·e</w:t>
      </w:r>
      <w:r w:rsidR="00936204">
        <w:t>use</w:t>
      </w:r>
      <w:r>
        <w:t xml:space="preserve"> de son souhait de bénéficier du congé de solidarité familiale au moins </w:t>
      </w:r>
      <w:r w:rsidRPr="00DA6E4B">
        <w:rPr>
          <w:rStyle w:val="lev"/>
          <w:rFonts w:cs="Arial"/>
          <w:color w:val="00ABE1" w:themeColor="accent2"/>
        </w:rPr>
        <w:t>15 jours</w:t>
      </w:r>
      <w:r w:rsidRPr="00DA6E4B">
        <w:rPr>
          <w:color w:val="00ABE1" w:themeColor="accent2"/>
        </w:rPr>
        <w:t> </w:t>
      </w:r>
      <w:r>
        <w:t>avant le début du congé.</w:t>
      </w:r>
      <w:r w:rsidR="00CA4018">
        <w:t xml:space="preserve"> Elle</w:t>
      </w:r>
      <w:r w:rsidR="008D6A0E">
        <w:t>/Il</w:t>
      </w:r>
      <w:r w:rsidR="00CA4018">
        <w:t xml:space="preserve"> doit accompagner sa demande </w:t>
      </w:r>
      <w:r w:rsidR="00687C73">
        <w:t>de</w:t>
      </w:r>
      <w:r w:rsidR="00CA4018">
        <w:t xml:space="preserve"> pièces justificatives.</w:t>
      </w:r>
    </w:p>
    <w:p w14:paraId="675929EB" w14:textId="77777777" w:rsidR="00687C73" w:rsidRDefault="00687C73" w:rsidP="00893807">
      <w:pPr>
        <w:rPr>
          <w:rStyle w:val="lev"/>
        </w:rPr>
      </w:pPr>
    </w:p>
    <w:p w14:paraId="2B69AA0C" w14:textId="24C01DAD" w:rsidR="00E02BC7" w:rsidRDefault="008D6A0E" w:rsidP="00893807">
      <w:pPr>
        <w:rPr>
          <w:rStyle w:val="Lienhypertexte"/>
          <w:u w:val="none"/>
        </w:rPr>
      </w:pPr>
      <w:r>
        <w:rPr>
          <w:rStyle w:val="lev"/>
          <w:rFonts w:cs="Arial"/>
        </w:rPr>
        <w:t>À</w:t>
      </w:r>
      <w:r>
        <w:rPr>
          <w:rStyle w:val="lev"/>
        </w:rPr>
        <w:t xml:space="preserve"> noter</w:t>
      </w:r>
      <w:r w:rsidR="00893807" w:rsidRPr="00CB4411">
        <w:rPr>
          <w:rStyle w:val="lev"/>
        </w:rPr>
        <w:t> :</w:t>
      </w:r>
      <w:r w:rsidR="00893807" w:rsidRPr="00907AE6">
        <w:t xml:space="preserve"> l</w:t>
      </w:r>
      <w:r>
        <w:t>a</w:t>
      </w:r>
      <w:r w:rsidR="00893807" w:rsidRPr="00907AE6">
        <w:t>/l</w:t>
      </w:r>
      <w:r>
        <w:t>e</w:t>
      </w:r>
      <w:r w:rsidR="00893807" w:rsidRPr="00907AE6">
        <w:t xml:space="preserve"> salarié</w:t>
      </w:r>
      <w:r w:rsidR="00687C73">
        <w:t>·</w:t>
      </w:r>
      <w:r w:rsidR="00893807" w:rsidRPr="00907AE6">
        <w:t>e bénéficia</w:t>
      </w:r>
      <w:r w:rsidR="00893807">
        <w:t>i</w:t>
      </w:r>
      <w:r w:rsidR="00893807" w:rsidRPr="00907AE6">
        <w:t xml:space="preserve">re </w:t>
      </w:r>
      <w:r w:rsidR="00893807">
        <w:t>d</w:t>
      </w:r>
      <w:r w:rsidR="002A2F65">
        <w:t xml:space="preserve">u congé de </w:t>
      </w:r>
      <w:r w:rsidR="00893807">
        <w:t>solidarité familial</w:t>
      </w:r>
      <w:r w:rsidR="00687C73">
        <w:t>e</w:t>
      </w:r>
      <w:r w:rsidR="00893807" w:rsidRPr="00907AE6">
        <w:t xml:space="preserve"> peu</w:t>
      </w:r>
      <w:r w:rsidR="00893807">
        <w:t xml:space="preserve">t demander à bénéficier du </w:t>
      </w:r>
      <w:r w:rsidR="002A2F65">
        <w:t xml:space="preserve">dispositif du </w:t>
      </w:r>
      <w:r w:rsidR="00893807">
        <w:t>don de jours</w:t>
      </w:r>
      <w:r w:rsidR="00DD2F89">
        <w:t xml:space="preserve"> (</w:t>
      </w:r>
      <w:hyperlink r:id="rId95" w:history="1">
        <w:r w:rsidR="00893807" w:rsidRPr="00195129">
          <w:rPr>
            <w:rStyle w:val="Lienhypertexte"/>
          </w:rPr>
          <w:t>Article L1225-65-1</w:t>
        </w:r>
        <w:r w:rsidRPr="00195129">
          <w:rPr>
            <w:rStyle w:val="Lienhypertexte"/>
          </w:rPr>
          <w:t xml:space="preserve"> – Code du travail</w:t>
        </w:r>
      </w:hyperlink>
      <w:r w:rsidR="00DD2F89">
        <w:rPr>
          <w:rStyle w:val="Lienhypertexte"/>
        </w:rPr>
        <w:t>)</w:t>
      </w:r>
      <w:r w:rsidR="00DD2F89" w:rsidRPr="0095417D">
        <w:rPr>
          <w:rStyle w:val="Lienhypertexte"/>
          <w:u w:val="none"/>
        </w:rPr>
        <w:t>.</w:t>
      </w:r>
    </w:p>
    <w:p w14:paraId="74882A68" w14:textId="6406EFD6" w:rsidR="0037474A" w:rsidRPr="00E02BC7" w:rsidRDefault="00E02BC7" w:rsidP="00E02BC7">
      <w:pPr>
        <w:spacing w:after="200"/>
        <w:jc w:val="left"/>
        <w:rPr>
          <w:color w:val="0000FF"/>
        </w:rPr>
      </w:pPr>
      <w:r>
        <w:rPr>
          <w:rStyle w:val="Lienhypertexte"/>
          <w:u w:val="none"/>
        </w:rPr>
        <w:br w:type="page"/>
      </w:r>
    </w:p>
    <w:p w14:paraId="2C8CF0E0" w14:textId="2B0A319C" w:rsidR="0037474A" w:rsidRDefault="0037474A" w:rsidP="0037474A">
      <w:pPr>
        <w:pStyle w:val="Titre2"/>
      </w:pPr>
      <w:bookmarkStart w:id="21" w:name="_Toc215489550"/>
      <w:r>
        <w:lastRenderedPageBreak/>
        <w:t>mesures spÉcifiques en cas de dÉcÈs</w:t>
      </w:r>
      <w:bookmarkEnd w:id="21"/>
    </w:p>
    <w:p w14:paraId="411DF035" w14:textId="77777777" w:rsidR="0037474A" w:rsidRPr="0037474A" w:rsidRDefault="0037474A" w:rsidP="000240D4"/>
    <w:p w14:paraId="63D2E5F1" w14:textId="76DEB4A0" w:rsidR="00BD3BA3" w:rsidRDefault="00BC3B3B" w:rsidP="00C46D77">
      <w:pPr>
        <w:pStyle w:val="Titre5"/>
      </w:pPr>
      <w:r>
        <w:t>cas d’un</w:t>
      </w:r>
      <w:r w:rsidR="00AE0ABC">
        <w:t xml:space="preserve"> enfa</w:t>
      </w:r>
      <w:r w:rsidR="005F682F">
        <w:t>nt nÉ</w:t>
      </w:r>
      <w:r w:rsidR="00AA2305">
        <w:t xml:space="preserve"> sans vie</w:t>
      </w:r>
    </w:p>
    <w:p w14:paraId="496A2D82" w14:textId="2A8A3A13" w:rsidR="005C5664" w:rsidRPr="00373F08" w:rsidRDefault="005C5664" w:rsidP="005C5664">
      <w:r w:rsidRPr="00373F08">
        <w:t xml:space="preserve">Lorsque l’enfant est né sans vie ou décède en cours de congé </w:t>
      </w:r>
      <w:r w:rsidR="00935E2C" w:rsidRPr="00373F08">
        <w:t xml:space="preserve">de </w:t>
      </w:r>
      <w:r w:rsidRPr="00373F08">
        <w:t xml:space="preserve">maternité, </w:t>
      </w:r>
      <w:r w:rsidR="002E1D96" w:rsidRPr="00B01D1B">
        <w:rPr>
          <w:b/>
          <w:bCs/>
        </w:rPr>
        <w:t>deux</w:t>
      </w:r>
      <w:r w:rsidRPr="00B01D1B">
        <w:rPr>
          <w:b/>
          <w:bCs/>
        </w:rPr>
        <w:t xml:space="preserve"> situations sont possibles pour la mère </w:t>
      </w:r>
      <w:r w:rsidR="00D30F47" w:rsidRPr="00B01D1B">
        <w:rPr>
          <w:b/>
          <w:bCs/>
        </w:rPr>
        <w:t xml:space="preserve">salariée </w:t>
      </w:r>
      <w:r w:rsidRPr="00373F08">
        <w:t>:</w:t>
      </w:r>
    </w:p>
    <w:p w14:paraId="0960B1D1" w14:textId="1A5A14E2" w:rsidR="005C5664" w:rsidRPr="00373F08" w:rsidRDefault="005C5664" w:rsidP="005C5664">
      <w:pPr>
        <w:numPr>
          <w:ilvl w:val="0"/>
          <w:numId w:val="28"/>
        </w:numPr>
      </w:pPr>
      <w:r w:rsidRPr="00373F08">
        <w:t xml:space="preserve">si l’enfant est né avant 22 semaines d’aménorrhée ou que son poids de naissance était inférieur à 500 grammes, </w:t>
      </w:r>
      <w:r w:rsidR="00E23A31" w:rsidRPr="00373F08">
        <w:t>la salariée</w:t>
      </w:r>
      <w:r w:rsidRPr="00373F08">
        <w:t xml:space="preserve"> bénéficie d’un arrêt maladie pour la durée prescrite par </w:t>
      </w:r>
      <w:r w:rsidR="00E23A31" w:rsidRPr="00373F08">
        <w:t>son</w:t>
      </w:r>
      <w:r w:rsidRPr="00373F08">
        <w:t xml:space="preserve"> médecin ;</w:t>
      </w:r>
    </w:p>
    <w:p w14:paraId="5D924D61" w14:textId="29F60CC5" w:rsidR="005C5664" w:rsidRPr="00373F08" w:rsidRDefault="005C5664" w:rsidP="005C5664">
      <w:pPr>
        <w:numPr>
          <w:ilvl w:val="0"/>
          <w:numId w:val="28"/>
        </w:numPr>
      </w:pPr>
      <w:r w:rsidRPr="00373F08">
        <w:t>si l’enfant est né à partir de la 22</w:t>
      </w:r>
      <w:r w:rsidR="00E23A31" w:rsidRPr="00373F08">
        <w:rPr>
          <w:vertAlign w:val="superscript"/>
        </w:rPr>
        <w:t>ème</w:t>
      </w:r>
      <w:r w:rsidR="00E23A31" w:rsidRPr="00373F08">
        <w:t xml:space="preserve"> </w:t>
      </w:r>
      <w:r w:rsidRPr="00373F08">
        <w:t xml:space="preserve">semaine d’aménorrhée ou que son poids de naissance est d’au moins 500 grammes, </w:t>
      </w:r>
      <w:r w:rsidR="00524324" w:rsidRPr="00373F08">
        <w:t>la salariée</w:t>
      </w:r>
      <w:r w:rsidRPr="00373F08">
        <w:t xml:space="preserve"> bénéficie du congé </w:t>
      </w:r>
      <w:r w:rsidR="00935E2C" w:rsidRPr="00373F08">
        <w:t xml:space="preserve">de </w:t>
      </w:r>
      <w:r w:rsidRPr="00373F08">
        <w:t>maternité. Dans ce cas</w:t>
      </w:r>
      <w:r w:rsidR="00524324" w:rsidRPr="00373F08">
        <w:t>,</w:t>
      </w:r>
      <w:r w:rsidRPr="00373F08">
        <w:t xml:space="preserve"> </w:t>
      </w:r>
      <w:r w:rsidR="00524324" w:rsidRPr="00373F08">
        <w:t>elle</w:t>
      </w:r>
      <w:r w:rsidRPr="00373F08">
        <w:t xml:space="preserve"> p</w:t>
      </w:r>
      <w:r w:rsidR="00524324" w:rsidRPr="00373F08">
        <w:t>eut</w:t>
      </w:r>
      <w:r w:rsidRPr="00373F08">
        <w:t xml:space="preserve"> aussi bénéficier d’un </w:t>
      </w:r>
      <w:hyperlink r:id="rId96" w:history="1">
        <w:r w:rsidRPr="00373F08">
          <w:t>congé de deuil</w:t>
        </w:r>
      </w:hyperlink>
      <w:r w:rsidRPr="00373F08">
        <w:t> </w:t>
      </w:r>
      <w:r w:rsidR="000005DE" w:rsidRPr="00373F08">
        <w:t>(</w:t>
      </w:r>
      <w:r w:rsidR="000A4926" w:rsidRPr="00373F08">
        <w:t>cf.</w:t>
      </w:r>
      <w:r w:rsidR="000005DE" w:rsidRPr="00373F08">
        <w:t xml:space="preserve"> ci-dessous) </w:t>
      </w:r>
      <w:r w:rsidRPr="00373F08">
        <w:t xml:space="preserve">à l’issue de </w:t>
      </w:r>
      <w:r w:rsidR="00524324" w:rsidRPr="00373F08">
        <w:t>son</w:t>
      </w:r>
      <w:r w:rsidRPr="00373F08">
        <w:t xml:space="preserve"> congé de maternité.</w:t>
      </w:r>
    </w:p>
    <w:p w14:paraId="2C3CFC82" w14:textId="77777777" w:rsidR="005C5664" w:rsidRPr="00373F08" w:rsidRDefault="005C5664" w:rsidP="001005A1"/>
    <w:p w14:paraId="08C755F0" w14:textId="244150CD" w:rsidR="005C5664" w:rsidRPr="00373F08" w:rsidRDefault="00C23F2F" w:rsidP="001005A1">
      <w:r w:rsidRPr="00B01D1B">
        <w:rPr>
          <w:b/>
          <w:bCs/>
        </w:rPr>
        <w:t>Pour le père/deuxième parent</w:t>
      </w:r>
      <w:r w:rsidR="000005DE" w:rsidRPr="00B01D1B">
        <w:rPr>
          <w:b/>
          <w:bCs/>
        </w:rPr>
        <w:t> </w:t>
      </w:r>
      <w:r w:rsidR="00D30F47" w:rsidRPr="00B01D1B">
        <w:rPr>
          <w:b/>
          <w:bCs/>
        </w:rPr>
        <w:t>salarié</w:t>
      </w:r>
      <w:r w:rsidR="00D30F47" w:rsidRPr="00373F08">
        <w:t xml:space="preserve"> </w:t>
      </w:r>
      <w:r w:rsidR="000005DE" w:rsidRPr="00373F08">
        <w:t xml:space="preserve">: </w:t>
      </w:r>
    </w:p>
    <w:p w14:paraId="330BFD80" w14:textId="34E884FB" w:rsidR="001005A1" w:rsidRPr="00373F08" w:rsidRDefault="00524324" w:rsidP="000005DE">
      <w:pPr>
        <w:pStyle w:val="Paragraphedeliste"/>
        <w:numPr>
          <w:ilvl w:val="0"/>
          <w:numId w:val="29"/>
        </w:numPr>
      </w:pPr>
      <w:r w:rsidRPr="00373F08">
        <w:t>il</w:t>
      </w:r>
      <w:r w:rsidR="001005A1" w:rsidRPr="00373F08">
        <w:t xml:space="preserve"> bénéficie du congé de paternité et d’accueil de l’enfant si l’enfant est né à partir de la 22</w:t>
      </w:r>
      <w:r w:rsidRPr="00373F08">
        <w:rPr>
          <w:vertAlign w:val="superscript"/>
        </w:rPr>
        <w:t>ème</w:t>
      </w:r>
      <w:r w:rsidRPr="00373F08">
        <w:t xml:space="preserve"> </w:t>
      </w:r>
      <w:r w:rsidR="001005A1" w:rsidRPr="00373F08">
        <w:t>semaine d’aménorrhée ou que son poids de naissance est d’au moins 500 grammes. </w:t>
      </w:r>
      <w:r w:rsidR="001005A1" w:rsidRPr="00373F08">
        <w:br/>
        <w:t>Dans ce cas</w:t>
      </w:r>
      <w:r w:rsidRPr="00373F08">
        <w:t>,</w:t>
      </w:r>
      <w:r w:rsidR="001005A1" w:rsidRPr="00373F08">
        <w:t xml:space="preserve"> </w:t>
      </w:r>
      <w:r w:rsidRPr="00373F08">
        <w:t>il peut</w:t>
      </w:r>
      <w:r w:rsidR="001005A1" w:rsidRPr="00373F08">
        <w:t xml:space="preserve"> également bénéficier d’un congé de deuil </w:t>
      </w:r>
      <w:r w:rsidR="000005DE" w:rsidRPr="00373F08">
        <w:t>(</w:t>
      </w:r>
      <w:r w:rsidR="000A4926" w:rsidRPr="00373F08">
        <w:t>cf.</w:t>
      </w:r>
      <w:r w:rsidR="000005DE" w:rsidRPr="00373F08">
        <w:t xml:space="preserve"> ci-dessous) </w:t>
      </w:r>
      <w:r w:rsidR="001005A1" w:rsidRPr="00373F08">
        <w:t xml:space="preserve">à l’issue de </w:t>
      </w:r>
      <w:r w:rsidR="00D30F47" w:rsidRPr="00373F08">
        <w:t xml:space="preserve">son </w:t>
      </w:r>
      <w:r w:rsidR="001005A1" w:rsidRPr="00373F08">
        <w:t>congé de paternité.</w:t>
      </w:r>
    </w:p>
    <w:p w14:paraId="2CAFD448" w14:textId="77777777" w:rsidR="00A20797" w:rsidRPr="00373F08" w:rsidRDefault="00A20797" w:rsidP="00373F08"/>
    <w:p w14:paraId="1707C99F" w14:textId="7D691FA2" w:rsidR="00BD3BA3" w:rsidRPr="00373F08" w:rsidRDefault="001005A1" w:rsidP="00913B87">
      <w:r w:rsidRPr="00373F08">
        <w:t>Si le médecin qui suit</w:t>
      </w:r>
      <w:r w:rsidR="00CB49DE" w:rsidRPr="00373F08">
        <w:t xml:space="preserve"> </w:t>
      </w:r>
      <w:r w:rsidR="006C35E7" w:rsidRPr="00373F08">
        <w:t xml:space="preserve">la/le salarié·e </w:t>
      </w:r>
      <w:r w:rsidRPr="00373F08">
        <w:t xml:space="preserve">constate </w:t>
      </w:r>
      <w:r w:rsidR="006C35E7" w:rsidRPr="00373F08">
        <w:t xml:space="preserve">qu’elle/il est </w:t>
      </w:r>
      <w:r w:rsidRPr="00373F08">
        <w:t>en incapacité de travail</w:t>
      </w:r>
      <w:r w:rsidR="006C35E7" w:rsidRPr="00373F08">
        <w:t>ler</w:t>
      </w:r>
      <w:r w:rsidRPr="00373F08">
        <w:t xml:space="preserve">, en raison de la perte de </w:t>
      </w:r>
      <w:r w:rsidR="006C35E7" w:rsidRPr="00373F08">
        <w:t>son</w:t>
      </w:r>
      <w:r w:rsidRPr="00373F08">
        <w:t xml:space="preserve"> enfant, </w:t>
      </w:r>
      <w:r w:rsidR="00FE176E" w:rsidRPr="00373F08">
        <w:t xml:space="preserve">il </w:t>
      </w:r>
      <w:r w:rsidR="006C35E7" w:rsidRPr="00373F08">
        <w:t xml:space="preserve">peut également prescrire </w:t>
      </w:r>
      <w:r w:rsidRPr="00373F08">
        <w:t>un arrêt de travail pour maladie (indemnisé sans application du délai de carence)</w:t>
      </w:r>
      <w:r w:rsidR="006C35E7" w:rsidRPr="00373F08">
        <w:t>.</w:t>
      </w:r>
    </w:p>
    <w:p w14:paraId="70D7086C" w14:textId="77777777" w:rsidR="00143C47" w:rsidRPr="00373F08" w:rsidRDefault="00143C47" w:rsidP="00913B87"/>
    <w:p w14:paraId="1AD0DC7A" w14:textId="3CD25F20" w:rsidR="00143C47" w:rsidRPr="00373F08" w:rsidRDefault="00DD23DE" w:rsidP="00913B87">
      <w:r w:rsidRPr="00373F08">
        <w:t>Les parents peuvent percevoir des prestations familiales en cas d’enfant décédé à la naissance</w:t>
      </w:r>
      <w:r w:rsidR="00D3432F" w:rsidRPr="00373F08">
        <w:t>. L</w:t>
      </w:r>
      <w:r w:rsidR="00835993" w:rsidRPr="00373F08">
        <w:t>a situation est différente selon le régime général (CAF) ou le régime agricole (MSA), pour pl</w:t>
      </w:r>
      <w:r w:rsidR="00D3432F" w:rsidRPr="00373F08">
        <w:t>u</w:t>
      </w:r>
      <w:r w:rsidR="00835993" w:rsidRPr="00373F08">
        <w:t xml:space="preserve">s d’informations : </w:t>
      </w:r>
      <w:hyperlink r:id="rId97" w:history="1">
        <w:r w:rsidR="00D3432F" w:rsidRPr="00373F08">
          <w:rPr>
            <w:rStyle w:val="Lienhypertexte"/>
          </w:rPr>
          <w:t>service public</w:t>
        </w:r>
      </w:hyperlink>
    </w:p>
    <w:p w14:paraId="34E2C729" w14:textId="77777777" w:rsidR="00373F08" w:rsidRPr="00373F08" w:rsidRDefault="00373F08" w:rsidP="00913B87"/>
    <w:p w14:paraId="64039CF1" w14:textId="5A1341CA" w:rsidR="00373F08" w:rsidRPr="00373F08" w:rsidRDefault="00373F08" w:rsidP="00373F08">
      <w:r w:rsidRPr="00373F08">
        <w:t xml:space="preserve">Pour plus d’informations, n’hésitez pas à contacter votre </w:t>
      </w:r>
      <w:hyperlink r:id="rId98" w:history="1">
        <w:r w:rsidRPr="00484DAC">
          <w:rPr>
            <w:rStyle w:val="Lienhypertexte"/>
          </w:rPr>
          <w:t>Caisse primaire d’assurance maladie</w:t>
        </w:r>
        <w:r w:rsidR="00994C98" w:rsidRPr="00484DAC">
          <w:rPr>
            <w:rStyle w:val="Lienhypertexte"/>
          </w:rPr>
          <w:t xml:space="preserve"> (CPAM)</w:t>
        </w:r>
        <w:r w:rsidRPr="00484DAC">
          <w:rPr>
            <w:rStyle w:val="Lienhypertexte"/>
          </w:rPr>
          <w:t>.</w:t>
        </w:r>
      </w:hyperlink>
      <w:r w:rsidR="003B429A">
        <w:t xml:space="preserve"> </w:t>
      </w:r>
    </w:p>
    <w:p w14:paraId="0032DBF8" w14:textId="77777777" w:rsidR="00D3432F" w:rsidRDefault="00D3432F" w:rsidP="00913B87"/>
    <w:p w14:paraId="67938B92" w14:textId="1A24F641" w:rsidR="008170CD" w:rsidRDefault="005D74AD" w:rsidP="00C46D77">
      <w:pPr>
        <w:pStyle w:val="Titre5"/>
      </w:pPr>
      <w:r>
        <w:t>Cong</w:t>
      </w:r>
      <w:r w:rsidR="00485C03">
        <w:rPr>
          <w:rFonts w:cs="Arial"/>
        </w:rPr>
        <w:t>É</w:t>
      </w:r>
      <w:r>
        <w:t xml:space="preserve"> pour d</w:t>
      </w:r>
      <w:r w:rsidR="00F56B2D">
        <w:rPr>
          <w:rFonts w:cs="Arial"/>
        </w:rPr>
        <w:t>É</w:t>
      </w:r>
      <w:r w:rsidR="008170CD">
        <w:t>c</w:t>
      </w:r>
      <w:r w:rsidR="00F56B2D">
        <w:rPr>
          <w:rFonts w:cs="Arial"/>
        </w:rPr>
        <w:t>È</w:t>
      </w:r>
      <w:r w:rsidR="008170CD">
        <w:t>s</w:t>
      </w:r>
      <w:r>
        <w:t xml:space="preserve"> d</w:t>
      </w:r>
      <w:r w:rsidR="008170CD">
        <w:t>e</w:t>
      </w:r>
      <w:r w:rsidR="00EE5F5B">
        <w:t xml:space="preserve"> son </w:t>
      </w:r>
      <w:r>
        <w:t>enfant</w:t>
      </w:r>
    </w:p>
    <w:commentRangeStart w:id="22"/>
    <w:p w14:paraId="48CD69B7" w14:textId="3473181A" w:rsidR="00073781" w:rsidRDefault="00073781" w:rsidP="00500EBF">
      <w:r>
        <w:fldChar w:fldCharType="begin"/>
      </w:r>
      <w:r>
        <w:instrText>HYPERLINK "https://www.legifrance.gouv.fr/codes/id/LEGISCTA000033002890"</w:instrText>
      </w:r>
      <w:r>
        <w:fldChar w:fldCharType="separate"/>
      </w:r>
      <w:r>
        <w:rPr>
          <w:color w:val="0000FF"/>
          <w:u w:val="single"/>
        </w:rPr>
        <w:t xml:space="preserve">Article L3142-4 - Code du travail </w:t>
      </w:r>
      <w:r>
        <w:fldChar w:fldCharType="end"/>
      </w:r>
    </w:p>
    <w:p w14:paraId="76C2F76C" w14:textId="7B88C3D3" w:rsidR="008170CD" w:rsidRPr="008170CD" w:rsidRDefault="008170CD" w:rsidP="00500EBF">
      <w:bookmarkStart w:id="23" w:name="_Hlk218585644"/>
      <w:r>
        <w:t>L</w:t>
      </w:r>
      <w:r w:rsidR="00012783">
        <w:t>a</w:t>
      </w:r>
      <w:r w:rsidR="00A056FA">
        <w:t>/</w:t>
      </w:r>
      <w:r>
        <w:t>l</w:t>
      </w:r>
      <w:r w:rsidR="00012783">
        <w:t>e</w:t>
      </w:r>
      <w:r>
        <w:t xml:space="preserve"> salarié</w:t>
      </w:r>
      <w:r w:rsidR="007D265B">
        <w:t>·</w:t>
      </w:r>
      <w:r>
        <w:t xml:space="preserve">e </w:t>
      </w:r>
      <w:bookmarkEnd w:id="23"/>
      <w:r w:rsidR="00565DA1">
        <w:t>a le droit</w:t>
      </w:r>
      <w:r>
        <w:t xml:space="preserve"> </w:t>
      </w:r>
      <w:r w:rsidR="00565DA1">
        <w:t xml:space="preserve">à un </w:t>
      </w:r>
      <w:r>
        <w:t xml:space="preserve">congé de </w:t>
      </w:r>
      <w:r w:rsidR="009F11CB" w:rsidRPr="00A930A3">
        <w:rPr>
          <w:rStyle w:val="Style1"/>
          <w:sz w:val="22"/>
          <w:szCs w:val="22"/>
        </w:rPr>
        <w:t>1</w:t>
      </w:r>
      <w:r w:rsidR="00544393" w:rsidRPr="00A930A3">
        <w:rPr>
          <w:rStyle w:val="Style1"/>
          <w:sz w:val="22"/>
          <w:szCs w:val="22"/>
        </w:rPr>
        <w:t>4</w:t>
      </w:r>
      <w:r w:rsidR="009F11CB" w:rsidRPr="00A930A3">
        <w:rPr>
          <w:rStyle w:val="Style1"/>
          <w:sz w:val="22"/>
          <w:szCs w:val="22"/>
        </w:rPr>
        <w:t xml:space="preserve"> jours ouvrables</w:t>
      </w:r>
      <w:r>
        <w:t>, en cas d</w:t>
      </w:r>
      <w:r w:rsidR="00F56B2D">
        <w:t>e décès de son enfant</w:t>
      </w:r>
      <w:r>
        <w:t> :</w:t>
      </w:r>
    </w:p>
    <w:p w14:paraId="3FD60C3B" w14:textId="6FE1D97E" w:rsidR="00485C03" w:rsidRPr="008170CD" w:rsidRDefault="00485C03" w:rsidP="00500EBF">
      <w:pPr>
        <w:pStyle w:val="Paragraphedeliste"/>
        <w:numPr>
          <w:ilvl w:val="0"/>
          <w:numId w:val="10"/>
        </w:numPr>
      </w:pPr>
      <w:r w:rsidRPr="008170CD">
        <w:t xml:space="preserve">âgé de </w:t>
      </w:r>
      <w:r w:rsidRPr="00A930A3">
        <w:rPr>
          <w:rStyle w:val="Style1"/>
          <w:sz w:val="22"/>
          <w:szCs w:val="22"/>
        </w:rPr>
        <w:t>moins de</w:t>
      </w:r>
      <w:r w:rsidRPr="00A930A3">
        <w:t xml:space="preserve"> </w:t>
      </w:r>
      <w:r w:rsidRPr="00A930A3">
        <w:rPr>
          <w:rStyle w:val="Numro"/>
          <w:rFonts w:ascii="Aptos Slab SemiBold" w:hAnsi="Aptos Slab SemiBold"/>
          <w:sz w:val="22"/>
          <w:szCs w:val="22"/>
        </w:rPr>
        <w:t>25</w:t>
      </w:r>
      <w:r w:rsidRPr="00A930A3">
        <w:rPr>
          <w:rStyle w:val="Numro"/>
          <w:sz w:val="22"/>
          <w:szCs w:val="22"/>
        </w:rPr>
        <w:t> </w:t>
      </w:r>
      <w:r w:rsidRPr="00A930A3">
        <w:rPr>
          <w:rStyle w:val="Style1"/>
          <w:sz w:val="22"/>
          <w:szCs w:val="22"/>
        </w:rPr>
        <w:t>ans</w:t>
      </w:r>
      <w:r w:rsidRPr="008170CD">
        <w:t xml:space="preserve"> ; </w:t>
      </w:r>
    </w:p>
    <w:p w14:paraId="55BA941F" w14:textId="16A36EA5" w:rsidR="001C4A7E" w:rsidRDefault="00485C03" w:rsidP="00500EBF">
      <w:pPr>
        <w:pStyle w:val="Paragraphedeliste"/>
        <w:numPr>
          <w:ilvl w:val="0"/>
          <w:numId w:val="10"/>
        </w:numPr>
      </w:pPr>
      <w:r w:rsidRPr="008170CD">
        <w:t xml:space="preserve">d'une personne de </w:t>
      </w:r>
      <w:r w:rsidRPr="00A930A3">
        <w:rPr>
          <w:rStyle w:val="Style1"/>
          <w:sz w:val="22"/>
          <w:szCs w:val="22"/>
        </w:rPr>
        <w:t xml:space="preserve">moins de </w:t>
      </w:r>
      <w:r w:rsidRPr="00A930A3">
        <w:rPr>
          <w:rStyle w:val="Numro"/>
          <w:rFonts w:ascii="Aptos Slab SemiBold" w:hAnsi="Aptos Slab SemiBold"/>
          <w:sz w:val="22"/>
          <w:szCs w:val="22"/>
        </w:rPr>
        <w:t>25</w:t>
      </w:r>
      <w:r w:rsidRPr="00A930A3">
        <w:rPr>
          <w:rStyle w:val="Numro"/>
          <w:sz w:val="22"/>
          <w:szCs w:val="22"/>
        </w:rPr>
        <w:t> </w:t>
      </w:r>
      <w:r w:rsidRPr="00A930A3">
        <w:rPr>
          <w:rStyle w:val="Style1"/>
          <w:sz w:val="22"/>
          <w:szCs w:val="22"/>
        </w:rPr>
        <w:t>ans</w:t>
      </w:r>
      <w:r w:rsidRPr="008170CD">
        <w:t xml:space="preserve"> à la charge effective et permanente </w:t>
      </w:r>
      <w:r w:rsidRPr="00893807">
        <w:t>d</w:t>
      </w:r>
      <w:r w:rsidR="00565DA1" w:rsidRPr="00893807">
        <w:t>u</w:t>
      </w:r>
      <w:r w:rsidR="00A056FA" w:rsidRPr="00893807">
        <w:t>/</w:t>
      </w:r>
      <w:r w:rsidR="00565DA1" w:rsidRPr="00893807">
        <w:t xml:space="preserve">de la </w:t>
      </w:r>
      <w:r w:rsidRPr="00633DB8">
        <w:t>salarié</w:t>
      </w:r>
      <w:r w:rsidR="00633DB8" w:rsidRPr="00633DB8">
        <w:t>·</w:t>
      </w:r>
      <w:r w:rsidR="00565DA1" w:rsidRPr="00633DB8">
        <w:t>e</w:t>
      </w:r>
      <w:r w:rsidRPr="00633DB8">
        <w:t>.</w:t>
      </w:r>
      <w:commentRangeEnd w:id="22"/>
      <w:r w:rsidR="007126E7">
        <w:rPr>
          <w:rStyle w:val="Marquedecommentaire"/>
          <w:sz w:val="22"/>
          <w:szCs w:val="22"/>
        </w:rPr>
        <w:commentReference w:id="22"/>
      </w:r>
    </w:p>
    <w:p w14:paraId="0642935B" w14:textId="77777777" w:rsidR="00B14233" w:rsidRDefault="00B14233" w:rsidP="00500EBF">
      <w:pPr>
        <w:pStyle w:val="Paragraphedeliste"/>
      </w:pPr>
    </w:p>
    <w:p w14:paraId="0FCDD3CB" w14:textId="0C1232E7" w:rsidR="00B95807" w:rsidRDefault="00EE5F5B" w:rsidP="00B95807">
      <w:pPr>
        <w:shd w:val="clear" w:color="auto" w:fill="FFFFFF"/>
        <w:spacing w:after="240"/>
        <w:jc w:val="left"/>
      </w:pPr>
      <w:r>
        <w:t xml:space="preserve">Dans le cas du décès de son enfant </w:t>
      </w:r>
      <w:r w:rsidRPr="00633DB8">
        <w:t>âgé</w:t>
      </w:r>
      <w:r w:rsidR="00633DB8" w:rsidRPr="00633DB8">
        <w:t>·</w:t>
      </w:r>
      <w:r w:rsidRPr="00633DB8">
        <w:t>e</w:t>
      </w:r>
      <w:r>
        <w:t xml:space="preserve"> de plus de </w:t>
      </w:r>
      <w:r w:rsidRPr="00A930A3">
        <w:rPr>
          <w:rStyle w:val="Numro"/>
          <w:rFonts w:ascii="Aptos Slab SemiBold" w:hAnsi="Aptos Slab SemiBold"/>
          <w:sz w:val="22"/>
          <w:szCs w:val="22"/>
        </w:rPr>
        <w:t>25</w:t>
      </w:r>
      <w:r w:rsidRPr="00A930A3">
        <w:rPr>
          <w:rStyle w:val="Numro"/>
          <w:sz w:val="22"/>
          <w:szCs w:val="22"/>
        </w:rPr>
        <w:t xml:space="preserve"> </w:t>
      </w:r>
      <w:r w:rsidRPr="00A930A3">
        <w:rPr>
          <w:rStyle w:val="Style1"/>
          <w:sz w:val="22"/>
          <w:szCs w:val="22"/>
        </w:rPr>
        <w:t>ans</w:t>
      </w:r>
      <w:r>
        <w:t xml:space="preserve">, </w:t>
      </w:r>
      <w:r w:rsidRPr="00893807">
        <w:t>s</w:t>
      </w:r>
      <w:r w:rsidR="00C8404D">
        <w:t xml:space="preserve">i </w:t>
      </w:r>
      <w:r w:rsidR="00B066C3">
        <w:t>l’enfant</w:t>
      </w:r>
      <w:r w:rsidR="00C8404D">
        <w:t xml:space="preserve"> </w:t>
      </w:r>
      <w:r>
        <w:t xml:space="preserve">n’était pas </w:t>
      </w:r>
      <w:r w:rsidR="009E4502">
        <w:t xml:space="preserve">elle/lui-même </w:t>
      </w:r>
      <w:r>
        <w:t>parent</w:t>
      </w:r>
      <w:r w:rsidR="0099524A">
        <w:t>,</w:t>
      </w:r>
      <w:r>
        <w:t xml:space="preserve"> le congé de décès est fixé à </w:t>
      </w:r>
      <w:r w:rsidR="00544393" w:rsidRPr="00A930A3">
        <w:rPr>
          <w:rStyle w:val="Style1"/>
          <w:sz w:val="22"/>
          <w:szCs w:val="22"/>
        </w:rPr>
        <w:t xml:space="preserve">12 </w:t>
      </w:r>
      <w:r w:rsidR="001C7A89" w:rsidRPr="00A930A3">
        <w:rPr>
          <w:rStyle w:val="Style1"/>
          <w:sz w:val="22"/>
          <w:szCs w:val="22"/>
        </w:rPr>
        <w:t>jours ouvrables</w:t>
      </w:r>
      <w:r>
        <w:t>.</w:t>
      </w:r>
    </w:p>
    <w:p w14:paraId="54AD0128" w14:textId="3754F113" w:rsidR="00B95807" w:rsidRDefault="00B95807" w:rsidP="00B95807">
      <w:pPr>
        <w:spacing w:after="200"/>
        <w:jc w:val="left"/>
      </w:pPr>
      <w:r>
        <w:br w:type="page"/>
      </w:r>
    </w:p>
    <w:p w14:paraId="43FA3C2F" w14:textId="2D85D70B" w:rsidR="002F5134" w:rsidRPr="009B17DE" w:rsidRDefault="002F5134" w:rsidP="00500EBF">
      <w:pPr>
        <w:shd w:val="clear" w:color="auto" w:fill="FFFFFF"/>
        <w:spacing w:after="240"/>
      </w:pPr>
      <w:r w:rsidRPr="002F5134">
        <w:lastRenderedPageBreak/>
        <w:t xml:space="preserve">Ce congé </w:t>
      </w:r>
      <w:r w:rsidRPr="009B17DE">
        <w:t>n'entraîne</w:t>
      </w:r>
      <w:r w:rsidRPr="002F5134">
        <w:t xml:space="preserve"> </w:t>
      </w:r>
      <w:r w:rsidRPr="009B17DE">
        <w:t xml:space="preserve">pas de réduction de la rémunération </w:t>
      </w:r>
      <w:r w:rsidR="00DC22B5">
        <w:t>(</w:t>
      </w:r>
      <w:hyperlink r:id="rId99" w:history="1">
        <w:r w:rsidR="00DC22B5">
          <w:rPr>
            <w:color w:val="0000FF"/>
            <w:u w:val="single"/>
          </w:rPr>
          <w:t>Article L3142-2 - Code du travail)</w:t>
        </w:r>
        <w:r w:rsidR="00DC22B5" w:rsidRPr="00F0287C">
          <w:rPr>
            <w:color w:val="0000FF"/>
          </w:rPr>
          <w:t xml:space="preserve"> </w:t>
        </w:r>
      </w:hyperlink>
      <w:r w:rsidRPr="009B17DE">
        <w:t xml:space="preserve">qui tient compte, le cas échéant, de l'indemnité mentionnée à l'article </w:t>
      </w:r>
      <w:hyperlink r:id="rId100" w:history="1">
        <w:r w:rsidRPr="00B92178">
          <w:rPr>
            <w:rStyle w:val="Lienhypertexte"/>
          </w:rPr>
          <w:t xml:space="preserve">L.331-9 du </w:t>
        </w:r>
        <w:r w:rsidR="00193059" w:rsidRPr="00B92178">
          <w:rPr>
            <w:rStyle w:val="Lienhypertexte"/>
          </w:rPr>
          <w:t>C</w:t>
        </w:r>
        <w:r w:rsidRPr="00B92178">
          <w:rPr>
            <w:rStyle w:val="Lienhypertexte"/>
          </w:rPr>
          <w:t xml:space="preserve">ode de la </w:t>
        </w:r>
        <w:r w:rsidR="00B939B7" w:rsidRPr="00B92178">
          <w:rPr>
            <w:rStyle w:val="Lienhypertexte"/>
          </w:rPr>
          <w:t>s</w:t>
        </w:r>
        <w:r w:rsidRPr="00B92178">
          <w:rPr>
            <w:rStyle w:val="Lienhypertexte"/>
          </w:rPr>
          <w:t>écurité sociale</w:t>
        </w:r>
      </w:hyperlink>
      <w:r w:rsidRPr="002F5134">
        <w:t>.</w:t>
      </w:r>
      <w:r w:rsidR="002D45F3">
        <w:t xml:space="preserve"> </w:t>
      </w:r>
      <w:r w:rsidRPr="002F5134">
        <w:t>Il</w:t>
      </w:r>
      <w:r w:rsidRPr="009B17DE">
        <w:t xml:space="preserve"> </w:t>
      </w:r>
      <w:r w:rsidRPr="002F5134">
        <w:t xml:space="preserve">est </w:t>
      </w:r>
      <w:r w:rsidRPr="009B17DE">
        <w:t>assimilé</w:t>
      </w:r>
      <w:r w:rsidRPr="002F5134">
        <w:t xml:space="preserve"> à</w:t>
      </w:r>
      <w:r w:rsidRPr="009B17DE">
        <w:t xml:space="preserve"> du temps de travail effectif pour la détermination de la durée</w:t>
      </w:r>
      <w:r w:rsidR="006D1A7F">
        <w:t xml:space="preserve"> des congés payés annuels</w:t>
      </w:r>
      <w:r w:rsidRPr="009B17DE">
        <w:t>.</w:t>
      </w:r>
    </w:p>
    <w:p w14:paraId="1F0F79EC" w14:textId="614E43C9" w:rsidR="000268B6" w:rsidRPr="00B0477B" w:rsidRDefault="002F5134" w:rsidP="00B0477B">
      <w:pPr>
        <w:shd w:val="clear" w:color="auto" w:fill="FFFFFF"/>
        <w:spacing w:after="240" w:line="240" w:lineRule="auto"/>
        <w:jc w:val="left"/>
      </w:pPr>
      <w:r w:rsidRPr="009B17DE">
        <w:t xml:space="preserve">La durée de ces congés ne peut être imputée sur celle </w:t>
      </w:r>
      <w:r w:rsidR="00ED5E27">
        <w:t>des congés payés annuels.</w:t>
      </w:r>
    </w:p>
    <w:p w14:paraId="102EEA09" w14:textId="410CB1D8" w:rsidR="00907AE6" w:rsidRPr="00907AE6" w:rsidRDefault="00F56B2D" w:rsidP="00C46D77">
      <w:pPr>
        <w:pStyle w:val="Titre5"/>
      </w:pPr>
      <w:r>
        <w:t>Cong</w:t>
      </w:r>
      <w:r>
        <w:rPr>
          <w:rFonts w:cs="Arial"/>
        </w:rPr>
        <w:t>É</w:t>
      </w:r>
      <w:r>
        <w:t xml:space="preserve"> </w:t>
      </w:r>
      <w:r w:rsidR="00565DA1">
        <w:t xml:space="preserve">de </w:t>
      </w:r>
      <w:r>
        <w:t xml:space="preserve">deuil </w:t>
      </w:r>
    </w:p>
    <w:p w14:paraId="6268583A" w14:textId="5F3D68D4" w:rsidR="00F56B2D" w:rsidRPr="00301A5C" w:rsidRDefault="00F56B2D" w:rsidP="007D03AC">
      <w:pPr>
        <w:pStyle w:val="lieninternet"/>
      </w:pPr>
      <w:hyperlink r:id="rId101" w:anchor=":~:text=3142%2D1%2C%20en%20cas%20de,des%20conditions%20pr%C3%A9vues%20par%20d%C3%A9cret." w:history="1">
        <w:r w:rsidRPr="00236FA9">
          <w:rPr>
            <w:rStyle w:val="Lienhypertexte"/>
            <w:rFonts w:cs="Arial"/>
          </w:rPr>
          <w:t>Article L3142-1-1</w:t>
        </w:r>
        <w:r w:rsidR="00C46D77" w:rsidRPr="00236FA9">
          <w:rPr>
            <w:rStyle w:val="Lienhypertexte"/>
            <w:rFonts w:cs="Arial"/>
          </w:rPr>
          <w:t xml:space="preserve"> </w:t>
        </w:r>
        <w:r w:rsidR="00301A5C" w:rsidRPr="00236FA9">
          <w:rPr>
            <w:rStyle w:val="Lienhypertexte"/>
            <w:rFonts w:cs="Arial"/>
          </w:rPr>
          <w:t>– Code du travail</w:t>
        </w:r>
      </w:hyperlink>
    </w:p>
    <w:p w14:paraId="5FE62C91" w14:textId="554537DD" w:rsidR="00565DA1" w:rsidRPr="009B17DE" w:rsidRDefault="00F56B2D" w:rsidP="009B17DE">
      <w:r w:rsidRPr="009B17DE">
        <w:t>Le congé de deuil</w:t>
      </w:r>
      <w:r w:rsidR="00565DA1" w:rsidRPr="009B17DE">
        <w:t xml:space="preserve"> s’adresse au</w:t>
      </w:r>
      <w:r w:rsidR="00E55CFB">
        <w:t>/</w:t>
      </w:r>
      <w:r w:rsidR="00565DA1" w:rsidRPr="009B17DE">
        <w:t>à la salarié</w:t>
      </w:r>
      <w:r w:rsidR="00291643">
        <w:t>·</w:t>
      </w:r>
      <w:r w:rsidR="00565DA1" w:rsidRPr="009B17DE">
        <w:t xml:space="preserve">e qui fait face au décès : </w:t>
      </w:r>
    </w:p>
    <w:p w14:paraId="3E5E7C2E" w14:textId="71BF8AA1" w:rsidR="00565DA1" w:rsidRPr="002D3DEA" w:rsidRDefault="00565DA1" w:rsidP="00884F46">
      <w:pPr>
        <w:pStyle w:val="Paragraphedeliste"/>
        <w:numPr>
          <w:ilvl w:val="0"/>
          <w:numId w:val="11"/>
        </w:numPr>
      </w:pPr>
      <w:r w:rsidRPr="002D3DEA">
        <w:t xml:space="preserve">de son enfant âgé de </w:t>
      </w:r>
      <w:r w:rsidRPr="009B17DE">
        <w:rPr>
          <w:rStyle w:val="Style1"/>
        </w:rPr>
        <w:t xml:space="preserve">moins de </w:t>
      </w:r>
      <w:r w:rsidRPr="00B95807">
        <w:rPr>
          <w:rStyle w:val="Numro"/>
          <w:rFonts w:ascii="Aptos Slab SemiBold" w:hAnsi="Aptos Slab SemiBold"/>
          <w:sz w:val="22"/>
          <w:szCs w:val="22"/>
        </w:rPr>
        <w:t>25</w:t>
      </w:r>
      <w:r w:rsidRPr="009B17DE">
        <w:rPr>
          <w:rStyle w:val="Style1"/>
        </w:rPr>
        <w:t xml:space="preserve"> ans</w:t>
      </w:r>
      <w:r w:rsidRPr="002D3DEA">
        <w:t> ;</w:t>
      </w:r>
    </w:p>
    <w:p w14:paraId="10E47666" w14:textId="6F7A189E" w:rsidR="00565DA1" w:rsidRPr="008170CD" w:rsidRDefault="00565DA1" w:rsidP="00884F46">
      <w:pPr>
        <w:pStyle w:val="Paragraphedeliste"/>
        <w:numPr>
          <w:ilvl w:val="0"/>
          <w:numId w:val="11"/>
        </w:numPr>
      </w:pPr>
      <w:r w:rsidRPr="002D3DEA">
        <w:t xml:space="preserve">d’une personne de </w:t>
      </w:r>
      <w:r w:rsidRPr="00D970FE">
        <w:rPr>
          <w:b/>
          <w:bCs/>
          <w:color w:val="00ABE1" w:themeColor="accent2"/>
        </w:rPr>
        <w:t xml:space="preserve">moins de </w:t>
      </w:r>
      <w:r w:rsidRPr="00B95807">
        <w:rPr>
          <w:rStyle w:val="Numro"/>
          <w:rFonts w:ascii="Aptos Slab SemiBold" w:hAnsi="Aptos Slab SemiBold"/>
          <w:sz w:val="22"/>
          <w:szCs w:val="22"/>
        </w:rPr>
        <w:t>25</w:t>
      </w:r>
      <w:r w:rsidRPr="00D970FE">
        <w:rPr>
          <w:b/>
          <w:bCs/>
          <w:color w:val="00ABE1" w:themeColor="accent2"/>
        </w:rPr>
        <w:t xml:space="preserve"> ans</w:t>
      </w:r>
      <w:r w:rsidRPr="002D3DEA">
        <w:t xml:space="preserve"> à la charge effective et permanente du</w:t>
      </w:r>
      <w:r w:rsidR="00580658">
        <w:t>/</w:t>
      </w:r>
      <w:r w:rsidRPr="0099524A">
        <w:t>de la salarié</w:t>
      </w:r>
      <w:r w:rsidR="0099524A" w:rsidRPr="0099524A">
        <w:t>·</w:t>
      </w:r>
      <w:r w:rsidRPr="0099524A">
        <w:t>e.</w:t>
      </w:r>
    </w:p>
    <w:p w14:paraId="4F96DBAC" w14:textId="77777777" w:rsidR="009B17DE" w:rsidRDefault="009B17DE" w:rsidP="009B17DE"/>
    <w:p w14:paraId="452E230C" w14:textId="3F7074CD" w:rsidR="00565DA1" w:rsidRPr="00CB4411" w:rsidRDefault="00565DA1" w:rsidP="00CB4411">
      <w:r w:rsidRPr="00CB4411">
        <w:t xml:space="preserve">Ce congé est constitué de </w:t>
      </w:r>
      <w:r w:rsidRPr="00B95807">
        <w:rPr>
          <w:rStyle w:val="Numro"/>
          <w:rFonts w:ascii="Aptos Slab SemiBold" w:hAnsi="Aptos Slab SemiBold"/>
          <w:sz w:val="22"/>
          <w:szCs w:val="22"/>
        </w:rPr>
        <w:t>8</w:t>
      </w:r>
      <w:r w:rsidRPr="00CB4411">
        <w:t xml:space="preserve"> </w:t>
      </w:r>
      <w:r w:rsidRPr="00CB4411">
        <w:rPr>
          <w:rStyle w:val="Style1"/>
        </w:rPr>
        <w:t>jours</w:t>
      </w:r>
      <w:r w:rsidRPr="00CB4411">
        <w:t xml:space="preserve"> qui peuvent être f</w:t>
      </w:r>
      <w:r w:rsidR="000769D7">
        <w:t>r</w:t>
      </w:r>
      <w:r w:rsidRPr="00CB4411">
        <w:t xml:space="preserve">actionnés </w:t>
      </w:r>
      <w:r w:rsidR="002D3DEA" w:rsidRPr="00CB4411">
        <w:t xml:space="preserve">au maximum en </w:t>
      </w:r>
      <w:r w:rsidR="009204A1" w:rsidRPr="00B95807">
        <w:rPr>
          <w:rStyle w:val="Numro"/>
          <w:rFonts w:ascii="Aptos Slab SemiBold" w:hAnsi="Aptos Slab SemiBold"/>
          <w:sz w:val="22"/>
          <w:szCs w:val="22"/>
        </w:rPr>
        <w:t>2</w:t>
      </w:r>
      <w:r w:rsidR="002D3DEA" w:rsidRPr="00CB4411">
        <w:rPr>
          <w:rStyle w:val="Style1"/>
        </w:rPr>
        <w:t xml:space="preserve"> périodes</w:t>
      </w:r>
      <w:r w:rsidR="002D3DEA" w:rsidRPr="00CB4411">
        <w:t>. Ce congé doit être pris dans l’année qui suit le jour du décès.</w:t>
      </w:r>
      <w:r w:rsidR="003C31FC">
        <w:t xml:space="preserve"> </w:t>
      </w:r>
    </w:p>
    <w:p w14:paraId="1B031A07" w14:textId="77777777" w:rsidR="009B17DE" w:rsidRDefault="009B17DE" w:rsidP="009B17DE"/>
    <w:p w14:paraId="416A4CAA" w14:textId="34993FC5" w:rsidR="002D3DEA" w:rsidRPr="00907AE6" w:rsidRDefault="002D3DEA" w:rsidP="00907AE6">
      <w:r w:rsidRPr="00CB4411">
        <w:rPr>
          <w:rStyle w:val="GRAS"/>
        </w:rPr>
        <w:t>À noter :</w:t>
      </w:r>
      <w:r w:rsidRPr="009B17DE">
        <w:t xml:space="preserve"> </w:t>
      </w:r>
      <w:r w:rsidRPr="00907AE6">
        <w:t xml:space="preserve">Ce congé peut se cumuler avec le congé pour décès d’un enfant ou </w:t>
      </w:r>
      <w:r w:rsidR="00595754">
        <w:t xml:space="preserve">d’une </w:t>
      </w:r>
      <w:r w:rsidRPr="00907AE6">
        <w:t xml:space="preserve">personne à charge de </w:t>
      </w:r>
      <w:r w:rsidRPr="007A0F20">
        <w:rPr>
          <w:b/>
          <w:bCs/>
          <w:color w:val="00ABE1" w:themeColor="accent2"/>
        </w:rPr>
        <w:t xml:space="preserve">moins de </w:t>
      </w:r>
      <w:r w:rsidRPr="00B95807">
        <w:rPr>
          <w:rStyle w:val="Numro"/>
          <w:rFonts w:ascii="Aptos Slab SemiBold" w:hAnsi="Aptos Slab SemiBold"/>
          <w:sz w:val="22"/>
          <w:szCs w:val="22"/>
        </w:rPr>
        <w:t>25</w:t>
      </w:r>
      <w:r w:rsidRPr="00B95807">
        <w:rPr>
          <w:color w:val="00ABE1" w:themeColor="accent2"/>
        </w:rPr>
        <w:t xml:space="preserve"> </w:t>
      </w:r>
      <w:r w:rsidRPr="007A0F20">
        <w:rPr>
          <w:rStyle w:val="Style1"/>
        </w:rPr>
        <w:t>ans</w:t>
      </w:r>
      <w:r w:rsidR="004742E1">
        <w:t xml:space="preserve"> (se cumule au congé de </w:t>
      </w:r>
      <w:r w:rsidR="00662850">
        <w:t>14 jours</w:t>
      </w:r>
      <w:r w:rsidR="004742E1">
        <w:t xml:space="preserve"> cité ci-dessus).</w:t>
      </w:r>
    </w:p>
    <w:p w14:paraId="476395B4" w14:textId="527300AB" w:rsidR="002F5134" w:rsidRDefault="002F5134" w:rsidP="009B17DE"/>
    <w:p w14:paraId="5113880C" w14:textId="4F543DF7" w:rsidR="002F5134" w:rsidRPr="009B17DE" w:rsidRDefault="002F5134" w:rsidP="00907AE6">
      <w:r w:rsidRPr="002F5134">
        <w:t xml:space="preserve">Ce congé </w:t>
      </w:r>
      <w:r w:rsidRPr="009B17DE">
        <w:t>n'entraîne</w:t>
      </w:r>
      <w:r w:rsidRPr="002F5134">
        <w:t xml:space="preserve"> </w:t>
      </w:r>
      <w:r w:rsidRPr="009B17DE">
        <w:t>pas de réduction de la rémunération</w:t>
      </w:r>
      <w:r w:rsidR="00662850">
        <w:t xml:space="preserve"> (</w:t>
      </w:r>
      <w:hyperlink r:id="rId102" w:history="1">
        <w:r w:rsidR="00662850">
          <w:rPr>
            <w:color w:val="0000FF"/>
            <w:u w:val="single"/>
          </w:rPr>
          <w:t xml:space="preserve">Article L3142-2 - Code du travail) </w:t>
        </w:r>
      </w:hyperlink>
      <w:r w:rsidRPr="009B17DE">
        <w:t xml:space="preserve"> qui tient compte, le cas échéant, de l'indemnité mentionnée à </w:t>
      </w:r>
      <w:r w:rsidRPr="00BA3E57">
        <w:t xml:space="preserve">l'article </w:t>
      </w:r>
      <w:hyperlink r:id="rId103" w:history="1">
        <w:r w:rsidRPr="00BA3E57">
          <w:rPr>
            <w:rStyle w:val="Lienhypertexte"/>
          </w:rPr>
          <w:t xml:space="preserve">L.331-9 du </w:t>
        </w:r>
        <w:r w:rsidR="009571B5" w:rsidRPr="00BA3E57">
          <w:rPr>
            <w:rStyle w:val="Lienhypertexte"/>
          </w:rPr>
          <w:t>C</w:t>
        </w:r>
        <w:r w:rsidRPr="00BA3E57">
          <w:rPr>
            <w:rStyle w:val="Lienhypertexte"/>
          </w:rPr>
          <w:t xml:space="preserve">ode de la </w:t>
        </w:r>
        <w:r w:rsidR="00B92178" w:rsidRPr="00BA3E57">
          <w:rPr>
            <w:rStyle w:val="Lienhypertexte"/>
          </w:rPr>
          <w:t>s</w:t>
        </w:r>
        <w:r w:rsidRPr="00BA3E57">
          <w:rPr>
            <w:rStyle w:val="Lienhypertexte"/>
          </w:rPr>
          <w:t>écurité sociale</w:t>
        </w:r>
      </w:hyperlink>
      <w:r w:rsidRPr="002F5134">
        <w:t>. Il</w:t>
      </w:r>
      <w:r w:rsidRPr="009B17DE">
        <w:t xml:space="preserve"> </w:t>
      </w:r>
      <w:r w:rsidRPr="002F5134">
        <w:t xml:space="preserve">est </w:t>
      </w:r>
      <w:r w:rsidRPr="009B17DE">
        <w:t>assimilé</w:t>
      </w:r>
      <w:r w:rsidRPr="002F5134">
        <w:t xml:space="preserve"> à</w:t>
      </w:r>
      <w:r w:rsidRPr="009B17DE">
        <w:t xml:space="preserve"> du temps de travail effectif pour la détermination de la durée d</w:t>
      </w:r>
      <w:r w:rsidR="00995FC4">
        <w:t>es congés payés annuels</w:t>
      </w:r>
      <w:r w:rsidRPr="009B17DE">
        <w:t>.</w:t>
      </w:r>
    </w:p>
    <w:p w14:paraId="60FC86AA" w14:textId="4ECEC7B1" w:rsidR="009B17DE" w:rsidRDefault="009B17DE" w:rsidP="00907AE6"/>
    <w:p w14:paraId="764A8E82" w14:textId="2877DB45" w:rsidR="004E2C0C" w:rsidRPr="004E2C0C" w:rsidRDefault="00291643" w:rsidP="00A92380">
      <w:r w:rsidRPr="00CB4411">
        <w:rPr>
          <w:rStyle w:val="GRAS"/>
        </w:rPr>
        <w:t>À noter </w:t>
      </w:r>
      <w:r w:rsidR="00907AE6" w:rsidRPr="00CB4411">
        <w:rPr>
          <w:rStyle w:val="lev"/>
        </w:rPr>
        <w:t>:</w:t>
      </w:r>
      <w:r w:rsidR="00907AE6" w:rsidRPr="00907AE6">
        <w:t xml:space="preserve"> l</w:t>
      </w:r>
      <w:r>
        <w:t>a</w:t>
      </w:r>
      <w:r w:rsidR="00907AE6" w:rsidRPr="00907AE6">
        <w:t>/l</w:t>
      </w:r>
      <w:r>
        <w:t>e</w:t>
      </w:r>
      <w:r w:rsidR="00907AE6" w:rsidRPr="00907AE6">
        <w:t xml:space="preserve"> salarié</w:t>
      </w:r>
      <w:r w:rsidR="00595754">
        <w:t>·</w:t>
      </w:r>
      <w:r w:rsidR="00907AE6" w:rsidRPr="00907AE6">
        <w:t>e bénéficia</w:t>
      </w:r>
      <w:r w:rsidR="00CB4411">
        <w:t>i</w:t>
      </w:r>
      <w:r w:rsidR="00907AE6" w:rsidRPr="00907AE6">
        <w:t xml:space="preserve">re </w:t>
      </w:r>
      <w:r w:rsidR="00907AE6">
        <w:t>d’un</w:t>
      </w:r>
      <w:r w:rsidR="00907AE6" w:rsidRPr="00907AE6">
        <w:t xml:space="preserve"> congé de deuil peu</w:t>
      </w:r>
      <w:r w:rsidR="00907AE6">
        <w:t>t demander à bénéficier du don de jours.</w:t>
      </w:r>
      <w:r w:rsidR="00CB4411">
        <w:t xml:space="preserve"> </w:t>
      </w:r>
      <w:hyperlink r:id="rId104" w:history="1">
        <w:r w:rsidR="00CB4411" w:rsidRPr="00744DF2">
          <w:rPr>
            <w:rStyle w:val="Lienhypertexte"/>
          </w:rPr>
          <w:t>Article L1225-65-1</w:t>
        </w:r>
        <w:r w:rsidR="004E2C0C" w:rsidRPr="00744DF2">
          <w:rPr>
            <w:rStyle w:val="Lienhypertexte"/>
          </w:rPr>
          <w:t xml:space="preserve"> </w:t>
        </w:r>
      </w:hyperlink>
      <w:r>
        <w:rPr>
          <w:rStyle w:val="Lienhypertexte"/>
        </w:rPr>
        <w:t>– Code du travail</w:t>
      </w:r>
      <w:r w:rsidR="004E2C0C">
        <w:tab/>
        <w:t xml:space="preserve"> </w:t>
      </w:r>
    </w:p>
    <w:p w14:paraId="4565A4A3" w14:textId="1A3F67F4" w:rsidR="00F675D7" w:rsidRDefault="002D3DEA" w:rsidP="00F675D7">
      <w:pPr>
        <w:pStyle w:val="Titre4"/>
      </w:pPr>
      <w:r w:rsidRPr="009B17DE">
        <w:t>Proc</w:t>
      </w:r>
      <w:r w:rsidR="00873519">
        <w:rPr>
          <w:rFonts w:cs="Arial"/>
        </w:rPr>
        <w:t>É</w:t>
      </w:r>
      <w:r w:rsidRPr="009B17DE">
        <w:t>dure </w:t>
      </w:r>
    </w:p>
    <w:p w14:paraId="4E9A856E" w14:textId="77777777" w:rsidR="00A13531" w:rsidRPr="00A13531" w:rsidRDefault="00A13531" w:rsidP="00A13531"/>
    <w:p w14:paraId="441582DF" w14:textId="08A4DC7E" w:rsidR="00B93D46" w:rsidRDefault="00F56B2D" w:rsidP="000E4FE3">
      <w:r w:rsidRPr="009B17DE">
        <w:t>L</w:t>
      </w:r>
      <w:r w:rsidR="00290A57">
        <w:t>a</w:t>
      </w:r>
      <w:r w:rsidR="007604E1">
        <w:t>/</w:t>
      </w:r>
      <w:r w:rsidR="00290A57">
        <w:t>le</w:t>
      </w:r>
      <w:r w:rsidRPr="009B17DE">
        <w:t xml:space="preserve"> salarié</w:t>
      </w:r>
      <w:r w:rsidR="00290A57">
        <w:t>·e</w:t>
      </w:r>
      <w:r w:rsidRPr="009B17DE">
        <w:t xml:space="preserve"> informe </w:t>
      </w:r>
      <w:r w:rsidR="002D3DEA" w:rsidRPr="009B17DE">
        <w:t xml:space="preserve">son </w:t>
      </w:r>
      <w:r w:rsidRPr="009B17DE">
        <w:t>employeur</w:t>
      </w:r>
      <w:r w:rsidR="00290A57">
        <w:t>·e</w:t>
      </w:r>
      <w:r w:rsidR="00936204">
        <w:t>use</w:t>
      </w:r>
      <w:r w:rsidRPr="009B17DE">
        <w:t xml:space="preserve"> </w:t>
      </w:r>
      <w:r w:rsidR="007604E1">
        <w:t>24</w:t>
      </w:r>
      <w:r w:rsidRPr="009B17DE">
        <w:t xml:space="preserve"> heures au moins avant le début de chaque période d'absence.</w:t>
      </w:r>
      <w:r w:rsidR="00CA0688">
        <w:t xml:space="preserve"> La/le salarié</w:t>
      </w:r>
      <w:r w:rsidR="00485959">
        <w:t>·</w:t>
      </w:r>
      <w:r w:rsidR="00CA0688">
        <w:t xml:space="preserve">e doit fournir un acte de décès à sa demande. </w:t>
      </w:r>
    </w:p>
    <w:p w14:paraId="7ED207A7" w14:textId="77777777" w:rsidR="00DD6276" w:rsidRDefault="00DD6276" w:rsidP="000E4FE3"/>
    <w:p w14:paraId="30181189" w14:textId="77777777" w:rsidR="00754598" w:rsidRDefault="00754598" w:rsidP="003E7E5F"/>
    <w:p w14:paraId="59281349" w14:textId="77777777" w:rsidR="00A13531" w:rsidRDefault="00A13531" w:rsidP="00A13531"/>
    <w:p w14:paraId="405DEF65" w14:textId="77777777" w:rsidR="00A13531" w:rsidRDefault="00A13531" w:rsidP="00A13531"/>
    <w:p w14:paraId="05FD1CD9" w14:textId="77777777" w:rsidR="00E02BC7" w:rsidRDefault="00E02BC7" w:rsidP="00A13531"/>
    <w:p w14:paraId="07E2B6A8" w14:textId="77777777" w:rsidR="00397D77" w:rsidRDefault="00397D77" w:rsidP="00A13531"/>
    <w:p w14:paraId="734DA9B7" w14:textId="77777777" w:rsidR="00397D77" w:rsidRDefault="00397D77" w:rsidP="00A13531"/>
    <w:p w14:paraId="69F10289" w14:textId="77777777" w:rsidR="00397D77" w:rsidRDefault="00397D77" w:rsidP="00A13531"/>
    <w:p w14:paraId="060899B8" w14:textId="77777777" w:rsidR="00397D77" w:rsidRDefault="00397D77" w:rsidP="00A13531"/>
    <w:p w14:paraId="2DD1219D" w14:textId="77777777" w:rsidR="00397D77" w:rsidRDefault="00397D77" w:rsidP="00A13531"/>
    <w:p w14:paraId="56B47FE8" w14:textId="77777777" w:rsidR="00397D77" w:rsidRDefault="00397D77" w:rsidP="00A13531"/>
    <w:p w14:paraId="23AB6FAB" w14:textId="77777777" w:rsidR="00397D77" w:rsidRDefault="00397D77" w:rsidP="00A13531"/>
    <w:p w14:paraId="0E7B8FE6" w14:textId="77777777" w:rsidR="00397D77" w:rsidRDefault="00397D77" w:rsidP="00A13531"/>
    <w:p w14:paraId="47A1399F" w14:textId="77777777" w:rsidR="00397D77" w:rsidRDefault="00397D77" w:rsidP="00A13531"/>
    <w:p w14:paraId="3245DCD9" w14:textId="5EB36515" w:rsidR="00397D77" w:rsidRDefault="00397D77" w:rsidP="00A13531"/>
    <w:p w14:paraId="62A2AAC8" w14:textId="0C03C46D" w:rsidR="00397D77" w:rsidRDefault="00397D77" w:rsidP="00A13531"/>
    <w:p w14:paraId="364144B8" w14:textId="092DC067" w:rsidR="00397D77" w:rsidRDefault="00D24FC1" w:rsidP="00D24FC1">
      <w:pPr>
        <w:tabs>
          <w:tab w:val="left" w:pos="2105"/>
        </w:tabs>
      </w:pPr>
      <w:r>
        <w:tab/>
      </w:r>
    </w:p>
    <w:p w14:paraId="7E2B216A" w14:textId="3B3AEBE3" w:rsidR="00397D77" w:rsidRDefault="00D24FC1" w:rsidP="00D24FC1">
      <w:pPr>
        <w:tabs>
          <w:tab w:val="left" w:pos="2105"/>
        </w:tabs>
      </w:pPr>
      <w:r>
        <w:tab/>
      </w:r>
    </w:p>
    <w:p w14:paraId="4369720B" w14:textId="77777777" w:rsidR="00397D77" w:rsidRDefault="00397D77" w:rsidP="00A13531"/>
    <w:p w14:paraId="6A28B4F5" w14:textId="77777777" w:rsidR="00397D77" w:rsidRPr="00A13531" w:rsidRDefault="00397D77" w:rsidP="00A13531"/>
    <w:p w14:paraId="767861E7" w14:textId="374F5715" w:rsidR="00F43722" w:rsidRPr="00F43722" w:rsidRDefault="00F43722" w:rsidP="00F43722"/>
    <w:p w14:paraId="5677C10C" w14:textId="087E5989" w:rsidR="00754598" w:rsidRDefault="00754598" w:rsidP="00DD6276"/>
    <w:p w14:paraId="5F9799A2" w14:textId="716D22A5" w:rsidR="00DD6276" w:rsidRDefault="00DD6276" w:rsidP="00DD6276"/>
    <w:p w14:paraId="55EDC8CC" w14:textId="358D2D8F" w:rsidR="00DD6276" w:rsidRDefault="00DD6276" w:rsidP="00DD6276"/>
    <w:p w14:paraId="1E3D17FF" w14:textId="656A3131" w:rsidR="00DD6276" w:rsidRDefault="00DD6276" w:rsidP="00DD6276"/>
    <w:p w14:paraId="6E1C4E3B" w14:textId="3CB27060" w:rsidR="0008466F" w:rsidRPr="0008466F" w:rsidRDefault="0008466F" w:rsidP="0008466F"/>
    <w:p w14:paraId="28CE5BF8" w14:textId="41B99FA1" w:rsidR="00DD6276" w:rsidRDefault="00D24FC1" w:rsidP="00D24FC1">
      <w:pPr>
        <w:tabs>
          <w:tab w:val="left" w:pos="3175"/>
        </w:tabs>
      </w:pPr>
      <w:r>
        <w:tab/>
      </w:r>
    </w:p>
    <w:p w14:paraId="5D7D94F8" w14:textId="7EBA61A0" w:rsidR="0029463A" w:rsidRDefault="0029463A" w:rsidP="00DD6276"/>
    <w:p w14:paraId="0FAAF3C4" w14:textId="09D8CAA1" w:rsidR="00DD6276" w:rsidRDefault="00DD6276" w:rsidP="0029463A">
      <w:pPr>
        <w:pStyle w:val="Titre4"/>
        <w:tabs>
          <w:tab w:val="clear" w:pos="1418"/>
        </w:tabs>
      </w:pPr>
    </w:p>
    <w:p w14:paraId="2C56624C" w14:textId="029C0F7C" w:rsidR="00DD6276" w:rsidRPr="00BC7762" w:rsidRDefault="00DD6276" w:rsidP="00DD6276"/>
    <w:p w14:paraId="355BBA82" w14:textId="4FF13F6C" w:rsidR="00F43722" w:rsidRDefault="00F43722" w:rsidP="00DD6276">
      <w:pPr>
        <w:pStyle w:val="Titre4"/>
        <w:tabs>
          <w:tab w:val="clear" w:pos="1418"/>
        </w:tabs>
        <w:jc w:val="center"/>
      </w:pPr>
    </w:p>
    <w:p w14:paraId="761504F1" w14:textId="1FA00385" w:rsidR="00754598" w:rsidRDefault="00754598" w:rsidP="00754598"/>
    <w:p w14:paraId="7D6D034D" w14:textId="4382168B" w:rsidR="00754598" w:rsidRDefault="00754598" w:rsidP="00754598"/>
    <w:p w14:paraId="1E898EAF" w14:textId="77777777" w:rsidR="00754598" w:rsidRDefault="00754598" w:rsidP="00754598"/>
    <w:p w14:paraId="540F20FA" w14:textId="5E782D58" w:rsidR="000A3E2A" w:rsidRPr="00754598" w:rsidRDefault="00D24FC1" w:rsidP="00D24FC1">
      <w:pPr>
        <w:tabs>
          <w:tab w:val="left" w:pos="1975"/>
        </w:tabs>
      </w:pPr>
      <w:r>
        <w:tab/>
      </w:r>
    </w:p>
    <w:p w14:paraId="5F5DC393" w14:textId="2339B45E" w:rsidR="00E566FE" w:rsidRPr="00303BDD" w:rsidRDefault="003C09A3" w:rsidP="000E4FE3">
      <w:r>
        <w:rPr>
          <w:noProof/>
        </w:rPr>
        <w:drawing>
          <wp:anchor distT="0" distB="0" distL="114300" distR="114300" simplePos="0" relativeHeight="251667497" behindDoc="1" locked="0" layoutInCell="1" allowOverlap="1" wp14:anchorId="645EED0B" wp14:editId="775FBB4D">
            <wp:simplePos x="0" y="0"/>
            <wp:positionH relativeFrom="margin">
              <wp:align>center</wp:align>
            </wp:positionH>
            <wp:positionV relativeFrom="paragraph">
              <wp:posOffset>2007235</wp:posOffset>
            </wp:positionV>
            <wp:extent cx="1920875" cy="730250"/>
            <wp:effectExtent l="0" t="0" r="3175" b="0"/>
            <wp:wrapTight wrapText="bothSides">
              <wp:wrapPolygon edited="0">
                <wp:start x="0" y="0"/>
                <wp:lineTo x="0" y="20849"/>
                <wp:lineTo x="21421" y="20849"/>
                <wp:lineTo x="21421" y="0"/>
                <wp:lineTo x="0" y="0"/>
              </wp:wrapPolygon>
            </wp:wrapTight>
            <wp:docPr id="16021117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54431" name="Image 2"/>
                    <pic:cNvPicPr>
                      <a:picLocks noChangeAspect="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920875" cy="730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62B1">
        <w:rPr>
          <w:noProof/>
          <w:lang w:bidi="fr-FR"/>
        </w:rPr>
        <mc:AlternateContent>
          <mc:Choice Requires="wps">
            <w:drawing>
              <wp:anchor distT="0" distB="0" distL="114300" distR="114300" simplePos="0" relativeHeight="251658271" behindDoc="1" locked="0" layoutInCell="1" allowOverlap="1" wp14:anchorId="25EFCA0B" wp14:editId="0F36A2F0">
                <wp:simplePos x="0" y="0"/>
                <wp:positionH relativeFrom="page">
                  <wp:align>left</wp:align>
                </wp:positionH>
                <wp:positionV relativeFrom="page">
                  <wp:posOffset>-76200</wp:posOffset>
                </wp:positionV>
                <wp:extent cx="7823200" cy="10109200"/>
                <wp:effectExtent l="0" t="0" r="25400" b="25400"/>
                <wp:wrapNone/>
                <wp:docPr id="53" name="Rectangle 53" descr="rectangle coloré"/>
                <wp:cNvGraphicFramePr/>
                <a:graphic xmlns:a="http://schemas.openxmlformats.org/drawingml/2006/main">
                  <a:graphicData uri="http://schemas.microsoft.com/office/word/2010/wordprocessingShape">
                    <wps:wsp>
                      <wps:cNvSpPr/>
                      <wps:spPr>
                        <a:xfrm>
                          <a:off x="0" y="0"/>
                          <a:ext cx="7823200" cy="10109200"/>
                        </a:xfrm>
                        <a:prstGeom prst="rect">
                          <a:avLst/>
                        </a:prstGeom>
                        <a:solidFill>
                          <a:srgbClr val="22B7C9"/>
                        </a:solidFill>
                        <a:ln>
                          <a:solidFill>
                            <a:schemeClr val="accent2"/>
                          </a:solidFill>
                        </a:ln>
                      </wps:spPr>
                      <wps:style>
                        <a:lnRef idx="0">
                          <a:scrgbClr r="0" g="0" b="0"/>
                        </a:lnRef>
                        <a:fillRef idx="0">
                          <a:scrgbClr r="0" g="0" b="0"/>
                        </a:fillRef>
                        <a:effectRef idx="0">
                          <a:scrgbClr r="0" g="0" b="0"/>
                        </a:effectRef>
                        <a:fontRef idx="minor">
                          <a:schemeClr val="lt1"/>
                        </a:fontRef>
                      </wps:style>
                      <wps:txbx>
                        <w:txbxContent>
                          <w:p w14:paraId="6F4C93F5" w14:textId="77777777" w:rsidR="00D24FC1" w:rsidRDefault="00D24FC1" w:rsidP="00D24FC1">
                            <w:pPr>
                              <w:pStyle w:val="Titre4"/>
                              <w:tabs>
                                <w:tab w:val="clear" w:pos="1418"/>
                              </w:tabs>
                              <w:jc w:val="center"/>
                              <w:rPr>
                                <w:color w:val="auto"/>
                                <w:sz w:val="40"/>
                                <w:szCs w:val="32"/>
                              </w:rPr>
                            </w:pPr>
                          </w:p>
                          <w:p w14:paraId="722ED474" w14:textId="77777777" w:rsidR="00D24FC1" w:rsidRDefault="00D24FC1" w:rsidP="00D24FC1">
                            <w:pPr>
                              <w:pStyle w:val="Titre4"/>
                              <w:tabs>
                                <w:tab w:val="clear" w:pos="1418"/>
                              </w:tabs>
                              <w:jc w:val="center"/>
                              <w:rPr>
                                <w:color w:val="auto"/>
                                <w:sz w:val="40"/>
                                <w:szCs w:val="32"/>
                              </w:rPr>
                            </w:pPr>
                          </w:p>
                          <w:p w14:paraId="58BC608C" w14:textId="77777777" w:rsidR="00D24FC1" w:rsidRDefault="00D24FC1" w:rsidP="00D24FC1">
                            <w:pPr>
                              <w:pStyle w:val="Titre4"/>
                              <w:tabs>
                                <w:tab w:val="clear" w:pos="1418"/>
                              </w:tabs>
                              <w:jc w:val="center"/>
                              <w:rPr>
                                <w:color w:val="auto"/>
                                <w:sz w:val="40"/>
                                <w:szCs w:val="32"/>
                              </w:rPr>
                            </w:pPr>
                          </w:p>
                          <w:p w14:paraId="59D3B2A8" w14:textId="77777777" w:rsidR="00D24FC1" w:rsidRDefault="00D24FC1" w:rsidP="00D24FC1">
                            <w:pPr>
                              <w:pStyle w:val="Titre4"/>
                              <w:tabs>
                                <w:tab w:val="clear" w:pos="1418"/>
                              </w:tabs>
                              <w:jc w:val="center"/>
                              <w:rPr>
                                <w:color w:val="auto"/>
                                <w:sz w:val="40"/>
                                <w:szCs w:val="32"/>
                              </w:rPr>
                            </w:pPr>
                          </w:p>
                          <w:p w14:paraId="2A2E92ED" w14:textId="67886499" w:rsidR="00D24FC1" w:rsidRDefault="00D24FC1" w:rsidP="00D24FC1">
                            <w:pPr>
                              <w:pStyle w:val="Titre4"/>
                              <w:tabs>
                                <w:tab w:val="clear" w:pos="1418"/>
                              </w:tabs>
                              <w:jc w:val="center"/>
                              <w:rPr>
                                <w:color w:val="auto"/>
                                <w:sz w:val="40"/>
                                <w:szCs w:val="32"/>
                              </w:rPr>
                            </w:pPr>
                          </w:p>
                          <w:p w14:paraId="149B3A03" w14:textId="77777777" w:rsidR="00D24FC1" w:rsidRDefault="00D24FC1" w:rsidP="00D24FC1">
                            <w:pPr>
                              <w:pStyle w:val="Titre4"/>
                              <w:tabs>
                                <w:tab w:val="clear" w:pos="1418"/>
                              </w:tabs>
                              <w:jc w:val="center"/>
                              <w:rPr>
                                <w:color w:val="auto"/>
                                <w:sz w:val="40"/>
                                <w:szCs w:val="32"/>
                              </w:rPr>
                            </w:pPr>
                          </w:p>
                          <w:p w14:paraId="74255778" w14:textId="77777777" w:rsidR="00D24FC1" w:rsidRDefault="00D24FC1" w:rsidP="00D24FC1">
                            <w:pPr>
                              <w:pStyle w:val="Titre4"/>
                              <w:tabs>
                                <w:tab w:val="clear" w:pos="1418"/>
                              </w:tabs>
                              <w:jc w:val="center"/>
                              <w:rPr>
                                <w:color w:val="auto"/>
                                <w:sz w:val="40"/>
                                <w:szCs w:val="32"/>
                              </w:rPr>
                            </w:pPr>
                          </w:p>
                          <w:p w14:paraId="389454CB" w14:textId="77777777" w:rsidR="00D24FC1" w:rsidRDefault="00D24FC1" w:rsidP="00D24FC1">
                            <w:pPr>
                              <w:pStyle w:val="Titre4"/>
                              <w:tabs>
                                <w:tab w:val="clear" w:pos="1418"/>
                              </w:tabs>
                              <w:jc w:val="center"/>
                              <w:rPr>
                                <w:color w:val="auto"/>
                                <w:sz w:val="40"/>
                                <w:szCs w:val="32"/>
                              </w:rPr>
                            </w:pPr>
                          </w:p>
                          <w:p w14:paraId="7F4E7FC6" w14:textId="77777777" w:rsidR="00D24FC1" w:rsidRDefault="00D24FC1" w:rsidP="00D24FC1">
                            <w:pPr>
                              <w:pStyle w:val="Titre4"/>
                              <w:tabs>
                                <w:tab w:val="clear" w:pos="1418"/>
                              </w:tabs>
                              <w:jc w:val="center"/>
                              <w:rPr>
                                <w:color w:val="auto"/>
                                <w:sz w:val="40"/>
                                <w:szCs w:val="32"/>
                              </w:rPr>
                            </w:pPr>
                          </w:p>
                          <w:p w14:paraId="7939F49D" w14:textId="77777777" w:rsidR="00D24FC1" w:rsidRDefault="00D24FC1" w:rsidP="00D24FC1">
                            <w:pPr>
                              <w:pStyle w:val="Titre4"/>
                              <w:tabs>
                                <w:tab w:val="clear" w:pos="1418"/>
                              </w:tabs>
                              <w:jc w:val="center"/>
                              <w:rPr>
                                <w:color w:val="auto"/>
                                <w:sz w:val="40"/>
                                <w:szCs w:val="32"/>
                              </w:rPr>
                            </w:pPr>
                          </w:p>
                          <w:p w14:paraId="67123FFB" w14:textId="77777777" w:rsidR="00D24FC1" w:rsidRDefault="00D24FC1" w:rsidP="00D24FC1">
                            <w:pPr>
                              <w:pStyle w:val="Titre4"/>
                              <w:tabs>
                                <w:tab w:val="clear" w:pos="1418"/>
                              </w:tabs>
                              <w:jc w:val="center"/>
                              <w:rPr>
                                <w:color w:val="auto"/>
                                <w:sz w:val="40"/>
                                <w:szCs w:val="32"/>
                              </w:rPr>
                            </w:pPr>
                          </w:p>
                          <w:p w14:paraId="648F5F8F" w14:textId="77777777" w:rsidR="00D24FC1" w:rsidRDefault="00D24FC1" w:rsidP="00D24FC1">
                            <w:pPr>
                              <w:pStyle w:val="Titre4"/>
                              <w:tabs>
                                <w:tab w:val="clear" w:pos="1418"/>
                              </w:tabs>
                              <w:jc w:val="center"/>
                              <w:rPr>
                                <w:color w:val="auto"/>
                                <w:sz w:val="40"/>
                                <w:szCs w:val="32"/>
                              </w:rPr>
                            </w:pPr>
                          </w:p>
                          <w:p w14:paraId="40D12006" w14:textId="77777777" w:rsidR="00D24FC1" w:rsidRDefault="00D24FC1" w:rsidP="00D24FC1">
                            <w:pPr>
                              <w:pStyle w:val="Titre4"/>
                              <w:tabs>
                                <w:tab w:val="clear" w:pos="1418"/>
                              </w:tabs>
                              <w:jc w:val="center"/>
                              <w:rPr>
                                <w:color w:val="auto"/>
                                <w:sz w:val="40"/>
                                <w:szCs w:val="32"/>
                              </w:rPr>
                            </w:pPr>
                          </w:p>
                          <w:p w14:paraId="202B0AD7" w14:textId="77777777" w:rsidR="00D24FC1" w:rsidRDefault="00D24FC1" w:rsidP="009615AE">
                            <w:pPr>
                              <w:pStyle w:val="Titre4"/>
                              <w:tabs>
                                <w:tab w:val="clear" w:pos="1418"/>
                              </w:tabs>
                              <w:jc w:val="center"/>
                              <w:rPr>
                                <w:color w:val="auto"/>
                                <w:sz w:val="40"/>
                                <w:szCs w:val="32"/>
                              </w:rPr>
                            </w:pPr>
                          </w:p>
                          <w:p w14:paraId="3E158BC8" w14:textId="320BB528" w:rsidR="00D24FC1" w:rsidRDefault="009615AE" w:rsidP="009615AE">
                            <w:pPr>
                              <w:pStyle w:val="Titre4"/>
                              <w:tabs>
                                <w:tab w:val="clear" w:pos="1418"/>
                              </w:tabs>
                              <w:rPr>
                                <w:color w:val="auto"/>
                                <w:sz w:val="40"/>
                                <w:szCs w:val="32"/>
                              </w:rPr>
                            </w:pPr>
                            <w:r>
                              <w:rPr>
                                <w:color w:val="auto"/>
                                <w:sz w:val="40"/>
                                <w:szCs w:val="32"/>
                              </w:rPr>
                              <w:t xml:space="preserve">                            Pour plus d’informations</w:t>
                            </w:r>
                          </w:p>
                          <w:p w14:paraId="0F5A0AD9" w14:textId="77777777" w:rsidR="008E443C" w:rsidRDefault="008E443C" w:rsidP="008E443C"/>
                          <w:p w14:paraId="309BBB56" w14:textId="77777777" w:rsidR="008E443C" w:rsidRDefault="008E443C" w:rsidP="008E443C"/>
                          <w:p w14:paraId="693D67CE" w14:textId="77777777" w:rsidR="008E443C" w:rsidRDefault="008E443C" w:rsidP="008E443C"/>
                          <w:p w14:paraId="4A0ECDB0" w14:textId="77777777" w:rsidR="008E443C" w:rsidRDefault="008E443C" w:rsidP="008E443C"/>
                          <w:p w14:paraId="504E542C" w14:textId="77777777" w:rsidR="008E443C" w:rsidRPr="008E443C" w:rsidRDefault="008E443C" w:rsidP="008E443C"/>
                          <w:p w14:paraId="5BA05324" w14:textId="77777777" w:rsidR="00D24FC1" w:rsidRPr="00D24FC1" w:rsidRDefault="00D24FC1" w:rsidP="00D24FC1"/>
                          <w:p w14:paraId="30A283F7" w14:textId="77A3CA7D" w:rsidR="00D24FC1" w:rsidRPr="009615AE" w:rsidRDefault="009615AE" w:rsidP="009615AE">
                            <w:pPr>
                              <w:rPr>
                                <w:color w:val="FFFFFF" w:themeColor="background1"/>
                                <w:sz w:val="32"/>
                                <w:szCs w:val="28"/>
                              </w:rPr>
                            </w:pPr>
                            <w:r w:rsidRPr="009615AE">
                              <w:rPr>
                                <w:rFonts w:cs="Arial"/>
                                <w:color w:val="FFFFFF" w:themeColor="background1"/>
                                <w:sz w:val="32"/>
                                <w:szCs w:val="32"/>
                              </w:rPr>
                              <w:t xml:space="preserve">                                                              </w:t>
                            </w:r>
                            <w:hyperlink r:id="rId106" w:history="1">
                              <w:r w:rsidRPr="009615AE">
                                <w:rPr>
                                  <w:rStyle w:val="Lienhypertexte"/>
                                  <w:rFonts w:cs="Arial"/>
                                  <w:color w:val="FFFFFF" w:themeColor="background1"/>
                                  <w:sz w:val="32"/>
                                  <w:szCs w:val="32"/>
                                </w:rPr>
                                <w:t>www.accordegalite.org</w:t>
                              </w:r>
                            </w:hyperlink>
                          </w:p>
                          <w:p w14:paraId="65AD662E" w14:textId="77777777" w:rsidR="00D24FC1" w:rsidRPr="009615AE" w:rsidRDefault="00D24FC1" w:rsidP="009615AE">
                            <w:pPr>
                              <w:jc w:val="center"/>
                              <w:rPr>
                                <w:color w:val="FFFFFF" w:themeColor="background1"/>
                                <w:sz w:val="32"/>
                                <w:szCs w:val="28"/>
                              </w:rPr>
                            </w:pPr>
                          </w:p>
                          <w:p w14:paraId="4835EF8B" w14:textId="3855C880" w:rsidR="00D24FC1" w:rsidRPr="009615AE" w:rsidRDefault="00D24FC1" w:rsidP="008E443C">
                            <w:pPr>
                              <w:ind w:left="720"/>
                              <w:jc w:val="center"/>
                              <w:rPr>
                                <w:color w:val="FFFFFF" w:themeColor="background1"/>
                              </w:rPr>
                            </w:pPr>
                            <w:r w:rsidRPr="009615AE">
                              <w:rPr>
                                <w:rFonts w:ascii="Wingdings" w:hAnsi="Wingdings"/>
                                <w:b/>
                                <w:bCs/>
                                <w:color w:val="FFFFFF" w:themeColor="background1"/>
                                <w:sz w:val="32"/>
                                <w:szCs w:val="28"/>
                              </w:rPr>
                              <w:t>)</w:t>
                            </w:r>
                            <w:r w:rsidRPr="009615AE">
                              <w:rPr>
                                <w:b/>
                                <w:bCs/>
                                <w:color w:val="FFFFFF" w:themeColor="background1"/>
                                <w:sz w:val="32"/>
                                <w:szCs w:val="28"/>
                              </w:rPr>
                              <w:t xml:space="preserve"> </w:t>
                            </w:r>
                            <w:r w:rsidRPr="009615AE">
                              <w:rPr>
                                <w:color w:val="FFFFFF" w:themeColor="background1"/>
                                <w:sz w:val="32"/>
                                <w:szCs w:val="28"/>
                              </w:rPr>
                              <w:t>03 80 43 28 34</w:t>
                            </w:r>
                            <w:r w:rsidRPr="009615AE">
                              <w:rPr>
                                <w:color w:val="FFFFFF" w:themeColor="background1"/>
                                <w:sz w:val="32"/>
                                <w:szCs w:val="28"/>
                              </w:rPr>
                              <w:tab/>
                            </w:r>
                            <w:r w:rsidRPr="009615AE">
                              <w:rPr>
                                <w:rFonts w:ascii="Wingdings" w:hAnsi="Wingdings"/>
                                <w:b/>
                                <w:bCs/>
                                <w:color w:val="FFFFFF" w:themeColor="background1"/>
                                <w:sz w:val="32"/>
                                <w:szCs w:val="28"/>
                              </w:rPr>
                              <w:t>*</w:t>
                            </w:r>
                            <w:r w:rsidRPr="009615AE">
                              <w:rPr>
                                <w:color w:val="FFFFFF" w:themeColor="background1"/>
                                <w:sz w:val="32"/>
                                <w:szCs w:val="28"/>
                              </w:rPr>
                              <w:t xml:space="preserve"> fete@accordegalite.org</w:t>
                            </w:r>
                          </w:p>
                          <w:p w14:paraId="4A1B2A68" w14:textId="77777777" w:rsidR="00D24FC1" w:rsidRDefault="00D24FC1" w:rsidP="00D24F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FCA0B" id="Rectangle 53" o:spid="_x0000_s1028" alt="rectangle coloré" style="position:absolute;left:0;text-align:left;margin-left:0;margin-top:-6pt;width:616pt;height:796pt;z-index:-251658209;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ZyegIAAIUFAAAOAAAAZHJzL2Uyb0RvYy54bWysVEtv2zAMvg/YfxB0X5143doGdYosRYcB&#10;RVusHXpWZCkRIIsapcTOfv0o2Xms3aXDLrYo8uPjE8nLq66xbKMwGHAVH5+MOFNOQm3csuI/nm4+&#10;nHMWonC1sOBUxbcq8Kvp+3eXrZ+oElZga4WMnLgwaX3FVzH6SVEEuVKNCCfglSOlBmxEJBGXRY2i&#10;Je+NLcrR6HPRAtYeQaoQ6Pa6V/Jp9q+1kvFe66AisxWn3GL+Yv4u0reYXorJEoVfGTmkIf4hi0YY&#10;R0H3rq5FFGyN5pWrxkiEADqeSGgK0NpIlWugasajF9U8roRXuRYiJ/g9TeH/uZV3m0f/gERD68Mk&#10;0DFV0Wls0p/yY10ma7snS3WRSbo8Oy8/0gtwJkk3puQvkkSOigPeY4hfFTQsHSqO9ByZJbG5DbE3&#10;3ZmkcAGsqW+MtVnA5WJukW0EPV1ZfjmbXwze/zCz7jUyNY/aY4WUysXyNZgSTejiUHk+xa1Vyad1&#10;35Vmps4E5CBySKnvH2pwqn7XRdkZAZKhphLeiB0gCa1y274Rvwfl+ODiHt8YB5hZz0N14MXG8cCJ&#10;7u13VPQEJC5it+iIAeI/WaabBdTbB2QI/SQFL28Mve2tCPFBII0OUULrIN7TR1toKw7DibMV4K+/&#10;3Sd76mjSctbSKFY8/FwLVJzZb456/WJ8eppmNwunn85KEvBYszjWuHUzB2qZMS0eL/Mx2Ue7O2qE&#10;5pm2xixFJZVwkmJXXEbcCfPYPzHtHalms2xG8+pFvHWPXibniefUu0/ds0A/NHik4biD3diKyYs+&#10;720T0sFsHUGbPAQHXocXoFnPYzTspbRMjuVsddie098AAAD//wMAUEsDBBQABgAIAAAAIQCULqNe&#10;3wAAAAoBAAAPAAAAZHJzL2Rvd25yZXYueG1sTI/BTsMwEETvSPyDtUjcWruBVlWIU5UKUC+oIqD2&#10;6sZunBKvo9hNw9+zOcHtrWY0O5OtBtew3nSh9ihhNhXADJZe11hJ+Pp8nSyBhahQq8ajkfBjAqzy&#10;25tMpdpf8cP0RawYhWBIlQQbY5tyHkprnApT3xok7eQ7pyKdXcV1p64U7hqeCLHgTtVIH6xqzcaa&#10;8ru4OAnnfvv8vt6cX4q33cnG+WG72OtHKe/vhvUTsGiG+GeGsT5Vh5w6Hf0FdWCNBBoSJUxmCcEo&#10;Jw8jHYnmSyGA5xn/PyH/BQAA//8DAFBLAQItABQABgAIAAAAIQC2gziS/gAAAOEBAAATAAAAAAAA&#10;AAAAAAAAAAAAAABbQ29udGVudF9UeXBlc10ueG1sUEsBAi0AFAAGAAgAAAAhADj9If/WAAAAlAEA&#10;AAsAAAAAAAAAAAAAAAAALwEAAF9yZWxzLy5yZWxzUEsBAi0AFAAGAAgAAAAhADGIVnJ6AgAAhQUA&#10;AA4AAAAAAAAAAAAAAAAALgIAAGRycy9lMm9Eb2MueG1sUEsBAi0AFAAGAAgAAAAhAJQuo17fAAAA&#10;CgEAAA8AAAAAAAAAAAAAAAAA1AQAAGRycy9kb3ducmV2LnhtbFBLBQYAAAAABAAEAPMAAADgBQAA&#10;AAA=&#10;" fillcolor="#22b7c9" strokecolor="#00abe1 [3205]">
                <v:textbox>
                  <w:txbxContent>
                    <w:p w14:paraId="6F4C93F5" w14:textId="77777777" w:rsidR="00D24FC1" w:rsidRDefault="00D24FC1" w:rsidP="00D24FC1">
                      <w:pPr>
                        <w:pStyle w:val="Titre4"/>
                        <w:tabs>
                          <w:tab w:val="clear" w:pos="1418"/>
                        </w:tabs>
                        <w:jc w:val="center"/>
                        <w:rPr>
                          <w:color w:val="auto"/>
                          <w:sz w:val="40"/>
                          <w:szCs w:val="32"/>
                        </w:rPr>
                      </w:pPr>
                    </w:p>
                    <w:p w14:paraId="722ED474" w14:textId="77777777" w:rsidR="00D24FC1" w:rsidRDefault="00D24FC1" w:rsidP="00D24FC1">
                      <w:pPr>
                        <w:pStyle w:val="Titre4"/>
                        <w:tabs>
                          <w:tab w:val="clear" w:pos="1418"/>
                        </w:tabs>
                        <w:jc w:val="center"/>
                        <w:rPr>
                          <w:color w:val="auto"/>
                          <w:sz w:val="40"/>
                          <w:szCs w:val="32"/>
                        </w:rPr>
                      </w:pPr>
                    </w:p>
                    <w:p w14:paraId="58BC608C" w14:textId="77777777" w:rsidR="00D24FC1" w:rsidRDefault="00D24FC1" w:rsidP="00D24FC1">
                      <w:pPr>
                        <w:pStyle w:val="Titre4"/>
                        <w:tabs>
                          <w:tab w:val="clear" w:pos="1418"/>
                        </w:tabs>
                        <w:jc w:val="center"/>
                        <w:rPr>
                          <w:color w:val="auto"/>
                          <w:sz w:val="40"/>
                          <w:szCs w:val="32"/>
                        </w:rPr>
                      </w:pPr>
                    </w:p>
                    <w:p w14:paraId="59D3B2A8" w14:textId="77777777" w:rsidR="00D24FC1" w:rsidRDefault="00D24FC1" w:rsidP="00D24FC1">
                      <w:pPr>
                        <w:pStyle w:val="Titre4"/>
                        <w:tabs>
                          <w:tab w:val="clear" w:pos="1418"/>
                        </w:tabs>
                        <w:jc w:val="center"/>
                        <w:rPr>
                          <w:color w:val="auto"/>
                          <w:sz w:val="40"/>
                          <w:szCs w:val="32"/>
                        </w:rPr>
                      </w:pPr>
                    </w:p>
                    <w:p w14:paraId="2A2E92ED" w14:textId="67886499" w:rsidR="00D24FC1" w:rsidRDefault="00D24FC1" w:rsidP="00D24FC1">
                      <w:pPr>
                        <w:pStyle w:val="Titre4"/>
                        <w:tabs>
                          <w:tab w:val="clear" w:pos="1418"/>
                        </w:tabs>
                        <w:jc w:val="center"/>
                        <w:rPr>
                          <w:color w:val="auto"/>
                          <w:sz w:val="40"/>
                          <w:szCs w:val="32"/>
                        </w:rPr>
                      </w:pPr>
                    </w:p>
                    <w:p w14:paraId="149B3A03" w14:textId="77777777" w:rsidR="00D24FC1" w:rsidRDefault="00D24FC1" w:rsidP="00D24FC1">
                      <w:pPr>
                        <w:pStyle w:val="Titre4"/>
                        <w:tabs>
                          <w:tab w:val="clear" w:pos="1418"/>
                        </w:tabs>
                        <w:jc w:val="center"/>
                        <w:rPr>
                          <w:color w:val="auto"/>
                          <w:sz w:val="40"/>
                          <w:szCs w:val="32"/>
                        </w:rPr>
                      </w:pPr>
                    </w:p>
                    <w:p w14:paraId="74255778" w14:textId="77777777" w:rsidR="00D24FC1" w:rsidRDefault="00D24FC1" w:rsidP="00D24FC1">
                      <w:pPr>
                        <w:pStyle w:val="Titre4"/>
                        <w:tabs>
                          <w:tab w:val="clear" w:pos="1418"/>
                        </w:tabs>
                        <w:jc w:val="center"/>
                        <w:rPr>
                          <w:color w:val="auto"/>
                          <w:sz w:val="40"/>
                          <w:szCs w:val="32"/>
                        </w:rPr>
                      </w:pPr>
                    </w:p>
                    <w:p w14:paraId="389454CB" w14:textId="77777777" w:rsidR="00D24FC1" w:rsidRDefault="00D24FC1" w:rsidP="00D24FC1">
                      <w:pPr>
                        <w:pStyle w:val="Titre4"/>
                        <w:tabs>
                          <w:tab w:val="clear" w:pos="1418"/>
                        </w:tabs>
                        <w:jc w:val="center"/>
                        <w:rPr>
                          <w:color w:val="auto"/>
                          <w:sz w:val="40"/>
                          <w:szCs w:val="32"/>
                        </w:rPr>
                      </w:pPr>
                    </w:p>
                    <w:p w14:paraId="7F4E7FC6" w14:textId="77777777" w:rsidR="00D24FC1" w:rsidRDefault="00D24FC1" w:rsidP="00D24FC1">
                      <w:pPr>
                        <w:pStyle w:val="Titre4"/>
                        <w:tabs>
                          <w:tab w:val="clear" w:pos="1418"/>
                        </w:tabs>
                        <w:jc w:val="center"/>
                        <w:rPr>
                          <w:color w:val="auto"/>
                          <w:sz w:val="40"/>
                          <w:szCs w:val="32"/>
                        </w:rPr>
                      </w:pPr>
                    </w:p>
                    <w:p w14:paraId="7939F49D" w14:textId="77777777" w:rsidR="00D24FC1" w:rsidRDefault="00D24FC1" w:rsidP="00D24FC1">
                      <w:pPr>
                        <w:pStyle w:val="Titre4"/>
                        <w:tabs>
                          <w:tab w:val="clear" w:pos="1418"/>
                        </w:tabs>
                        <w:jc w:val="center"/>
                        <w:rPr>
                          <w:color w:val="auto"/>
                          <w:sz w:val="40"/>
                          <w:szCs w:val="32"/>
                        </w:rPr>
                      </w:pPr>
                    </w:p>
                    <w:p w14:paraId="67123FFB" w14:textId="77777777" w:rsidR="00D24FC1" w:rsidRDefault="00D24FC1" w:rsidP="00D24FC1">
                      <w:pPr>
                        <w:pStyle w:val="Titre4"/>
                        <w:tabs>
                          <w:tab w:val="clear" w:pos="1418"/>
                        </w:tabs>
                        <w:jc w:val="center"/>
                        <w:rPr>
                          <w:color w:val="auto"/>
                          <w:sz w:val="40"/>
                          <w:szCs w:val="32"/>
                        </w:rPr>
                      </w:pPr>
                    </w:p>
                    <w:p w14:paraId="648F5F8F" w14:textId="77777777" w:rsidR="00D24FC1" w:rsidRDefault="00D24FC1" w:rsidP="00D24FC1">
                      <w:pPr>
                        <w:pStyle w:val="Titre4"/>
                        <w:tabs>
                          <w:tab w:val="clear" w:pos="1418"/>
                        </w:tabs>
                        <w:jc w:val="center"/>
                        <w:rPr>
                          <w:color w:val="auto"/>
                          <w:sz w:val="40"/>
                          <w:szCs w:val="32"/>
                        </w:rPr>
                      </w:pPr>
                    </w:p>
                    <w:p w14:paraId="40D12006" w14:textId="77777777" w:rsidR="00D24FC1" w:rsidRDefault="00D24FC1" w:rsidP="00D24FC1">
                      <w:pPr>
                        <w:pStyle w:val="Titre4"/>
                        <w:tabs>
                          <w:tab w:val="clear" w:pos="1418"/>
                        </w:tabs>
                        <w:jc w:val="center"/>
                        <w:rPr>
                          <w:color w:val="auto"/>
                          <w:sz w:val="40"/>
                          <w:szCs w:val="32"/>
                        </w:rPr>
                      </w:pPr>
                    </w:p>
                    <w:p w14:paraId="202B0AD7" w14:textId="77777777" w:rsidR="00D24FC1" w:rsidRDefault="00D24FC1" w:rsidP="009615AE">
                      <w:pPr>
                        <w:pStyle w:val="Titre4"/>
                        <w:tabs>
                          <w:tab w:val="clear" w:pos="1418"/>
                        </w:tabs>
                        <w:jc w:val="center"/>
                        <w:rPr>
                          <w:color w:val="auto"/>
                          <w:sz w:val="40"/>
                          <w:szCs w:val="32"/>
                        </w:rPr>
                      </w:pPr>
                    </w:p>
                    <w:p w14:paraId="3E158BC8" w14:textId="320BB528" w:rsidR="00D24FC1" w:rsidRDefault="009615AE" w:rsidP="009615AE">
                      <w:pPr>
                        <w:pStyle w:val="Titre4"/>
                        <w:tabs>
                          <w:tab w:val="clear" w:pos="1418"/>
                        </w:tabs>
                        <w:rPr>
                          <w:color w:val="auto"/>
                          <w:sz w:val="40"/>
                          <w:szCs w:val="32"/>
                        </w:rPr>
                      </w:pPr>
                      <w:r>
                        <w:rPr>
                          <w:color w:val="auto"/>
                          <w:sz w:val="40"/>
                          <w:szCs w:val="32"/>
                        </w:rPr>
                        <w:t xml:space="preserve">                            Pour plus d’informations</w:t>
                      </w:r>
                    </w:p>
                    <w:p w14:paraId="0F5A0AD9" w14:textId="77777777" w:rsidR="008E443C" w:rsidRDefault="008E443C" w:rsidP="008E443C"/>
                    <w:p w14:paraId="309BBB56" w14:textId="77777777" w:rsidR="008E443C" w:rsidRDefault="008E443C" w:rsidP="008E443C"/>
                    <w:p w14:paraId="693D67CE" w14:textId="77777777" w:rsidR="008E443C" w:rsidRDefault="008E443C" w:rsidP="008E443C"/>
                    <w:p w14:paraId="4A0ECDB0" w14:textId="77777777" w:rsidR="008E443C" w:rsidRDefault="008E443C" w:rsidP="008E443C"/>
                    <w:p w14:paraId="504E542C" w14:textId="77777777" w:rsidR="008E443C" w:rsidRPr="008E443C" w:rsidRDefault="008E443C" w:rsidP="008E443C"/>
                    <w:p w14:paraId="5BA05324" w14:textId="77777777" w:rsidR="00D24FC1" w:rsidRPr="00D24FC1" w:rsidRDefault="00D24FC1" w:rsidP="00D24FC1"/>
                    <w:p w14:paraId="30A283F7" w14:textId="77A3CA7D" w:rsidR="00D24FC1" w:rsidRPr="009615AE" w:rsidRDefault="009615AE" w:rsidP="009615AE">
                      <w:pPr>
                        <w:rPr>
                          <w:color w:val="FFFFFF" w:themeColor="background1"/>
                          <w:sz w:val="32"/>
                          <w:szCs w:val="28"/>
                        </w:rPr>
                      </w:pPr>
                      <w:r w:rsidRPr="009615AE">
                        <w:rPr>
                          <w:rFonts w:cs="Arial"/>
                          <w:color w:val="FFFFFF" w:themeColor="background1"/>
                          <w:sz w:val="32"/>
                          <w:szCs w:val="32"/>
                        </w:rPr>
                        <w:t xml:space="preserve">                                                              </w:t>
                      </w:r>
                      <w:hyperlink r:id="rId107" w:history="1">
                        <w:r w:rsidRPr="009615AE">
                          <w:rPr>
                            <w:rStyle w:val="Lienhypertexte"/>
                            <w:rFonts w:cs="Arial"/>
                            <w:color w:val="FFFFFF" w:themeColor="background1"/>
                            <w:sz w:val="32"/>
                            <w:szCs w:val="32"/>
                          </w:rPr>
                          <w:t>www.accordegalite.org</w:t>
                        </w:r>
                      </w:hyperlink>
                    </w:p>
                    <w:p w14:paraId="65AD662E" w14:textId="77777777" w:rsidR="00D24FC1" w:rsidRPr="009615AE" w:rsidRDefault="00D24FC1" w:rsidP="009615AE">
                      <w:pPr>
                        <w:jc w:val="center"/>
                        <w:rPr>
                          <w:color w:val="FFFFFF" w:themeColor="background1"/>
                          <w:sz w:val="32"/>
                          <w:szCs w:val="28"/>
                        </w:rPr>
                      </w:pPr>
                    </w:p>
                    <w:p w14:paraId="4835EF8B" w14:textId="3855C880" w:rsidR="00D24FC1" w:rsidRPr="009615AE" w:rsidRDefault="00D24FC1" w:rsidP="008E443C">
                      <w:pPr>
                        <w:ind w:left="720"/>
                        <w:jc w:val="center"/>
                        <w:rPr>
                          <w:color w:val="FFFFFF" w:themeColor="background1"/>
                        </w:rPr>
                      </w:pPr>
                      <w:r w:rsidRPr="009615AE">
                        <w:rPr>
                          <w:rFonts w:ascii="Wingdings" w:hAnsi="Wingdings"/>
                          <w:b/>
                          <w:bCs/>
                          <w:color w:val="FFFFFF" w:themeColor="background1"/>
                          <w:sz w:val="32"/>
                          <w:szCs w:val="28"/>
                        </w:rPr>
                        <w:t>)</w:t>
                      </w:r>
                      <w:r w:rsidRPr="009615AE">
                        <w:rPr>
                          <w:b/>
                          <w:bCs/>
                          <w:color w:val="FFFFFF" w:themeColor="background1"/>
                          <w:sz w:val="32"/>
                          <w:szCs w:val="28"/>
                        </w:rPr>
                        <w:t xml:space="preserve"> </w:t>
                      </w:r>
                      <w:r w:rsidRPr="009615AE">
                        <w:rPr>
                          <w:color w:val="FFFFFF" w:themeColor="background1"/>
                          <w:sz w:val="32"/>
                          <w:szCs w:val="28"/>
                        </w:rPr>
                        <w:t>03 80 43 28 34</w:t>
                      </w:r>
                      <w:r w:rsidRPr="009615AE">
                        <w:rPr>
                          <w:color w:val="FFFFFF" w:themeColor="background1"/>
                          <w:sz w:val="32"/>
                          <w:szCs w:val="28"/>
                        </w:rPr>
                        <w:tab/>
                      </w:r>
                      <w:r w:rsidRPr="009615AE">
                        <w:rPr>
                          <w:rFonts w:ascii="Wingdings" w:hAnsi="Wingdings"/>
                          <w:b/>
                          <w:bCs/>
                          <w:color w:val="FFFFFF" w:themeColor="background1"/>
                          <w:sz w:val="32"/>
                          <w:szCs w:val="28"/>
                        </w:rPr>
                        <w:t>*</w:t>
                      </w:r>
                      <w:r w:rsidRPr="009615AE">
                        <w:rPr>
                          <w:color w:val="FFFFFF" w:themeColor="background1"/>
                          <w:sz w:val="32"/>
                          <w:szCs w:val="28"/>
                        </w:rPr>
                        <w:t xml:space="preserve"> fete@accordegalite.org</w:t>
                      </w:r>
                    </w:p>
                    <w:p w14:paraId="4A1B2A68" w14:textId="77777777" w:rsidR="00D24FC1" w:rsidRDefault="00D24FC1" w:rsidP="00D24FC1">
                      <w:pPr>
                        <w:jc w:val="center"/>
                      </w:pPr>
                    </w:p>
                  </w:txbxContent>
                </v:textbox>
                <w10:wrap anchorx="page" anchory="page"/>
              </v:rect>
            </w:pict>
          </mc:Fallback>
        </mc:AlternateContent>
      </w:r>
    </w:p>
    <w:sectPr w:rsidR="00E566FE" w:rsidRPr="00303BDD" w:rsidSect="00477A20">
      <w:headerReference w:type="default" r:id="rId108"/>
      <w:footerReference w:type="default" r:id="rId109"/>
      <w:headerReference w:type="first" r:id="rId110"/>
      <w:footerReference w:type="first" r:id="rId111"/>
      <w:pgSz w:w="11906" w:h="16838" w:code="9"/>
      <w:pgMar w:top="1134" w:right="1134" w:bottom="1134" w:left="1134" w:header="0" w:footer="0" w:gutter="0"/>
      <w:pgNumType w:start="1"/>
      <w:cols w:space="720"/>
      <w:titlePg/>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Stefan NIKOLIC" w:date="2026-04-30T16:11:00Z" w:initials="SN">
    <w:p w14:paraId="275CCC75" w14:textId="5549FCDF" w:rsidR="00910F6E" w:rsidRDefault="00910F6E" w:rsidP="00910F6E">
      <w:pPr>
        <w:pStyle w:val="Commentaire"/>
        <w:jc w:val="left"/>
      </w:pPr>
      <w:r>
        <w:rPr>
          <w:rStyle w:val="Marquedecommentaire"/>
        </w:rPr>
        <w:annotationRef/>
      </w:r>
      <w:r>
        <w:t>Est-ce que cette disposition présente au sein de votre CCN socle article 17 est toujours valable ?</w:t>
      </w:r>
    </w:p>
  </w:comment>
  <w:comment w:id="22" w:author="Stefan NIKOLIC" w:date="2026-04-30T16:05:00Z" w:initials="SN">
    <w:p w14:paraId="3258D55B" w14:textId="77777777" w:rsidR="002D77BD" w:rsidRDefault="007126E7" w:rsidP="002D77BD">
      <w:pPr>
        <w:pStyle w:val="Commentaire"/>
        <w:jc w:val="left"/>
      </w:pPr>
      <w:r>
        <w:rPr>
          <w:rStyle w:val="Marquedecommentaire"/>
        </w:rPr>
        <w:annotationRef/>
      </w:r>
      <w:r w:rsidR="002D77BD">
        <w:t xml:space="preserve">Votre CCN Socle prévoit (page 14) un congé exceptionnel de 6 jours pour décès d’un enfant. Est-ce que c’est 6 jours s’ajoutent en plus des jours prévus par le Code du travail ?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5CCC75" w15:done="0"/>
  <w15:commentEx w15:paraId="3258D5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7B22B8" w16cex:dateUtc="2026-04-30T14:11:00Z"/>
  <w16cex:commentExtensible w16cex:durableId="78B2811E" w16cex:dateUtc="2026-04-30T14: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5CCC75" w16cid:durableId="5C7B22B8"/>
  <w16cid:commentId w16cid:paraId="3258D55B" w16cid:durableId="78B281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52D40" w14:textId="77777777" w:rsidR="000B633D" w:rsidRDefault="000B633D" w:rsidP="004B7E44">
      <w:r>
        <w:separator/>
      </w:r>
    </w:p>
  </w:endnote>
  <w:endnote w:type="continuationSeparator" w:id="0">
    <w:p w14:paraId="02FB87F9" w14:textId="77777777" w:rsidR="000B633D" w:rsidRDefault="000B633D" w:rsidP="004B7E44">
      <w:r>
        <w:continuationSeparator/>
      </w:r>
    </w:p>
  </w:endnote>
  <w:endnote w:type="continuationNotice" w:id="1">
    <w:p w14:paraId="29A87303" w14:textId="77777777" w:rsidR="000B633D" w:rsidRDefault="000B63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Roboto Condensed">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Slab SemiBold">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Comic Zine OT">
    <w:panose1 w:val="00000000000000000000"/>
    <w:charset w:val="00"/>
    <w:family w:val="modern"/>
    <w:notTrueType/>
    <w:pitch w:val="variable"/>
    <w:sig w:usb0="00000003" w:usb1="00000000" w:usb2="00000000" w:usb3="00000000" w:csb0="00000001" w:csb1="00000000"/>
  </w:font>
  <w:font w:name="Arial Nova Cond">
    <w:charset w:val="00"/>
    <w:family w:val="swiss"/>
    <w:pitch w:val="variable"/>
    <w:sig w:usb0="0000028F" w:usb1="00000002" w:usb2="00000000" w:usb3="00000000" w:csb0="0000019F" w:csb1="00000000"/>
  </w:font>
  <w:font w:name="Atma Medium">
    <w:altName w:val="Times New Roman"/>
    <w:charset w:val="00"/>
    <w:family w:val="auto"/>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949871"/>
      <w:docPartObj>
        <w:docPartGallery w:val="Page Numbers (Bottom of Page)"/>
        <w:docPartUnique/>
      </w:docPartObj>
    </w:sdtPr>
    <w:sdtContent>
      <w:p w14:paraId="4FEDC42D" w14:textId="3BE335AF" w:rsidR="00910F6E" w:rsidRDefault="00910F6E">
        <w:pPr>
          <w:pStyle w:val="Pieddepage"/>
          <w:jc w:val="right"/>
        </w:pPr>
        <w:r>
          <w:fldChar w:fldCharType="begin"/>
        </w:r>
        <w:r>
          <w:instrText>PAGE   \* MERGEFORMAT</w:instrText>
        </w:r>
        <w:r>
          <w:fldChar w:fldCharType="separate"/>
        </w:r>
        <w:r>
          <w:t>2</w:t>
        </w:r>
        <w:r>
          <w:fldChar w:fldCharType="end"/>
        </w:r>
      </w:p>
    </w:sdtContent>
  </w:sdt>
  <w:p w14:paraId="05455580" w14:textId="77777777" w:rsidR="00910F6E" w:rsidRDefault="00910F6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914478"/>
      <w:docPartObj>
        <w:docPartGallery w:val="Page Numbers (Bottom of Page)"/>
        <w:docPartUnique/>
      </w:docPartObj>
    </w:sdtPr>
    <w:sdtContent>
      <w:p w14:paraId="6563DAB6" w14:textId="51C37EAE" w:rsidR="00A07202" w:rsidRDefault="00A07202">
        <w:pPr>
          <w:pStyle w:val="Pieddepage"/>
          <w:jc w:val="right"/>
        </w:pPr>
        <w:r>
          <w:fldChar w:fldCharType="begin"/>
        </w:r>
        <w:r>
          <w:instrText>PAGE   \* MERGEFORMAT</w:instrText>
        </w:r>
        <w:r>
          <w:fldChar w:fldCharType="separate"/>
        </w:r>
        <w:r>
          <w:t>2</w:t>
        </w:r>
        <w:r>
          <w:fldChar w:fldCharType="end"/>
        </w:r>
      </w:p>
    </w:sdtContent>
  </w:sdt>
  <w:p w14:paraId="50909972" w14:textId="77777777" w:rsidR="001E7FD6" w:rsidRDefault="001E7F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754DA" w14:textId="77777777" w:rsidR="000B633D" w:rsidRDefault="000B633D" w:rsidP="004B7E44">
      <w:r>
        <w:separator/>
      </w:r>
    </w:p>
  </w:footnote>
  <w:footnote w:type="continuationSeparator" w:id="0">
    <w:p w14:paraId="7CCE6E13" w14:textId="77777777" w:rsidR="000B633D" w:rsidRDefault="000B633D" w:rsidP="004B7E44">
      <w:r>
        <w:continuationSeparator/>
      </w:r>
    </w:p>
  </w:footnote>
  <w:footnote w:type="continuationNotice" w:id="1">
    <w:p w14:paraId="41E5AA09" w14:textId="77777777" w:rsidR="000B633D" w:rsidRDefault="000B633D">
      <w:pPr>
        <w:spacing w:line="240" w:lineRule="auto"/>
      </w:pPr>
    </w:p>
  </w:footnote>
  <w:footnote w:id="2">
    <w:p w14:paraId="351A37E2" w14:textId="77777777" w:rsidR="00A84812" w:rsidRPr="00015719" w:rsidRDefault="00A84812" w:rsidP="007A5F0B">
      <w:pPr>
        <w:pStyle w:val="NormalWeb"/>
        <w:shd w:val="clear" w:color="auto" w:fill="FFFFFF"/>
        <w:spacing w:after="0" w:afterAutospacing="0"/>
        <w:jc w:val="both"/>
        <w:rPr>
          <w:rFonts w:ascii="Arial Nova Cond" w:hAnsi="Arial Nova Cond" w:cs="Arial"/>
          <w:sz w:val="18"/>
          <w:szCs w:val="18"/>
        </w:rPr>
      </w:pPr>
      <w:r w:rsidRPr="006B127C">
        <w:rPr>
          <w:rStyle w:val="Appelnotedebasdep"/>
          <w:rFonts w:ascii="Arial" w:hAnsi="Arial" w:cs="Arial"/>
          <w:sz w:val="18"/>
          <w:szCs w:val="18"/>
        </w:rPr>
        <w:footnoteRef/>
      </w:r>
      <w:r w:rsidRPr="006B127C">
        <w:rPr>
          <w:rFonts w:ascii="Arial" w:hAnsi="Arial" w:cs="Arial"/>
          <w:sz w:val="18"/>
          <w:szCs w:val="18"/>
        </w:rPr>
        <w:t xml:space="preserve"> </w:t>
      </w:r>
      <w:r w:rsidRPr="00015719">
        <w:rPr>
          <w:rFonts w:ascii="Arial Nova Cond" w:hAnsi="Arial Nova Cond" w:cs="Arial"/>
          <w:sz w:val="18"/>
          <w:szCs w:val="18"/>
        </w:rPr>
        <w:t>Pour l'acquisition des congés payés, la </w:t>
      </w:r>
      <w:hyperlink r:id="rId1" w:history="1">
        <w:r w:rsidRPr="00015719">
          <w:rPr>
            <w:rFonts w:ascii="Arial Nova Cond" w:hAnsi="Arial Nova Cond" w:cs="Arial"/>
            <w:sz w:val="18"/>
            <w:szCs w:val="18"/>
          </w:rPr>
          <w:t>période de référence</w:t>
        </w:r>
      </w:hyperlink>
      <w:r w:rsidRPr="00015719">
        <w:rPr>
          <w:rFonts w:ascii="Arial Nova Cond" w:hAnsi="Arial Nova Cond" w:cs="Arial"/>
          <w:sz w:val="18"/>
          <w:szCs w:val="18"/>
        </w:rPr>
        <w:t> est fixée du 1</w:t>
      </w:r>
      <w:r w:rsidRPr="00015719">
        <w:rPr>
          <w:rFonts w:ascii="Arial Nova Cond" w:hAnsi="Arial Nova Cond" w:cs="Arial"/>
          <w:sz w:val="18"/>
          <w:szCs w:val="18"/>
          <w:vertAlign w:val="superscript"/>
        </w:rPr>
        <w:t>er</w:t>
      </w:r>
      <w:r w:rsidRPr="00015719">
        <w:rPr>
          <w:rFonts w:ascii="Arial Nova Cond" w:hAnsi="Arial Nova Cond" w:cs="Arial"/>
          <w:sz w:val="18"/>
          <w:szCs w:val="18"/>
        </w:rPr>
        <w:t> juin de l'année précédente au 31 mai de l'année en cours.</w:t>
      </w:r>
    </w:p>
    <w:p w14:paraId="49DEB3B1" w14:textId="77777777" w:rsidR="00A84812" w:rsidRPr="00015719" w:rsidRDefault="00A84812" w:rsidP="00A84812">
      <w:pPr>
        <w:shd w:val="clear" w:color="auto" w:fill="FFFFFF"/>
        <w:spacing w:after="240"/>
        <w:rPr>
          <w:rFonts w:ascii="Arial Nova Cond" w:eastAsia="Times New Roman" w:hAnsi="Arial Nova Cond" w:cs="Arial"/>
          <w:sz w:val="18"/>
          <w:szCs w:val="18"/>
          <w:lang w:eastAsia="fr-FR"/>
        </w:rPr>
      </w:pPr>
      <w:r w:rsidRPr="00015719">
        <w:rPr>
          <w:rFonts w:ascii="Arial Nova Cond" w:eastAsia="Times New Roman" w:hAnsi="Arial Nova Cond" w:cs="Arial"/>
          <w:sz w:val="18"/>
          <w:szCs w:val="18"/>
          <w:lang w:eastAsia="fr-FR"/>
        </w:rPr>
        <w:t>Cependant, des dates différentes peuvent être fixées par accord d'entreprise ou d'établissement ou par convention ou accord de branche.</w:t>
      </w:r>
    </w:p>
    <w:p w14:paraId="7FA057ED" w14:textId="77777777" w:rsidR="00A84812" w:rsidRDefault="00A84812" w:rsidP="00A84812">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1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10"/>
    </w:tblGrid>
    <w:tr w:rsidR="001E7FD6" w14:paraId="2BEA4DB7" w14:textId="77777777" w:rsidTr="004B7E44">
      <w:trPr>
        <w:trHeight w:val="1318"/>
      </w:trPr>
      <w:tc>
        <w:tcPr>
          <w:tcW w:w="12210" w:type="dxa"/>
          <w:tcBorders>
            <w:top w:val="nil"/>
            <w:left w:val="nil"/>
            <w:bottom w:val="nil"/>
            <w:right w:val="nil"/>
          </w:tcBorders>
        </w:tcPr>
        <w:p w14:paraId="0140BEF4" w14:textId="612CBCC2" w:rsidR="001E7FD6" w:rsidRDefault="001E7FD6" w:rsidP="004B7E44">
          <w:pPr>
            <w:pStyle w:val="En-tte"/>
          </w:pPr>
        </w:p>
      </w:tc>
    </w:tr>
  </w:tbl>
  <w:p w14:paraId="05B217EA" w14:textId="77777777" w:rsidR="001E7FD6" w:rsidRDefault="001E7F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A32C" w14:textId="40166B38" w:rsidR="003111E8" w:rsidRDefault="003111E8">
    <w:pPr>
      <w:pStyle w:val="En-tte"/>
    </w:pPr>
  </w:p>
  <w:p w14:paraId="1F7D83A7" w14:textId="286CD098" w:rsidR="003111E8" w:rsidRDefault="00BE731F">
    <w:pPr>
      <w:pStyle w:val="En-tte"/>
    </w:pPr>
    <w:r>
      <w:rPr>
        <w:b/>
        <w:bCs/>
        <w:noProof/>
        <w:sz w:val="32"/>
        <w:szCs w:val="32"/>
      </w:rPr>
      <w:drawing>
        <wp:anchor distT="0" distB="0" distL="114300" distR="114300" simplePos="0" relativeHeight="251659264" behindDoc="0" locked="0" layoutInCell="1" allowOverlap="1" wp14:anchorId="0893DB35" wp14:editId="61A80203">
          <wp:simplePos x="0" y="0"/>
          <wp:positionH relativeFrom="margin">
            <wp:align>left</wp:align>
          </wp:positionH>
          <wp:positionV relativeFrom="paragraph">
            <wp:posOffset>52012</wp:posOffset>
          </wp:positionV>
          <wp:extent cx="1696720" cy="645160"/>
          <wp:effectExtent l="0" t="0" r="0" b="2540"/>
          <wp:wrapSquare wrapText="bothSides"/>
          <wp:docPr id="15177544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6720" cy="645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806BCC" w14:textId="326D5BF0" w:rsidR="003111E8" w:rsidRDefault="003111E8">
    <w:pPr>
      <w:pStyle w:val="En-tte"/>
    </w:pPr>
  </w:p>
  <w:p w14:paraId="6A22A6AF" w14:textId="77777777" w:rsidR="003111E8" w:rsidRDefault="003111E8">
    <w:pPr>
      <w:pStyle w:val="En-tte"/>
    </w:pPr>
  </w:p>
  <w:p w14:paraId="0DA2DA7A" w14:textId="77777777" w:rsidR="003111E8" w:rsidRDefault="003111E8">
    <w:pPr>
      <w:pStyle w:val="En-tte"/>
    </w:pPr>
  </w:p>
  <w:p w14:paraId="27A57871" w14:textId="77777777" w:rsidR="003111E8" w:rsidRDefault="003111E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4906"/>
    <w:multiLevelType w:val="hybridMultilevel"/>
    <w:tmpl w:val="68EA5BBA"/>
    <w:lvl w:ilvl="0" w:tplc="7A0A6C74">
      <w:start w:val="1"/>
      <w:numFmt w:val="bullet"/>
      <w:lvlText w:val="n"/>
      <w:lvlJc w:val="left"/>
      <w:pPr>
        <w:ind w:left="720" w:hanging="360"/>
      </w:pPr>
      <w:rPr>
        <w:rFonts w:ascii="Wingdings" w:hAnsi="Wingdings" w:hint="default"/>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D03BBD"/>
    <w:multiLevelType w:val="multilevel"/>
    <w:tmpl w:val="1DB4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756A4"/>
    <w:multiLevelType w:val="multilevel"/>
    <w:tmpl w:val="5080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A5676"/>
    <w:multiLevelType w:val="hybridMultilevel"/>
    <w:tmpl w:val="57BC3A10"/>
    <w:lvl w:ilvl="0" w:tplc="7A0A6C74">
      <w:start w:val="1"/>
      <w:numFmt w:val="bullet"/>
      <w:lvlText w:val="n"/>
      <w:lvlJc w:val="left"/>
      <w:pPr>
        <w:ind w:left="720" w:hanging="360"/>
      </w:pPr>
      <w:rPr>
        <w:rFonts w:ascii="Wingdings" w:hAnsi="Wingdings" w:hint="default"/>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8D39B8"/>
    <w:multiLevelType w:val="multilevel"/>
    <w:tmpl w:val="F3AA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6A5251"/>
    <w:multiLevelType w:val="hybridMultilevel"/>
    <w:tmpl w:val="7B500B96"/>
    <w:lvl w:ilvl="0" w:tplc="759EA9C0">
      <w:start w:val="1"/>
      <w:numFmt w:val="bullet"/>
      <w:lvlText w:val="n"/>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D6435F"/>
    <w:multiLevelType w:val="hybridMultilevel"/>
    <w:tmpl w:val="A6CA0CAC"/>
    <w:lvl w:ilvl="0" w:tplc="7A0A6C74">
      <w:start w:val="1"/>
      <w:numFmt w:val="bullet"/>
      <w:lvlText w:val="n"/>
      <w:lvlJc w:val="left"/>
      <w:pPr>
        <w:ind w:left="720" w:hanging="360"/>
      </w:pPr>
      <w:rPr>
        <w:rFonts w:ascii="Wingdings" w:hAnsi="Wingdings" w:hint="default"/>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3668D9"/>
    <w:multiLevelType w:val="hybridMultilevel"/>
    <w:tmpl w:val="28465774"/>
    <w:lvl w:ilvl="0" w:tplc="7A0A6C74">
      <w:start w:val="1"/>
      <w:numFmt w:val="bullet"/>
      <w:lvlText w:val="n"/>
      <w:lvlJc w:val="left"/>
      <w:pPr>
        <w:ind w:left="720" w:hanging="360"/>
      </w:pPr>
      <w:rPr>
        <w:rFonts w:ascii="Wingdings" w:hAnsi="Wingdings" w:hint="default"/>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054C91"/>
    <w:multiLevelType w:val="hybridMultilevel"/>
    <w:tmpl w:val="2CD418BC"/>
    <w:lvl w:ilvl="0" w:tplc="759EA9C0">
      <w:start w:val="1"/>
      <w:numFmt w:val="bullet"/>
      <w:lvlText w:val="n"/>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383771"/>
    <w:multiLevelType w:val="hybridMultilevel"/>
    <w:tmpl w:val="9F388E0E"/>
    <w:lvl w:ilvl="0" w:tplc="A85A35AC">
      <w:start w:val="1"/>
      <w:numFmt w:val="bullet"/>
      <w:lvlText w:val="n"/>
      <w:lvlJc w:val="left"/>
      <w:pPr>
        <w:ind w:left="720" w:hanging="360"/>
      </w:pPr>
      <w:rPr>
        <w:rFonts w:ascii="Wingdings" w:hAnsi="Wingdings" w:hint="default"/>
        <w:sz w:val="20"/>
      </w:rPr>
    </w:lvl>
    <w:lvl w:ilvl="1" w:tplc="59F6C5E8">
      <w:numFmt w:val="bullet"/>
      <w:lvlText w:val=""/>
      <w:lvlJc w:val="left"/>
      <w:pPr>
        <w:ind w:left="1440" w:hanging="360"/>
      </w:pPr>
      <w:rPr>
        <w:rFonts w:ascii="Symbol" w:eastAsiaTheme="minorEastAsia" w:hAnsi="Symbol"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570B71"/>
    <w:multiLevelType w:val="hybridMultilevel"/>
    <w:tmpl w:val="66900298"/>
    <w:lvl w:ilvl="0" w:tplc="8CBA387C">
      <w:numFmt w:val="bullet"/>
      <w:lvlText w:val="-"/>
      <w:lvlJc w:val="left"/>
      <w:pPr>
        <w:ind w:left="720" w:hanging="360"/>
      </w:pPr>
      <w:rPr>
        <w:rFonts w:ascii="Roboto Condensed" w:eastAsiaTheme="minorEastAsia" w:hAnsi="Roboto Condensed" w:cstheme="minorBid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445D37"/>
    <w:multiLevelType w:val="hybridMultilevel"/>
    <w:tmpl w:val="85ACC180"/>
    <w:lvl w:ilvl="0" w:tplc="A85A35AC">
      <w:start w:val="1"/>
      <w:numFmt w:val="bullet"/>
      <w:lvlText w:val="n"/>
      <w:lvlJc w:val="left"/>
      <w:pPr>
        <w:ind w:left="720" w:hanging="360"/>
      </w:pPr>
      <w:rPr>
        <w:rFonts w:ascii="Wingdings" w:hAnsi="Wingdings"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4780D56"/>
    <w:multiLevelType w:val="hybridMultilevel"/>
    <w:tmpl w:val="ABE29A7C"/>
    <w:lvl w:ilvl="0" w:tplc="A85A35AC">
      <w:start w:val="1"/>
      <w:numFmt w:val="bullet"/>
      <w:lvlText w:val="n"/>
      <w:lvlJc w:val="left"/>
      <w:pPr>
        <w:ind w:left="720" w:hanging="360"/>
      </w:pPr>
      <w:rPr>
        <w:rFonts w:ascii="Wingdings" w:hAnsi="Wingdings"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BB60F9"/>
    <w:multiLevelType w:val="hybridMultilevel"/>
    <w:tmpl w:val="094CFDE8"/>
    <w:lvl w:ilvl="0" w:tplc="7A0A6C74">
      <w:start w:val="1"/>
      <w:numFmt w:val="bullet"/>
      <w:lvlText w:val="n"/>
      <w:lvlJc w:val="left"/>
      <w:pPr>
        <w:ind w:left="720" w:hanging="360"/>
      </w:pPr>
      <w:rPr>
        <w:rFonts w:ascii="Wingdings" w:hAnsi="Wingdings" w:hint="default"/>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50E6A18"/>
    <w:multiLevelType w:val="multilevel"/>
    <w:tmpl w:val="E566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712509"/>
    <w:multiLevelType w:val="hybridMultilevel"/>
    <w:tmpl w:val="D3E46BBC"/>
    <w:lvl w:ilvl="0" w:tplc="E6A273E6">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4CE2315F"/>
    <w:multiLevelType w:val="multilevel"/>
    <w:tmpl w:val="69E6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E35333"/>
    <w:multiLevelType w:val="hybridMultilevel"/>
    <w:tmpl w:val="46BE62F8"/>
    <w:lvl w:ilvl="0" w:tplc="7A0A6C74">
      <w:start w:val="1"/>
      <w:numFmt w:val="bullet"/>
      <w:lvlText w:val="n"/>
      <w:lvlJc w:val="left"/>
      <w:pPr>
        <w:ind w:left="720" w:hanging="360"/>
      </w:pPr>
      <w:rPr>
        <w:rFonts w:ascii="Wingdings" w:hAnsi="Wingdings" w:hint="default"/>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8405200"/>
    <w:multiLevelType w:val="multilevel"/>
    <w:tmpl w:val="47B4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A472E65"/>
    <w:multiLevelType w:val="hybridMultilevel"/>
    <w:tmpl w:val="8506B208"/>
    <w:lvl w:ilvl="0" w:tplc="3EB40B72">
      <w:numFmt w:val="bullet"/>
      <w:lvlText w:val="-"/>
      <w:lvlJc w:val="left"/>
      <w:pPr>
        <w:ind w:left="720" w:hanging="360"/>
      </w:pPr>
      <w:rPr>
        <w:rFonts w:ascii="Arial" w:eastAsiaTheme="minorHAnsi" w:hAnsi="Arial" w:cs="Arial" w:hint="default"/>
        <w:color w:val="000000"/>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14F5CA3"/>
    <w:multiLevelType w:val="hybridMultilevel"/>
    <w:tmpl w:val="380222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2BE5914"/>
    <w:multiLevelType w:val="hybridMultilevel"/>
    <w:tmpl w:val="33C68CB6"/>
    <w:lvl w:ilvl="0" w:tplc="759EA9C0">
      <w:start w:val="1"/>
      <w:numFmt w:val="bullet"/>
      <w:lvlText w:val="n"/>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6F50D90"/>
    <w:multiLevelType w:val="hybridMultilevel"/>
    <w:tmpl w:val="F6AE26F0"/>
    <w:lvl w:ilvl="0" w:tplc="759EA9C0">
      <w:start w:val="1"/>
      <w:numFmt w:val="bullet"/>
      <w:lvlText w:val="n"/>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7876EB9"/>
    <w:multiLevelType w:val="hybridMultilevel"/>
    <w:tmpl w:val="0B74E38C"/>
    <w:lvl w:ilvl="0" w:tplc="43AA548C">
      <w:start w:val="25"/>
      <w:numFmt w:val="bullet"/>
      <w:lvlText w:val="-"/>
      <w:lvlJc w:val="left"/>
      <w:pPr>
        <w:ind w:left="720" w:hanging="360"/>
      </w:pPr>
      <w:rPr>
        <w:rFonts w:ascii="Arial" w:eastAsiaTheme="minorEastAsia" w:hAnsi="Arial" w:cs="Arial" w:hint="default"/>
        <w:b/>
        <w:color w:val="00ABE1" w:themeColor="accent2"/>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B9E59F8"/>
    <w:multiLevelType w:val="hybridMultilevel"/>
    <w:tmpl w:val="B61241C8"/>
    <w:lvl w:ilvl="0" w:tplc="759EA9C0">
      <w:start w:val="1"/>
      <w:numFmt w:val="bullet"/>
      <w:lvlText w:val="n"/>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BED1FE6"/>
    <w:multiLevelType w:val="hybridMultilevel"/>
    <w:tmpl w:val="0AA49B00"/>
    <w:lvl w:ilvl="0" w:tplc="759EA9C0">
      <w:start w:val="1"/>
      <w:numFmt w:val="bullet"/>
      <w:lvlText w:val="n"/>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D4D7C6C"/>
    <w:multiLevelType w:val="hybridMultilevel"/>
    <w:tmpl w:val="F2601508"/>
    <w:lvl w:ilvl="0" w:tplc="7A0A6C74">
      <w:start w:val="1"/>
      <w:numFmt w:val="bullet"/>
      <w:lvlText w:val="n"/>
      <w:lvlJc w:val="left"/>
      <w:pPr>
        <w:ind w:left="2160" w:hanging="360"/>
      </w:pPr>
      <w:rPr>
        <w:rFonts w:ascii="Wingdings" w:hAnsi="Wingdings" w:hint="default"/>
        <w:color w:val="auto"/>
        <w:sz w:val="20"/>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7" w15:restartNumberingAfterBreak="0">
    <w:nsid w:val="6F957723"/>
    <w:multiLevelType w:val="hybridMultilevel"/>
    <w:tmpl w:val="870E8590"/>
    <w:lvl w:ilvl="0" w:tplc="759EA9C0">
      <w:start w:val="1"/>
      <w:numFmt w:val="bullet"/>
      <w:lvlText w:val="n"/>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1675464"/>
    <w:multiLevelType w:val="hybridMultilevel"/>
    <w:tmpl w:val="6A7C8C8E"/>
    <w:lvl w:ilvl="0" w:tplc="9C8AE13C">
      <w:start w:val="1"/>
      <w:numFmt w:val="bullet"/>
      <w:lvlText w:val=""/>
      <w:lvlJc w:val="left"/>
      <w:pPr>
        <w:ind w:left="1080" w:hanging="360"/>
      </w:pPr>
      <w:rPr>
        <w:rFonts w:ascii="Symbol" w:hAnsi="Symbol"/>
      </w:rPr>
    </w:lvl>
    <w:lvl w:ilvl="1" w:tplc="733682F4">
      <w:start w:val="1"/>
      <w:numFmt w:val="bullet"/>
      <w:lvlText w:val=""/>
      <w:lvlJc w:val="left"/>
      <w:pPr>
        <w:ind w:left="1080" w:hanging="360"/>
      </w:pPr>
      <w:rPr>
        <w:rFonts w:ascii="Symbol" w:hAnsi="Symbol"/>
      </w:rPr>
    </w:lvl>
    <w:lvl w:ilvl="2" w:tplc="298401E0">
      <w:start w:val="1"/>
      <w:numFmt w:val="bullet"/>
      <w:lvlText w:val=""/>
      <w:lvlJc w:val="left"/>
      <w:pPr>
        <w:ind w:left="1080" w:hanging="360"/>
      </w:pPr>
      <w:rPr>
        <w:rFonts w:ascii="Symbol" w:hAnsi="Symbol"/>
      </w:rPr>
    </w:lvl>
    <w:lvl w:ilvl="3" w:tplc="2A3A5D7C">
      <w:start w:val="1"/>
      <w:numFmt w:val="bullet"/>
      <w:lvlText w:val=""/>
      <w:lvlJc w:val="left"/>
      <w:pPr>
        <w:ind w:left="1080" w:hanging="360"/>
      </w:pPr>
      <w:rPr>
        <w:rFonts w:ascii="Symbol" w:hAnsi="Symbol"/>
      </w:rPr>
    </w:lvl>
    <w:lvl w:ilvl="4" w:tplc="DF3486C4">
      <w:start w:val="1"/>
      <w:numFmt w:val="bullet"/>
      <w:lvlText w:val=""/>
      <w:lvlJc w:val="left"/>
      <w:pPr>
        <w:ind w:left="1080" w:hanging="360"/>
      </w:pPr>
      <w:rPr>
        <w:rFonts w:ascii="Symbol" w:hAnsi="Symbol"/>
      </w:rPr>
    </w:lvl>
    <w:lvl w:ilvl="5" w:tplc="8DD498E4">
      <w:start w:val="1"/>
      <w:numFmt w:val="bullet"/>
      <w:lvlText w:val=""/>
      <w:lvlJc w:val="left"/>
      <w:pPr>
        <w:ind w:left="1080" w:hanging="360"/>
      </w:pPr>
      <w:rPr>
        <w:rFonts w:ascii="Symbol" w:hAnsi="Symbol"/>
      </w:rPr>
    </w:lvl>
    <w:lvl w:ilvl="6" w:tplc="11E0136E">
      <w:start w:val="1"/>
      <w:numFmt w:val="bullet"/>
      <w:lvlText w:val=""/>
      <w:lvlJc w:val="left"/>
      <w:pPr>
        <w:ind w:left="1080" w:hanging="360"/>
      </w:pPr>
      <w:rPr>
        <w:rFonts w:ascii="Symbol" w:hAnsi="Symbol"/>
      </w:rPr>
    </w:lvl>
    <w:lvl w:ilvl="7" w:tplc="E84E9312">
      <w:start w:val="1"/>
      <w:numFmt w:val="bullet"/>
      <w:lvlText w:val=""/>
      <w:lvlJc w:val="left"/>
      <w:pPr>
        <w:ind w:left="1080" w:hanging="360"/>
      </w:pPr>
      <w:rPr>
        <w:rFonts w:ascii="Symbol" w:hAnsi="Symbol"/>
      </w:rPr>
    </w:lvl>
    <w:lvl w:ilvl="8" w:tplc="7C065D8C">
      <w:start w:val="1"/>
      <w:numFmt w:val="bullet"/>
      <w:lvlText w:val=""/>
      <w:lvlJc w:val="left"/>
      <w:pPr>
        <w:ind w:left="1080" w:hanging="360"/>
      </w:pPr>
      <w:rPr>
        <w:rFonts w:ascii="Symbol" w:hAnsi="Symbol"/>
      </w:rPr>
    </w:lvl>
  </w:abstractNum>
  <w:num w:numId="1" w16cid:durableId="2036497692">
    <w:abstractNumId w:val="11"/>
  </w:num>
  <w:num w:numId="2" w16cid:durableId="1917280903">
    <w:abstractNumId w:val="9"/>
  </w:num>
  <w:num w:numId="3" w16cid:durableId="1845508283">
    <w:abstractNumId w:val="7"/>
  </w:num>
  <w:num w:numId="4" w16cid:durableId="1196121292">
    <w:abstractNumId w:val="0"/>
  </w:num>
  <w:num w:numId="5" w16cid:durableId="2116560025">
    <w:abstractNumId w:val="17"/>
  </w:num>
  <w:num w:numId="6" w16cid:durableId="2132087274">
    <w:abstractNumId w:val="6"/>
  </w:num>
  <w:num w:numId="7" w16cid:durableId="1053386605">
    <w:abstractNumId w:val="3"/>
  </w:num>
  <w:num w:numId="8" w16cid:durableId="1513297064">
    <w:abstractNumId w:val="13"/>
  </w:num>
  <w:num w:numId="9" w16cid:durableId="2127037896">
    <w:abstractNumId w:val="24"/>
  </w:num>
  <w:num w:numId="10" w16cid:durableId="788744291">
    <w:abstractNumId w:val="21"/>
  </w:num>
  <w:num w:numId="11" w16cid:durableId="2070035946">
    <w:abstractNumId w:val="25"/>
  </w:num>
  <w:num w:numId="12" w16cid:durableId="1020938118">
    <w:abstractNumId w:val="8"/>
  </w:num>
  <w:num w:numId="13" w16cid:durableId="1490290296">
    <w:abstractNumId w:val="27"/>
  </w:num>
  <w:num w:numId="14" w16cid:durableId="1297837909">
    <w:abstractNumId w:val="5"/>
  </w:num>
  <w:num w:numId="15" w16cid:durableId="238295618">
    <w:abstractNumId w:val="16"/>
  </w:num>
  <w:num w:numId="16" w16cid:durableId="1613055299">
    <w:abstractNumId w:val="18"/>
  </w:num>
  <w:num w:numId="17" w16cid:durableId="1066800517">
    <w:abstractNumId w:val="22"/>
  </w:num>
  <w:num w:numId="18" w16cid:durableId="325015176">
    <w:abstractNumId w:val="12"/>
  </w:num>
  <w:num w:numId="19" w16cid:durableId="524103857">
    <w:abstractNumId w:val="23"/>
  </w:num>
  <w:num w:numId="20" w16cid:durableId="7877671">
    <w:abstractNumId w:val="1"/>
  </w:num>
  <w:num w:numId="21" w16cid:durableId="1257255174">
    <w:abstractNumId w:val="26"/>
  </w:num>
  <w:num w:numId="22" w16cid:durableId="673536882">
    <w:abstractNumId w:val="4"/>
  </w:num>
  <w:num w:numId="23" w16cid:durableId="1982149901">
    <w:abstractNumId w:val="15"/>
  </w:num>
  <w:num w:numId="24" w16cid:durableId="1738168632">
    <w:abstractNumId w:val="19"/>
  </w:num>
  <w:num w:numId="25" w16cid:durableId="385492899">
    <w:abstractNumId w:val="10"/>
  </w:num>
  <w:num w:numId="26" w16cid:durableId="293759180">
    <w:abstractNumId w:val="28"/>
  </w:num>
  <w:num w:numId="27" w16cid:durableId="1698044726">
    <w:abstractNumId w:val="14"/>
  </w:num>
  <w:num w:numId="28" w16cid:durableId="2082412350">
    <w:abstractNumId w:val="2"/>
  </w:num>
  <w:num w:numId="29" w16cid:durableId="482814447">
    <w:abstractNumId w:val="2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fan NIKOLIC">
    <w15:presenceInfo w15:providerId="AD" w15:userId="S::s.nikolic@feteegalite.onmicrosoft.com::d52af204-aa23-458d-9ba1-bf9bf89d21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E96"/>
    <w:rsid w:val="000005DE"/>
    <w:rsid w:val="00001EA4"/>
    <w:rsid w:val="00001FB8"/>
    <w:rsid w:val="000020BC"/>
    <w:rsid w:val="000032C0"/>
    <w:rsid w:val="00003679"/>
    <w:rsid w:val="00004A94"/>
    <w:rsid w:val="0000502E"/>
    <w:rsid w:val="000064F4"/>
    <w:rsid w:val="00006B43"/>
    <w:rsid w:val="00007B8B"/>
    <w:rsid w:val="00010A18"/>
    <w:rsid w:val="00011E5D"/>
    <w:rsid w:val="00012622"/>
    <w:rsid w:val="00012783"/>
    <w:rsid w:val="000153B8"/>
    <w:rsid w:val="00015719"/>
    <w:rsid w:val="00015F21"/>
    <w:rsid w:val="00020445"/>
    <w:rsid w:val="00021E6C"/>
    <w:rsid w:val="000240D4"/>
    <w:rsid w:val="000268B6"/>
    <w:rsid w:val="000276DE"/>
    <w:rsid w:val="000279A6"/>
    <w:rsid w:val="00027E37"/>
    <w:rsid w:val="0003155E"/>
    <w:rsid w:val="00033148"/>
    <w:rsid w:val="0004030C"/>
    <w:rsid w:val="000419FA"/>
    <w:rsid w:val="000429D1"/>
    <w:rsid w:val="00042F78"/>
    <w:rsid w:val="00046E2F"/>
    <w:rsid w:val="000526E1"/>
    <w:rsid w:val="0005507A"/>
    <w:rsid w:val="000555B2"/>
    <w:rsid w:val="00057BF2"/>
    <w:rsid w:val="00057FE0"/>
    <w:rsid w:val="000603AB"/>
    <w:rsid w:val="00065099"/>
    <w:rsid w:val="00065619"/>
    <w:rsid w:val="00066A9D"/>
    <w:rsid w:val="000671A1"/>
    <w:rsid w:val="00067F71"/>
    <w:rsid w:val="00070AB1"/>
    <w:rsid w:val="00070BF2"/>
    <w:rsid w:val="00073043"/>
    <w:rsid w:val="0007324A"/>
    <w:rsid w:val="00073781"/>
    <w:rsid w:val="000744CE"/>
    <w:rsid w:val="00074B74"/>
    <w:rsid w:val="00075778"/>
    <w:rsid w:val="00076680"/>
    <w:rsid w:val="000769D7"/>
    <w:rsid w:val="00080E6B"/>
    <w:rsid w:val="00083D8D"/>
    <w:rsid w:val="0008466F"/>
    <w:rsid w:val="00085A6B"/>
    <w:rsid w:val="00086178"/>
    <w:rsid w:val="00086D9F"/>
    <w:rsid w:val="00086E71"/>
    <w:rsid w:val="000900CB"/>
    <w:rsid w:val="00093DDA"/>
    <w:rsid w:val="00094C5D"/>
    <w:rsid w:val="00096B56"/>
    <w:rsid w:val="00096C37"/>
    <w:rsid w:val="00096EE0"/>
    <w:rsid w:val="000A00E0"/>
    <w:rsid w:val="000A1045"/>
    <w:rsid w:val="000A16F3"/>
    <w:rsid w:val="000A18E8"/>
    <w:rsid w:val="000A3E2A"/>
    <w:rsid w:val="000A4926"/>
    <w:rsid w:val="000A5A0B"/>
    <w:rsid w:val="000A62C8"/>
    <w:rsid w:val="000B0017"/>
    <w:rsid w:val="000B1AAB"/>
    <w:rsid w:val="000B26A5"/>
    <w:rsid w:val="000B3282"/>
    <w:rsid w:val="000B447D"/>
    <w:rsid w:val="000B52A8"/>
    <w:rsid w:val="000B633D"/>
    <w:rsid w:val="000C1086"/>
    <w:rsid w:val="000C5727"/>
    <w:rsid w:val="000C767B"/>
    <w:rsid w:val="000D2AB5"/>
    <w:rsid w:val="000D51A6"/>
    <w:rsid w:val="000D537F"/>
    <w:rsid w:val="000D7839"/>
    <w:rsid w:val="000D7DAA"/>
    <w:rsid w:val="000E0442"/>
    <w:rsid w:val="000E0464"/>
    <w:rsid w:val="000E10E6"/>
    <w:rsid w:val="000E234E"/>
    <w:rsid w:val="000E3B45"/>
    <w:rsid w:val="000E4FE3"/>
    <w:rsid w:val="000E627C"/>
    <w:rsid w:val="000E63F8"/>
    <w:rsid w:val="000F167A"/>
    <w:rsid w:val="000F16AE"/>
    <w:rsid w:val="000F2EBD"/>
    <w:rsid w:val="000F30E5"/>
    <w:rsid w:val="000F4367"/>
    <w:rsid w:val="000F4482"/>
    <w:rsid w:val="001005A1"/>
    <w:rsid w:val="00102A34"/>
    <w:rsid w:val="00102AB8"/>
    <w:rsid w:val="001037EF"/>
    <w:rsid w:val="0010418E"/>
    <w:rsid w:val="00107C9F"/>
    <w:rsid w:val="00110CFA"/>
    <w:rsid w:val="00110ED3"/>
    <w:rsid w:val="00113D0A"/>
    <w:rsid w:val="001164E8"/>
    <w:rsid w:val="00120638"/>
    <w:rsid w:val="00120B70"/>
    <w:rsid w:val="001211AF"/>
    <w:rsid w:val="0012157C"/>
    <w:rsid w:val="00121600"/>
    <w:rsid w:val="00123E08"/>
    <w:rsid w:val="00125B2A"/>
    <w:rsid w:val="00125D1C"/>
    <w:rsid w:val="00126F80"/>
    <w:rsid w:val="00127127"/>
    <w:rsid w:val="00127824"/>
    <w:rsid w:val="00130156"/>
    <w:rsid w:val="00130737"/>
    <w:rsid w:val="00131CA1"/>
    <w:rsid w:val="0013362F"/>
    <w:rsid w:val="00133712"/>
    <w:rsid w:val="00133CBB"/>
    <w:rsid w:val="00133EDA"/>
    <w:rsid w:val="00134BA2"/>
    <w:rsid w:val="001350B9"/>
    <w:rsid w:val="001361B2"/>
    <w:rsid w:val="001371E1"/>
    <w:rsid w:val="00140146"/>
    <w:rsid w:val="00142308"/>
    <w:rsid w:val="00143303"/>
    <w:rsid w:val="00143C47"/>
    <w:rsid w:val="001440E3"/>
    <w:rsid w:val="0014499E"/>
    <w:rsid w:val="00144CC2"/>
    <w:rsid w:val="00144D99"/>
    <w:rsid w:val="00145E93"/>
    <w:rsid w:val="001465AE"/>
    <w:rsid w:val="00150796"/>
    <w:rsid w:val="001507F8"/>
    <w:rsid w:val="00151445"/>
    <w:rsid w:val="00153D78"/>
    <w:rsid w:val="00154758"/>
    <w:rsid w:val="00161418"/>
    <w:rsid w:val="001627B3"/>
    <w:rsid w:val="001628F0"/>
    <w:rsid w:val="0016652A"/>
    <w:rsid w:val="00166C60"/>
    <w:rsid w:val="001672ED"/>
    <w:rsid w:val="00170400"/>
    <w:rsid w:val="00170A13"/>
    <w:rsid w:val="0017244C"/>
    <w:rsid w:val="00173C78"/>
    <w:rsid w:val="0017681C"/>
    <w:rsid w:val="00181D45"/>
    <w:rsid w:val="00183056"/>
    <w:rsid w:val="00184DE0"/>
    <w:rsid w:val="00186216"/>
    <w:rsid w:val="00187BF5"/>
    <w:rsid w:val="00187EF4"/>
    <w:rsid w:val="00190B45"/>
    <w:rsid w:val="001911DD"/>
    <w:rsid w:val="00192FB7"/>
    <w:rsid w:val="00193059"/>
    <w:rsid w:val="00194A8F"/>
    <w:rsid w:val="00194BF7"/>
    <w:rsid w:val="00195129"/>
    <w:rsid w:val="00195E21"/>
    <w:rsid w:val="001A10CC"/>
    <w:rsid w:val="001A15BA"/>
    <w:rsid w:val="001A2A4B"/>
    <w:rsid w:val="001A2CFC"/>
    <w:rsid w:val="001A31D3"/>
    <w:rsid w:val="001A4167"/>
    <w:rsid w:val="001A774B"/>
    <w:rsid w:val="001A77C5"/>
    <w:rsid w:val="001B1142"/>
    <w:rsid w:val="001B16E7"/>
    <w:rsid w:val="001C3463"/>
    <w:rsid w:val="001C3512"/>
    <w:rsid w:val="001C3F66"/>
    <w:rsid w:val="001C4A7E"/>
    <w:rsid w:val="001C6242"/>
    <w:rsid w:val="001C7A89"/>
    <w:rsid w:val="001D0420"/>
    <w:rsid w:val="001D08FF"/>
    <w:rsid w:val="001D10CB"/>
    <w:rsid w:val="001D10EC"/>
    <w:rsid w:val="001D1435"/>
    <w:rsid w:val="001D55BD"/>
    <w:rsid w:val="001D66F0"/>
    <w:rsid w:val="001D67EF"/>
    <w:rsid w:val="001D6AC8"/>
    <w:rsid w:val="001E0B3D"/>
    <w:rsid w:val="001E0BAC"/>
    <w:rsid w:val="001E1C01"/>
    <w:rsid w:val="001E48B9"/>
    <w:rsid w:val="001E55D3"/>
    <w:rsid w:val="001E57EF"/>
    <w:rsid w:val="001E60DE"/>
    <w:rsid w:val="001E735A"/>
    <w:rsid w:val="001E7FD6"/>
    <w:rsid w:val="001F09F5"/>
    <w:rsid w:val="001F11F6"/>
    <w:rsid w:val="001F16F4"/>
    <w:rsid w:val="001F1CD8"/>
    <w:rsid w:val="001F3F3D"/>
    <w:rsid w:val="0020044D"/>
    <w:rsid w:val="00203918"/>
    <w:rsid w:val="00203E43"/>
    <w:rsid w:val="00212415"/>
    <w:rsid w:val="00215A26"/>
    <w:rsid w:val="00217773"/>
    <w:rsid w:val="002201E0"/>
    <w:rsid w:val="00222EC1"/>
    <w:rsid w:val="00224FCB"/>
    <w:rsid w:val="00226CAF"/>
    <w:rsid w:val="00227CFC"/>
    <w:rsid w:val="00231A37"/>
    <w:rsid w:val="002344F5"/>
    <w:rsid w:val="00236FA9"/>
    <w:rsid w:val="00237EAA"/>
    <w:rsid w:val="002404D1"/>
    <w:rsid w:val="002413F4"/>
    <w:rsid w:val="0024202E"/>
    <w:rsid w:val="002424D1"/>
    <w:rsid w:val="00244D63"/>
    <w:rsid w:val="00246F6A"/>
    <w:rsid w:val="00246FEB"/>
    <w:rsid w:val="00247FC4"/>
    <w:rsid w:val="00252ED8"/>
    <w:rsid w:val="00253D96"/>
    <w:rsid w:val="00254CED"/>
    <w:rsid w:val="00262C8C"/>
    <w:rsid w:val="00263999"/>
    <w:rsid w:val="00265692"/>
    <w:rsid w:val="002658AD"/>
    <w:rsid w:val="0027023D"/>
    <w:rsid w:val="0027268F"/>
    <w:rsid w:val="002731B8"/>
    <w:rsid w:val="002736A6"/>
    <w:rsid w:val="002776F9"/>
    <w:rsid w:val="00277724"/>
    <w:rsid w:val="00282638"/>
    <w:rsid w:val="00290A57"/>
    <w:rsid w:val="0029136D"/>
    <w:rsid w:val="00291643"/>
    <w:rsid w:val="00293B83"/>
    <w:rsid w:val="0029463A"/>
    <w:rsid w:val="0029488C"/>
    <w:rsid w:val="0029558F"/>
    <w:rsid w:val="002958F4"/>
    <w:rsid w:val="0029673B"/>
    <w:rsid w:val="00296CD4"/>
    <w:rsid w:val="002A01B7"/>
    <w:rsid w:val="002A2275"/>
    <w:rsid w:val="002A2548"/>
    <w:rsid w:val="002A2ABA"/>
    <w:rsid w:val="002A2C29"/>
    <w:rsid w:val="002A2F65"/>
    <w:rsid w:val="002A3FA5"/>
    <w:rsid w:val="002A6163"/>
    <w:rsid w:val="002A7247"/>
    <w:rsid w:val="002B0DFC"/>
    <w:rsid w:val="002B2711"/>
    <w:rsid w:val="002B2C04"/>
    <w:rsid w:val="002B4213"/>
    <w:rsid w:val="002B4A34"/>
    <w:rsid w:val="002B577A"/>
    <w:rsid w:val="002C0AD0"/>
    <w:rsid w:val="002C141F"/>
    <w:rsid w:val="002C3A99"/>
    <w:rsid w:val="002C4660"/>
    <w:rsid w:val="002C53BF"/>
    <w:rsid w:val="002C5514"/>
    <w:rsid w:val="002C709F"/>
    <w:rsid w:val="002D1278"/>
    <w:rsid w:val="002D1439"/>
    <w:rsid w:val="002D25EC"/>
    <w:rsid w:val="002D3DEA"/>
    <w:rsid w:val="002D45F3"/>
    <w:rsid w:val="002D51AE"/>
    <w:rsid w:val="002D5C2C"/>
    <w:rsid w:val="002D6C7F"/>
    <w:rsid w:val="002D76E9"/>
    <w:rsid w:val="002D77BD"/>
    <w:rsid w:val="002E18CF"/>
    <w:rsid w:val="002E1D96"/>
    <w:rsid w:val="002E2665"/>
    <w:rsid w:val="002E3577"/>
    <w:rsid w:val="002E4553"/>
    <w:rsid w:val="002E4E77"/>
    <w:rsid w:val="002E5B5F"/>
    <w:rsid w:val="002F0B27"/>
    <w:rsid w:val="002F0F65"/>
    <w:rsid w:val="002F2D89"/>
    <w:rsid w:val="002F34DF"/>
    <w:rsid w:val="002F3F08"/>
    <w:rsid w:val="002F3F62"/>
    <w:rsid w:val="002F4C81"/>
    <w:rsid w:val="002F5134"/>
    <w:rsid w:val="002F51F4"/>
    <w:rsid w:val="002F540F"/>
    <w:rsid w:val="002F7775"/>
    <w:rsid w:val="002F7ED6"/>
    <w:rsid w:val="00300F24"/>
    <w:rsid w:val="00301778"/>
    <w:rsid w:val="00301A5C"/>
    <w:rsid w:val="00301E66"/>
    <w:rsid w:val="00302487"/>
    <w:rsid w:val="00303BDD"/>
    <w:rsid w:val="003072DC"/>
    <w:rsid w:val="00310CD9"/>
    <w:rsid w:val="00310E47"/>
    <w:rsid w:val="003111E8"/>
    <w:rsid w:val="00320909"/>
    <w:rsid w:val="00320A63"/>
    <w:rsid w:val="00323034"/>
    <w:rsid w:val="003235EF"/>
    <w:rsid w:val="00325B27"/>
    <w:rsid w:val="00327C2F"/>
    <w:rsid w:val="003322F6"/>
    <w:rsid w:val="0033477A"/>
    <w:rsid w:val="003366BD"/>
    <w:rsid w:val="00340EC4"/>
    <w:rsid w:val="0034132E"/>
    <w:rsid w:val="003446EE"/>
    <w:rsid w:val="00344D89"/>
    <w:rsid w:val="00345123"/>
    <w:rsid w:val="003455F1"/>
    <w:rsid w:val="00347538"/>
    <w:rsid w:val="0034753B"/>
    <w:rsid w:val="003508D1"/>
    <w:rsid w:val="00350DC8"/>
    <w:rsid w:val="00351466"/>
    <w:rsid w:val="00352214"/>
    <w:rsid w:val="00352F23"/>
    <w:rsid w:val="00357734"/>
    <w:rsid w:val="00357E7D"/>
    <w:rsid w:val="00360EB6"/>
    <w:rsid w:val="00361E64"/>
    <w:rsid w:val="00362C19"/>
    <w:rsid w:val="0036635E"/>
    <w:rsid w:val="0037078B"/>
    <w:rsid w:val="00373F08"/>
    <w:rsid w:val="0037474A"/>
    <w:rsid w:val="003759F4"/>
    <w:rsid w:val="0037615F"/>
    <w:rsid w:val="003833F7"/>
    <w:rsid w:val="00383A60"/>
    <w:rsid w:val="00383CEF"/>
    <w:rsid w:val="0038539A"/>
    <w:rsid w:val="00386F64"/>
    <w:rsid w:val="00390255"/>
    <w:rsid w:val="00392EEF"/>
    <w:rsid w:val="00393BBD"/>
    <w:rsid w:val="0039478B"/>
    <w:rsid w:val="0039543C"/>
    <w:rsid w:val="00395663"/>
    <w:rsid w:val="00395E29"/>
    <w:rsid w:val="00397D77"/>
    <w:rsid w:val="003A0067"/>
    <w:rsid w:val="003A0174"/>
    <w:rsid w:val="003A185B"/>
    <w:rsid w:val="003A32AC"/>
    <w:rsid w:val="003A534A"/>
    <w:rsid w:val="003A5796"/>
    <w:rsid w:val="003A5E12"/>
    <w:rsid w:val="003A626D"/>
    <w:rsid w:val="003A65F1"/>
    <w:rsid w:val="003A719D"/>
    <w:rsid w:val="003A7573"/>
    <w:rsid w:val="003B04D5"/>
    <w:rsid w:val="003B1E78"/>
    <w:rsid w:val="003B1EFA"/>
    <w:rsid w:val="003B2B21"/>
    <w:rsid w:val="003B2E4A"/>
    <w:rsid w:val="003B429A"/>
    <w:rsid w:val="003B542D"/>
    <w:rsid w:val="003B580E"/>
    <w:rsid w:val="003B5E24"/>
    <w:rsid w:val="003B64E3"/>
    <w:rsid w:val="003B65E8"/>
    <w:rsid w:val="003B79D9"/>
    <w:rsid w:val="003B7A75"/>
    <w:rsid w:val="003C009F"/>
    <w:rsid w:val="003C09A3"/>
    <w:rsid w:val="003C0F28"/>
    <w:rsid w:val="003C2064"/>
    <w:rsid w:val="003C2172"/>
    <w:rsid w:val="003C292A"/>
    <w:rsid w:val="003C31FC"/>
    <w:rsid w:val="003C4163"/>
    <w:rsid w:val="003C48BB"/>
    <w:rsid w:val="003C557A"/>
    <w:rsid w:val="003C5E54"/>
    <w:rsid w:val="003C6FA4"/>
    <w:rsid w:val="003C75D0"/>
    <w:rsid w:val="003D129E"/>
    <w:rsid w:val="003D169E"/>
    <w:rsid w:val="003D4023"/>
    <w:rsid w:val="003D541D"/>
    <w:rsid w:val="003D781A"/>
    <w:rsid w:val="003E001B"/>
    <w:rsid w:val="003E3D48"/>
    <w:rsid w:val="003E3EBC"/>
    <w:rsid w:val="003E526B"/>
    <w:rsid w:val="003E75B8"/>
    <w:rsid w:val="003E7902"/>
    <w:rsid w:val="003E7E5F"/>
    <w:rsid w:val="003F097F"/>
    <w:rsid w:val="003F2983"/>
    <w:rsid w:val="003F3761"/>
    <w:rsid w:val="003F514C"/>
    <w:rsid w:val="0040000A"/>
    <w:rsid w:val="00400D2A"/>
    <w:rsid w:val="00400DD1"/>
    <w:rsid w:val="004012E5"/>
    <w:rsid w:val="00401C6B"/>
    <w:rsid w:val="00403C74"/>
    <w:rsid w:val="00404F52"/>
    <w:rsid w:val="00410FB3"/>
    <w:rsid w:val="00411E8F"/>
    <w:rsid w:val="00414C49"/>
    <w:rsid w:val="004150B0"/>
    <w:rsid w:val="00415266"/>
    <w:rsid w:val="004162D5"/>
    <w:rsid w:val="004164FC"/>
    <w:rsid w:val="0042172D"/>
    <w:rsid w:val="00421B62"/>
    <w:rsid w:val="00423A78"/>
    <w:rsid w:val="00424F93"/>
    <w:rsid w:val="00425299"/>
    <w:rsid w:val="004253AA"/>
    <w:rsid w:val="00425F8A"/>
    <w:rsid w:val="00426115"/>
    <w:rsid w:val="00426FC7"/>
    <w:rsid w:val="004304F2"/>
    <w:rsid w:val="00430738"/>
    <w:rsid w:val="00430BA7"/>
    <w:rsid w:val="0043107B"/>
    <w:rsid w:val="00432336"/>
    <w:rsid w:val="00433D6E"/>
    <w:rsid w:val="004343AF"/>
    <w:rsid w:val="004359C0"/>
    <w:rsid w:val="004363B9"/>
    <w:rsid w:val="00437534"/>
    <w:rsid w:val="00437892"/>
    <w:rsid w:val="00441E36"/>
    <w:rsid w:val="00442107"/>
    <w:rsid w:val="00442B4F"/>
    <w:rsid w:val="00442EAC"/>
    <w:rsid w:val="00443528"/>
    <w:rsid w:val="004449FD"/>
    <w:rsid w:val="0044590F"/>
    <w:rsid w:val="00446FD5"/>
    <w:rsid w:val="00450E74"/>
    <w:rsid w:val="00451A47"/>
    <w:rsid w:val="00452AA0"/>
    <w:rsid w:val="00453026"/>
    <w:rsid w:val="004536F8"/>
    <w:rsid w:val="00456252"/>
    <w:rsid w:val="004578A5"/>
    <w:rsid w:val="0046053E"/>
    <w:rsid w:val="004607FD"/>
    <w:rsid w:val="00460854"/>
    <w:rsid w:val="00460EA5"/>
    <w:rsid w:val="00462EB1"/>
    <w:rsid w:val="00464BDF"/>
    <w:rsid w:val="00464C18"/>
    <w:rsid w:val="00465B78"/>
    <w:rsid w:val="0046617B"/>
    <w:rsid w:val="004677EF"/>
    <w:rsid w:val="00472DFF"/>
    <w:rsid w:val="004742E1"/>
    <w:rsid w:val="00475F68"/>
    <w:rsid w:val="004760B0"/>
    <w:rsid w:val="00477A20"/>
    <w:rsid w:val="0048270E"/>
    <w:rsid w:val="004833CB"/>
    <w:rsid w:val="00483CC6"/>
    <w:rsid w:val="00484DAC"/>
    <w:rsid w:val="00485470"/>
    <w:rsid w:val="00485959"/>
    <w:rsid w:val="00485C03"/>
    <w:rsid w:val="0048647A"/>
    <w:rsid w:val="00487519"/>
    <w:rsid w:val="00492221"/>
    <w:rsid w:val="00492A9C"/>
    <w:rsid w:val="004A15DC"/>
    <w:rsid w:val="004A279F"/>
    <w:rsid w:val="004A2F0B"/>
    <w:rsid w:val="004A3B35"/>
    <w:rsid w:val="004A3FB1"/>
    <w:rsid w:val="004A6839"/>
    <w:rsid w:val="004A6949"/>
    <w:rsid w:val="004A7125"/>
    <w:rsid w:val="004B0D07"/>
    <w:rsid w:val="004B108D"/>
    <w:rsid w:val="004B1F62"/>
    <w:rsid w:val="004B2BC3"/>
    <w:rsid w:val="004B324B"/>
    <w:rsid w:val="004B40A7"/>
    <w:rsid w:val="004B4310"/>
    <w:rsid w:val="004B5300"/>
    <w:rsid w:val="004B5F90"/>
    <w:rsid w:val="004B6CE5"/>
    <w:rsid w:val="004B745A"/>
    <w:rsid w:val="004B7BB8"/>
    <w:rsid w:val="004B7D3D"/>
    <w:rsid w:val="004B7E44"/>
    <w:rsid w:val="004C0D77"/>
    <w:rsid w:val="004C1E2C"/>
    <w:rsid w:val="004C20B2"/>
    <w:rsid w:val="004C2827"/>
    <w:rsid w:val="004C31B7"/>
    <w:rsid w:val="004C4922"/>
    <w:rsid w:val="004D169A"/>
    <w:rsid w:val="004D19F7"/>
    <w:rsid w:val="004D1ED7"/>
    <w:rsid w:val="004D20CC"/>
    <w:rsid w:val="004D23A4"/>
    <w:rsid w:val="004D26E6"/>
    <w:rsid w:val="004D2A32"/>
    <w:rsid w:val="004D3242"/>
    <w:rsid w:val="004D472C"/>
    <w:rsid w:val="004D4977"/>
    <w:rsid w:val="004D5252"/>
    <w:rsid w:val="004D538D"/>
    <w:rsid w:val="004D599B"/>
    <w:rsid w:val="004D7213"/>
    <w:rsid w:val="004D76AF"/>
    <w:rsid w:val="004E11C0"/>
    <w:rsid w:val="004E1B4D"/>
    <w:rsid w:val="004E1F73"/>
    <w:rsid w:val="004E2C0C"/>
    <w:rsid w:val="004E6668"/>
    <w:rsid w:val="004E7203"/>
    <w:rsid w:val="004F10F0"/>
    <w:rsid w:val="004F124A"/>
    <w:rsid w:val="004F2B86"/>
    <w:rsid w:val="004F366D"/>
    <w:rsid w:val="004F4714"/>
    <w:rsid w:val="004F4C26"/>
    <w:rsid w:val="004F7893"/>
    <w:rsid w:val="00500599"/>
    <w:rsid w:val="00500EBF"/>
    <w:rsid w:val="00501846"/>
    <w:rsid w:val="00501BAF"/>
    <w:rsid w:val="0050226B"/>
    <w:rsid w:val="0050279B"/>
    <w:rsid w:val="0050426C"/>
    <w:rsid w:val="00506154"/>
    <w:rsid w:val="00506D41"/>
    <w:rsid w:val="005074EA"/>
    <w:rsid w:val="00510CCB"/>
    <w:rsid w:val="0051216A"/>
    <w:rsid w:val="005127E4"/>
    <w:rsid w:val="00512A07"/>
    <w:rsid w:val="00512B73"/>
    <w:rsid w:val="00512EC3"/>
    <w:rsid w:val="00516FFA"/>
    <w:rsid w:val="00517C19"/>
    <w:rsid w:val="005209C4"/>
    <w:rsid w:val="0052156A"/>
    <w:rsid w:val="00521C27"/>
    <w:rsid w:val="005229E5"/>
    <w:rsid w:val="00522A47"/>
    <w:rsid w:val="00522B65"/>
    <w:rsid w:val="00522F25"/>
    <w:rsid w:val="00524324"/>
    <w:rsid w:val="00525557"/>
    <w:rsid w:val="00525B0F"/>
    <w:rsid w:val="00525C32"/>
    <w:rsid w:val="005328BA"/>
    <w:rsid w:val="00532B2B"/>
    <w:rsid w:val="005339D1"/>
    <w:rsid w:val="00536422"/>
    <w:rsid w:val="0054383D"/>
    <w:rsid w:val="00544393"/>
    <w:rsid w:val="00544BD3"/>
    <w:rsid w:val="00552F88"/>
    <w:rsid w:val="00555996"/>
    <w:rsid w:val="00556AA2"/>
    <w:rsid w:val="00557C4B"/>
    <w:rsid w:val="0056169D"/>
    <w:rsid w:val="00562DE9"/>
    <w:rsid w:val="00563F11"/>
    <w:rsid w:val="0056421D"/>
    <w:rsid w:val="00565DA1"/>
    <w:rsid w:val="005661DE"/>
    <w:rsid w:val="005702E6"/>
    <w:rsid w:val="00570B9C"/>
    <w:rsid w:val="005718DF"/>
    <w:rsid w:val="00573A30"/>
    <w:rsid w:val="00573D53"/>
    <w:rsid w:val="005745DC"/>
    <w:rsid w:val="00574961"/>
    <w:rsid w:val="00575A79"/>
    <w:rsid w:val="00576AFF"/>
    <w:rsid w:val="00580658"/>
    <w:rsid w:val="00580A32"/>
    <w:rsid w:val="00580A92"/>
    <w:rsid w:val="00580FDC"/>
    <w:rsid w:val="005812AA"/>
    <w:rsid w:val="00581A68"/>
    <w:rsid w:val="00581F05"/>
    <w:rsid w:val="005820AB"/>
    <w:rsid w:val="00582527"/>
    <w:rsid w:val="005830DA"/>
    <w:rsid w:val="00583ADD"/>
    <w:rsid w:val="0058505C"/>
    <w:rsid w:val="005854DC"/>
    <w:rsid w:val="00585782"/>
    <w:rsid w:val="00585F3A"/>
    <w:rsid w:val="00585F97"/>
    <w:rsid w:val="00587D82"/>
    <w:rsid w:val="00590A34"/>
    <w:rsid w:val="00592644"/>
    <w:rsid w:val="00595754"/>
    <w:rsid w:val="00596377"/>
    <w:rsid w:val="005A0641"/>
    <w:rsid w:val="005A0EEB"/>
    <w:rsid w:val="005A1727"/>
    <w:rsid w:val="005A3A91"/>
    <w:rsid w:val="005A4012"/>
    <w:rsid w:val="005A48D2"/>
    <w:rsid w:val="005A4974"/>
    <w:rsid w:val="005A6F6F"/>
    <w:rsid w:val="005A718F"/>
    <w:rsid w:val="005A7820"/>
    <w:rsid w:val="005B1A2B"/>
    <w:rsid w:val="005B23E7"/>
    <w:rsid w:val="005B3764"/>
    <w:rsid w:val="005C13DA"/>
    <w:rsid w:val="005C3782"/>
    <w:rsid w:val="005C3ECD"/>
    <w:rsid w:val="005C5121"/>
    <w:rsid w:val="005C5664"/>
    <w:rsid w:val="005C7506"/>
    <w:rsid w:val="005C7BC0"/>
    <w:rsid w:val="005D0681"/>
    <w:rsid w:val="005D220C"/>
    <w:rsid w:val="005D3A31"/>
    <w:rsid w:val="005D3FED"/>
    <w:rsid w:val="005D51A1"/>
    <w:rsid w:val="005D6206"/>
    <w:rsid w:val="005D6509"/>
    <w:rsid w:val="005D74AD"/>
    <w:rsid w:val="005E01B7"/>
    <w:rsid w:val="005E0691"/>
    <w:rsid w:val="005E2818"/>
    <w:rsid w:val="005E407D"/>
    <w:rsid w:val="005E712E"/>
    <w:rsid w:val="005E7B57"/>
    <w:rsid w:val="005F0E1F"/>
    <w:rsid w:val="005F0E6B"/>
    <w:rsid w:val="005F682F"/>
    <w:rsid w:val="005F6B0D"/>
    <w:rsid w:val="005F6E88"/>
    <w:rsid w:val="00600027"/>
    <w:rsid w:val="00600D62"/>
    <w:rsid w:val="006033EA"/>
    <w:rsid w:val="00605053"/>
    <w:rsid w:val="00610DDF"/>
    <w:rsid w:val="00612EB3"/>
    <w:rsid w:val="006178D1"/>
    <w:rsid w:val="0062021D"/>
    <w:rsid w:val="006210C5"/>
    <w:rsid w:val="006237C7"/>
    <w:rsid w:val="00623C25"/>
    <w:rsid w:val="0062505A"/>
    <w:rsid w:val="00627AE1"/>
    <w:rsid w:val="0063036B"/>
    <w:rsid w:val="00633DB8"/>
    <w:rsid w:val="00635845"/>
    <w:rsid w:val="006379F7"/>
    <w:rsid w:val="00644A87"/>
    <w:rsid w:val="00645C85"/>
    <w:rsid w:val="006465CB"/>
    <w:rsid w:val="00647709"/>
    <w:rsid w:val="00650AC3"/>
    <w:rsid w:val="0065275E"/>
    <w:rsid w:val="00653C41"/>
    <w:rsid w:val="00654A13"/>
    <w:rsid w:val="00656A62"/>
    <w:rsid w:val="00660CBB"/>
    <w:rsid w:val="00660E61"/>
    <w:rsid w:val="00662850"/>
    <w:rsid w:val="00663A11"/>
    <w:rsid w:val="00664C3B"/>
    <w:rsid w:val="006653E7"/>
    <w:rsid w:val="00666473"/>
    <w:rsid w:val="00666541"/>
    <w:rsid w:val="00670396"/>
    <w:rsid w:val="00670B01"/>
    <w:rsid w:val="00670C6B"/>
    <w:rsid w:val="0067379C"/>
    <w:rsid w:val="00674D43"/>
    <w:rsid w:val="006751C8"/>
    <w:rsid w:val="006823AD"/>
    <w:rsid w:val="00683466"/>
    <w:rsid w:val="00683A92"/>
    <w:rsid w:val="00686A56"/>
    <w:rsid w:val="00687C73"/>
    <w:rsid w:val="00690C11"/>
    <w:rsid w:val="0069774E"/>
    <w:rsid w:val="006A2897"/>
    <w:rsid w:val="006A2C4D"/>
    <w:rsid w:val="006A3CE7"/>
    <w:rsid w:val="006A5586"/>
    <w:rsid w:val="006A6A43"/>
    <w:rsid w:val="006B127C"/>
    <w:rsid w:val="006B166C"/>
    <w:rsid w:val="006B2FC0"/>
    <w:rsid w:val="006B3BFE"/>
    <w:rsid w:val="006B5759"/>
    <w:rsid w:val="006B69AE"/>
    <w:rsid w:val="006C35E7"/>
    <w:rsid w:val="006C6B68"/>
    <w:rsid w:val="006D0F85"/>
    <w:rsid w:val="006D1A7F"/>
    <w:rsid w:val="006D35F2"/>
    <w:rsid w:val="006D3BD2"/>
    <w:rsid w:val="006D3E3F"/>
    <w:rsid w:val="006D5E65"/>
    <w:rsid w:val="006D7588"/>
    <w:rsid w:val="006D76B2"/>
    <w:rsid w:val="006E10AD"/>
    <w:rsid w:val="006E14D1"/>
    <w:rsid w:val="006E171D"/>
    <w:rsid w:val="006E2A9A"/>
    <w:rsid w:val="006E56FA"/>
    <w:rsid w:val="006E66BD"/>
    <w:rsid w:val="006E71A6"/>
    <w:rsid w:val="006F246C"/>
    <w:rsid w:val="006F46F8"/>
    <w:rsid w:val="006F4948"/>
    <w:rsid w:val="006F5D6A"/>
    <w:rsid w:val="006F7131"/>
    <w:rsid w:val="006F76E3"/>
    <w:rsid w:val="007009D4"/>
    <w:rsid w:val="00700E37"/>
    <w:rsid w:val="00701A9A"/>
    <w:rsid w:val="00702BA2"/>
    <w:rsid w:val="0070497F"/>
    <w:rsid w:val="00707786"/>
    <w:rsid w:val="00707953"/>
    <w:rsid w:val="00707F79"/>
    <w:rsid w:val="00710C77"/>
    <w:rsid w:val="00711A9E"/>
    <w:rsid w:val="007126E7"/>
    <w:rsid w:val="00712A93"/>
    <w:rsid w:val="00714F04"/>
    <w:rsid w:val="00715159"/>
    <w:rsid w:val="007154BA"/>
    <w:rsid w:val="00715E76"/>
    <w:rsid w:val="0072159B"/>
    <w:rsid w:val="00721C85"/>
    <w:rsid w:val="00722C86"/>
    <w:rsid w:val="00723226"/>
    <w:rsid w:val="007250E8"/>
    <w:rsid w:val="007253D2"/>
    <w:rsid w:val="007266F3"/>
    <w:rsid w:val="00726BDD"/>
    <w:rsid w:val="00726FCB"/>
    <w:rsid w:val="0072759B"/>
    <w:rsid w:val="00727A8D"/>
    <w:rsid w:val="00730D53"/>
    <w:rsid w:val="00731AB4"/>
    <w:rsid w:val="00732415"/>
    <w:rsid w:val="00732CB8"/>
    <w:rsid w:val="00733CF0"/>
    <w:rsid w:val="00734273"/>
    <w:rsid w:val="007355D3"/>
    <w:rsid w:val="00736359"/>
    <w:rsid w:val="00741A19"/>
    <w:rsid w:val="00741EBF"/>
    <w:rsid w:val="00744DF2"/>
    <w:rsid w:val="00744E16"/>
    <w:rsid w:val="007455AF"/>
    <w:rsid w:val="00745F53"/>
    <w:rsid w:val="00746BBD"/>
    <w:rsid w:val="007516CF"/>
    <w:rsid w:val="007544D7"/>
    <w:rsid w:val="00754598"/>
    <w:rsid w:val="00754664"/>
    <w:rsid w:val="007604E1"/>
    <w:rsid w:val="007615DD"/>
    <w:rsid w:val="0076265B"/>
    <w:rsid w:val="00765747"/>
    <w:rsid w:val="00765F9B"/>
    <w:rsid w:val="00767D66"/>
    <w:rsid w:val="00770104"/>
    <w:rsid w:val="00771D95"/>
    <w:rsid w:val="00772204"/>
    <w:rsid w:val="00773040"/>
    <w:rsid w:val="00775201"/>
    <w:rsid w:val="00776704"/>
    <w:rsid w:val="007814D6"/>
    <w:rsid w:val="007814F1"/>
    <w:rsid w:val="00782293"/>
    <w:rsid w:val="00782D9D"/>
    <w:rsid w:val="007878C3"/>
    <w:rsid w:val="00790135"/>
    <w:rsid w:val="00790F10"/>
    <w:rsid w:val="00792813"/>
    <w:rsid w:val="0079640D"/>
    <w:rsid w:val="0079678F"/>
    <w:rsid w:val="00797164"/>
    <w:rsid w:val="007971CF"/>
    <w:rsid w:val="007A0F20"/>
    <w:rsid w:val="007A3B80"/>
    <w:rsid w:val="007A5F0B"/>
    <w:rsid w:val="007A6A15"/>
    <w:rsid w:val="007B0068"/>
    <w:rsid w:val="007B0CE8"/>
    <w:rsid w:val="007B0E97"/>
    <w:rsid w:val="007B2B68"/>
    <w:rsid w:val="007B33F7"/>
    <w:rsid w:val="007B4586"/>
    <w:rsid w:val="007B6FB3"/>
    <w:rsid w:val="007B7316"/>
    <w:rsid w:val="007C0AE8"/>
    <w:rsid w:val="007C16FE"/>
    <w:rsid w:val="007C4CB1"/>
    <w:rsid w:val="007C69C9"/>
    <w:rsid w:val="007C6FC1"/>
    <w:rsid w:val="007D03AC"/>
    <w:rsid w:val="007D05E0"/>
    <w:rsid w:val="007D2455"/>
    <w:rsid w:val="007D265B"/>
    <w:rsid w:val="007D3CA9"/>
    <w:rsid w:val="007D4299"/>
    <w:rsid w:val="007D5010"/>
    <w:rsid w:val="007D50CD"/>
    <w:rsid w:val="007D605E"/>
    <w:rsid w:val="007E01B3"/>
    <w:rsid w:val="007E047A"/>
    <w:rsid w:val="007E2659"/>
    <w:rsid w:val="007E52A0"/>
    <w:rsid w:val="007E562A"/>
    <w:rsid w:val="007E6455"/>
    <w:rsid w:val="007E78EF"/>
    <w:rsid w:val="007F0509"/>
    <w:rsid w:val="007F2653"/>
    <w:rsid w:val="007F266D"/>
    <w:rsid w:val="007F376C"/>
    <w:rsid w:val="007F3FE1"/>
    <w:rsid w:val="007F46F8"/>
    <w:rsid w:val="007F7A9B"/>
    <w:rsid w:val="00800443"/>
    <w:rsid w:val="00801C84"/>
    <w:rsid w:val="00803757"/>
    <w:rsid w:val="00804AEF"/>
    <w:rsid w:val="008138DC"/>
    <w:rsid w:val="00814681"/>
    <w:rsid w:val="0081498F"/>
    <w:rsid w:val="008150E8"/>
    <w:rsid w:val="00815B68"/>
    <w:rsid w:val="008167DE"/>
    <w:rsid w:val="008170CD"/>
    <w:rsid w:val="00817671"/>
    <w:rsid w:val="008208A0"/>
    <w:rsid w:val="00820C6D"/>
    <w:rsid w:val="008216B4"/>
    <w:rsid w:val="008226A7"/>
    <w:rsid w:val="00822B27"/>
    <w:rsid w:val="00823E18"/>
    <w:rsid w:val="00824D5D"/>
    <w:rsid w:val="00825655"/>
    <w:rsid w:val="00825B1B"/>
    <w:rsid w:val="00827C36"/>
    <w:rsid w:val="00827C63"/>
    <w:rsid w:val="00830BCC"/>
    <w:rsid w:val="0083185F"/>
    <w:rsid w:val="00831A62"/>
    <w:rsid w:val="00832427"/>
    <w:rsid w:val="00832513"/>
    <w:rsid w:val="008338FA"/>
    <w:rsid w:val="00833EC0"/>
    <w:rsid w:val="00833EF1"/>
    <w:rsid w:val="00835993"/>
    <w:rsid w:val="00841914"/>
    <w:rsid w:val="0084353D"/>
    <w:rsid w:val="00843E6F"/>
    <w:rsid w:val="00844EE5"/>
    <w:rsid w:val="008465D6"/>
    <w:rsid w:val="00846B1D"/>
    <w:rsid w:val="00850432"/>
    <w:rsid w:val="00850997"/>
    <w:rsid w:val="008513D5"/>
    <w:rsid w:val="00851B35"/>
    <w:rsid w:val="00853786"/>
    <w:rsid w:val="00855890"/>
    <w:rsid w:val="008572EB"/>
    <w:rsid w:val="0086094E"/>
    <w:rsid w:val="00860EDB"/>
    <w:rsid w:val="00864613"/>
    <w:rsid w:val="00864901"/>
    <w:rsid w:val="008652B9"/>
    <w:rsid w:val="00865C59"/>
    <w:rsid w:val="008708C5"/>
    <w:rsid w:val="00871700"/>
    <w:rsid w:val="00872E1B"/>
    <w:rsid w:val="00873519"/>
    <w:rsid w:val="0088004A"/>
    <w:rsid w:val="008801D2"/>
    <w:rsid w:val="008819B6"/>
    <w:rsid w:val="0088301F"/>
    <w:rsid w:val="00884CE6"/>
    <w:rsid w:val="00884F46"/>
    <w:rsid w:val="008861D8"/>
    <w:rsid w:val="008868DD"/>
    <w:rsid w:val="00886D4F"/>
    <w:rsid w:val="00890074"/>
    <w:rsid w:val="008907E6"/>
    <w:rsid w:val="008909F9"/>
    <w:rsid w:val="00892D82"/>
    <w:rsid w:val="00893807"/>
    <w:rsid w:val="00896AD7"/>
    <w:rsid w:val="008A1E2B"/>
    <w:rsid w:val="008A29AB"/>
    <w:rsid w:val="008A5F1C"/>
    <w:rsid w:val="008A79A6"/>
    <w:rsid w:val="008A7D12"/>
    <w:rsid w:val="008B2223"/>
    <w:rsid w:val="008B33BC"/>
    <w:rsid w:val="008B4EFC"/>
    <w:rsid w:val="008C33B9"/>
    <w:rsid w:val="008C6470"/>
    <w:rsid w:val="008D0782"/>
    <w:rsid w:val="008D1A35"/>
    <w:rsid w:val="008D2635"/>
    <w:rsid w:val="008D5B4D"/>
    <w:rsid w:val="008D6A0E"/>
    <w:rsid w:val="008E21FE"/>
    <w:rsid w:val="008E443C"/>
    <w:rsid w:val="008E4C2F"/>
    <w:rsid w:val="008E5A5B"/>
    <w:rsid w:val="008F0551"/>
    <w:rsid w:val="008F15D7"/>
    <w:rsid w:val="008F2E86"/>
    <w:rsid w:val="008F3165"/>
    <w:rsid w:val="008F3A31"/>
    <w:rsid w:val="008F44A6"/>
    <w:rsid w:val="008F454F"/>
    <w:rsid w:val="008F46D5"/>
    <w:rsid w:val="008F5957"/>
    <w:rsid w:val="00902F6F"/>
    <w:rsid w:val="0090371B"/>
    <w:rsid w:val="00904226"/>
    <w:rsid w:val="009048AB"/>
    <w:rsid w:val="00904CF9"/>
    <w:rsid w:val="009069B7"/>
    <w:rsid w:val="00907AE6"/>
    <w:rsid w:val="00910F6E"/>
    <w:rsid w:val="009120E9"/>
    <w:rsid w:val="0091232B"/>
    <w:rsid w:val="00913B87"/>
    <w:rsid w:val="00915632"/>
    <w:rsid w:val="00915649"/>
    <w:rsid w:val="00915705"/>
    <w:rsid w:val="009164D4"/>
    <w:rsid w:val="00916821"/>
    <w:rsid w:val="009204A1"/>
    <w:rsid w:val="00921CE8"/>
    <w:rsid w:val="00924E02"/>
    <w:rsid w:val="00930BD6"/>
    <w:rsid w:val="00931AA5"/>
    <w:rsid w:val="00935827"/>
    <w:rsid w:val="00935E2C"/>
    <w:rsid w:val="00936204"/>
    <w:rsid w:val="00942EA0"/>
    <w:rsid w:val="0094316B"/>
    <w:rsid w:val="009432DF"/>
    <w:rsid w:val="00945900"/>
    <w:rsid w:val="009461CB"/>
    <w:rsid w:val="009475CB"/>
    <w:rsid w:val="00947CD8"/>
    <w:rsid w:val="0095008D"/>
    <w:rsid w:val="0095227C"/>
    <w:rsid w:val="0095417D"/>
    <w:rsid w:val="0095671F"/>
    <w:rsid w:val="00957121"/>
    <w:rsid w:val="009571B5"/>
    <w:rsid w:val="009614BF"/>
    <w:rsid w:val="009615AE"/>
    <w:rsid w:val="00961BA6"/>
    <w:rsid w:val="00962509"/>
    <w:rsid w:val="00962A03"/>
    <w:rsid w:val="0096379A"/>
    <w:rsid w:val="00964768"/>
    <w:rsid w:val="0096531B"/>
    <w:rsid w:val="0097007C"/>
    <w:rsid w:val="009724D5"/>
    <w:rsid w:val="00973D89"/>
    <w:rsid w:val="00975C04"/>
    <w:rsid w:val="00976C7F"/>
    <w:rsid w:val="009771A4"/>
    <w:rsid w:val="00980AFA"/>
    <w:rsid w:val="00981039"/>
    <w:rsid w:val="00981CC0"/>
    <w:rsid w:val="00985578"/>
    <w:rsid w:val="0099328B"/>
    <w:rsid w:val="0099355C"/>
    <w:rsid w:val="00994C98"/>
    <w:rsid w:val="00994D01"/>
    <w:rsid w:val="0099523F"/>
    <w:rsid w:val="0099524A"/>
    <w:rsid w:val="00995FC4"/>
    <w:rsid w:val="009962D8"/>
    <w:rsid w:val="0099695A"/>
    <w:rsid w:val="009973EB"/>
    <w:rsid w:val="00997455"/>
    <w:rsid w:val="009A0DC7"/>
    <w:rsid w:val="009A28DD"/>
    <w:rsid w:val="009A2F63"/>
    <w:rsid w:val="009A469E"/>
    <w:rsid w:val="009A5A0F"/>
    <w:rsid w:val="009A5F68"/>
    <w:rsid w:val="009A7291"/>
    <w:rsid w:val="009B0EFB"/>
    <w:rsid w:val="009B17DE"/>
    <w:rsid w:val="009B1F8F"/>
    <w:rsid w:val="009B2892"/>
    <w:rsid w:val="009B499C"/>
    <w:rsid w:val="009B4BD3"/>
    <w:rsid w:val="009B51EA"/>
    <w:rsid w:val="009B60CC"/>
    <w:rsid w:val="009B60EB"/>
    <w:rsid w:val="009B7C00"/>
    <w:rsid w:val="009B7D23"/>
    <w:rsid w:val="009C0C70"/>
    <w:rsid w:val="009C24FF"/>
    <w:rsid w:val="009C2794"/>
    <w:rsid w:val="009C3085"/>
    <w:rsid w:val="009C396C"/>
    <w:rsid w:val="009C6066"/>
    <w:rsid w:val="009D089E"/>
    <w:rsid w:val="009D0BF4"/>
    <w:rsid w:val="009D15CF"/>
    <w:rsid w:val="009D1D47"/>
    <w:rsid w:val="009D767E"/>
    <w:rsid w:val="009E1610"/>
    <w:rsid w:val="009E207C"/>
    <w:rsid w:val="009E43C5"/>
    <w:rsid w:val="009E4502"/>
    <w:rsid w:val="009E4E94"/>
    <w:rsid w:val="009E5E5E"/>
    <w:rsid w:val="009E75F4"/>
    <w:rsid w:val="009F03DA"/>
    <w:rsid w:val="009F11CB"/>
    <w:rsid w:val="009F1A89"/>
    <w:rsid w:val="009F2693"/>
    <w:rsid w:val="009F2FB4"/>
    <w:rsid w:val="009F39B5"/>
    <w:rsid w:val="009F6223"/>
    <w:rsid w:val="009F6AB7"/>
    <w:rsid w:val="00A001D3"/>
    <w:rsid w:val="00A002C5"/>
    <w:rsid w:val="00A0202A"/>
    <w:rsid w:val="00A04912"/>
    <w:rsid w:val="00A056FA"/>
    <w:rsid w:val="00A05981"/>
    <w:rsid w:val="00A07202"/>
    <w:rsid w:val="00A0751F"/>
    <w:rsid w:val="00A12503"/>
    <w:rsid w:val="00A12C48"/>
    <w:rsid w:val="00A13531"/>
    <w:rsid w:val="00A1508C"/>
    <w:rsid w:val="00A20797"/>
    <w:rsid w:val="00A20AE1"/>
    <w:rsid w:val="00A2574B"/>
    <w:rsid w:val="00A259EE"/>
    <w:rsid w:val="00A26EA1"/>
    <w:rsid w:val="00A30737"/>
    <w:rsid w:val="00A338BC"/>
    <w:rsid w:val="00A34209"/>
    <w:rsid w:val="00A35269"/>
    <w:rsid w:val="00A36094"/>
    <w:rsid w:val="00A3614C"/>
    <w:rsid w:val="00A3692C"/>
    <w:rsid w:val="00A37A24"/>
    <w:rsid w:val="00A4251C"/>
    <w:rsid w:val="00A46278"/>
    <w:rsid w:val="00A47464"/>
    <w:rsid w:val="00A47A20"/>
    <w:rsid w:val="00A52D73"/>
    <w:rsid w:val="00A53643"/>
    <w:rsid w:val="00A53A0A"/>
    <w:rsid w:val="00A55C0F"/>
    <w:rsid w:val="00A57031"/>
    <w:rsid w:val="00A60C44"/>
    <w:rsid w:val="00A61734"/>
    <w:rsid w:val="00A64AE7"/>
    <w:rsid w:val="00A674D4"/>
    <w:rsid w:val="00A701ED"/>
    <w:rsid w:val="00A70686"/>
    <w:rsid w:val="00A7079E"/>
    <w:rsid w:val="00A735C6"/>
    <w:rsid w:val="00A73AAC"/>
    <w:rsid w:val="00A74234"/>
    <w:rsid w:val="00A7426A"/>
    <w:rsid w:val="00A74726"/>
    <w:rsid w:val="00A75253"/>
    <w:rsid w:val="00A7552C"/>
    <w:rsid w:val="00A806FC"/>
    <w:rsid w:val="00A81044"/>
    <w:rsid w:val="00A82737"/>
    <w:rsid w:val="00A844AB"/>
    <w:rsid w:val="00A84812"/>
    <w:rsid w:val="00A84F1F"/>
    <w:rsid w:val="00A85E3E"/>
    <w:rsid w:val="00A90E07"/>
    <w:rsid w:val="00A91953"/>
    <w:rsid w:val="00A92380"/>
    <w:rsid w:val="00A92468"/>
    <w:rsid w:val="00A930A3"/>
    <w:rsid w:val="00A93A1A"/>
    <w:rsid w:val="00A9467A"/>
    <w:rsid w:val="00A958B3"/>
    <w:rsid w:val="00A96294"/>
    <w:rsid w:val="00A97154"/>
    <w:rsid w:val="00A9745A"/>
    <w:rsid w:val="00A97A84"/>
    <w:rsid w:val="00AA1D0C"/>
    <w:rsid w:val="00AA2305"/>
    <w:rsid w:val="00AA2BD4"/>
    <w:rsid w:val="00AA5AE1"/>
    <w:rsid w:val="00AA7F5A"/>
    <w:rsid w:val="00AB036C"/>
    <w:rsid w:val="00AB0ED9"/>
    <w:rsid w:val="00AB168E"/>
    <w:rsid w:val="00AB1BD0"/>
    <w:rsid w:val="00AB1E62"/>
    <w:rsid w:val="00AB2848"/>
    <w:rsid w:val="00AB4662"/>
    <w:rsid w:val="00AB4748"/>
    <w:rsid w:val="00AB522A"/>
    <w:rsid w:val="00AB56ED"/>
    <w:rsid w:val="00AB59E2"/>
    <w:rsid w:val="00AB6D65"/>
    <w:rsid w:val="00AC083E"/>
    <w:rsid w:val="00AC2052"/>
    <w:rsid w:val="00AC23B3"/>
    <w:rsid w:val="00AC2B06"/>
    <w:rsid w:val="00AC473F"/>
    <w:rsid w:val="00AC4943"/>
    <w:rsid w:val="00AC5074"/>
    <w:rsid w:val="00AD0527"/>
    <w:rsid w:val="00AD0F29"/>
    <w:rsid w:val="00AD2581"/>
    <w:rsid w:val="00AD3BAD"/>
    <w:rsid w:val="00AD4208"/>
    <w:rsid w:val="00AD4D03"/>
    <w:rsid w:val="00AD5232"/>
    <w:rsid w:val="00AD63EF"/>
    <w:rsid w:val="00AE0ABC"/>
    <w:rsid w:val="00AE221C"/>
    <w:rsid w:val="00AE42F2"/>
    <w:rsid w:val="00AF120C"/>
    <w:rsid w:val="00AF33E2"/>
    <w:rsid w:val="00AF5C21"/>
    <w:rsid w:val="00AF5C5B"/>
    <w:rsid w:val="00AF63F7"/>
    <w:rsid w:val="00B01161"/>
    <w:rsid w:val="00B01D1B"/>
    <w:rsid w:val="00B0477B"/>
    <w:rsid w:val="00B04A56"/>
    <w:rsid w:val="00B055D2"/>
    <w:rsid w:val="00B05BFD"/>
    <w:rsid w:val="00B066C3"/>
    <w:rsid w:val="00B07D7F"/>
    <w:rsid w:val="00B103C4"/>
    <w:rsid w:val="00B11050"/>
    <w:rsid w:val="00B110C6"/>
    <w:rsid w:val="00B12464"/>
    <w:rsid w:val="00B13137"/>
    <w:rsid w:val="00B141B9"/>
    <w:rsid w:val="00B14233"/>
    <w:rsid w:val="00B14B9B"/>
    <w:rsid w:val="00B17D01"/>
    <w:rsid w:val="00B208D3"/>
    <w:rsid w:val="00B21E96"/>
    <w:rsid w:val="00B23659"/>
    <w:rsid w:val="00B24EA9"/>
    <w:rsid w:val="00B2604D"/>
    <w:rsid w:val="00B276E5"/>
    <w:rsid w:val="00B3420B"/>
    <w:rsid w:val="00B347E4"/>
    <w:rsid w:val="00B35D0F"/>
    <w:rsid w:val="00B35DD6"/>
    <w:rsid w:val="00B4074B"/>
    <w:rsid w:val="00B42235"/>
    <w:rsid w:val="00B42B8C"/>
    <w:rsid w:val="00B43668"/>
    <w:rsid w:val="00B443EB"/>
    <w:rsid w:val="00B45BA1"/>
    <w:rsid w:val="00B46545"/>
    <w:rsid w:val="00B46E24"/>
    <w:rsid w:val="00B500B9"/>
    <w:rsid w:val="00B5127B"/>
    <w:rsid w:val="00B52018"/>
    <w:rsid w:val="00B53091"/>
    <w:rsid w:val="00B55AF5"/>
    <w:rsid w:val="00B5606C"/>
    <w:rsid w:val="00B572B4"/>
    <w:rsid w:val="00B57D92"/>
    <w:rsid w:val="00B62899"/>
    <w:rsid w:val="00B632AA"/>
    <w:rsid w:val="00B64897"/>
    <w:rsid w:val="00B72399"/>
    <w:rsid w:val="00B73C2D"/>
    <w:rsid w:val="00B74E42"/>
    <w:rsid w:val="00B75E4A"/>
    <w:rsid w:val="00B76615"/>
    <w:rsid w:val="00B81568"/>
    <w:rsid w:val="00B82365"/>
    <w:rsid w:val="00B83292"/>
    <w:rsid w:val="00B83B1B"/>
    <w:rsid w:val="00B85079"/>
    <w:rsid w:val="00B8552F"/>
    <w:rsid w:val="00B90346"/>
    <w:rsid w:val="00B90DE1"/>
    <w:rsid w:val="00B918AF"/>
    <w:rsid w:val="00B91DE0"/>
    <w:rsid w:val="00B92178"/>
    <w:rsid w:val="00B92E8B"/>
    <w:rsid w:val="00B939B7"/>
    <w:rsid w:val="00B93D46"/>
    <w:rsid w:val="00B93F9C"/>
    <w:rsid w:val="00B94F6F"/>
    <w:rsid w:val="00B95606"/>
    <w:rsid w:val="00B95807"/>
    <w:rsid w:val="00B95B66"/>
    <w:rsid w:val="00B97DE7"/>
    <w:rsid w:val="00BA0ADA"/>
    <w:rsid w:val="00BA1068"/>
    <w:rsid w:val="00BA2981"/>
    <w:rsid w:val="00BA2F89"/>
    <w:rsid w:val="00BA3E57"/>
    <w:rsid w:val="00BA403F"/>
    <w:rsid w:val="00BA4D63"/>
    <w:rsid w:val="00BA67E1"/>
    <w:rsid w:val="00BA7E8A"/>
    <w:rsid w:val="00BB0164"/>
    <w:rsid w:val="00BB174F"/>
    <w:rsid w:val="00BB1D8A"/>
    <w:rsid w:val="00BB255D"/>
    <w:rsid w:val="00BB63FF"/>
    <w:rsid w:val="00BB6B88"/>
    <w:rsid w:val="00BB7691"/>
    <w:rsid w:val="00BC1F42"/>
    <w:rsid w:val="00BC3B3B"/>
    <w:rsid w:val="00BC3C5E"/>
    <w:rsid w:val="00BC424E"/>
    <w:rsid w:val="00BC61C3"/>
    <w:rsid w:val="00BC64F7"/>
    <w:rsid w:val="00BC73A3"/>
    <w:rsid w:val="00BC774C"/>
    <w:rsid w:val="00BC7762"/>
    <w:rsid w:val="00BC7A0F"/>
    <w:rsid w:val="00BD3176"/>
    <w:rsid w:val="00BD3BA3"/>
    <w:rsid w:val="00BD4CD8"/>
    <w:rsid w:val="00BD590C"/>
    <w:rsid w:val="00BD6EB8"/>
    <w:rsid w:val="00BE1056"/>
    <w:rsid w:val="00BE1178"/>
    <w:rsid w:val="00BE16C4"/>
    <w:rsid w:val="00BE2D76"/>
    <w:rsid w:val="00BE300A"/>
    <w:rsid w:val="00BE3811"/>
    <w:rsid w:val="00BE5C11"/>
    <w:rsid w:val="00BE6FF2"/>
    <w:rsid w:val="00BE731F"/>
    <w:rsid w:val="00BF0027"/>
    <w:rsid w:val="00BF1810"/>
    <w:rsid w:val="00BF1E95"/>
    <w:rsid w:val="00BF5147"/>
    <w:rsid w:val="00BF7508"/>
    <w:rsid w:val="00BF7538"/>
    <w:rsid w:val="00C0005F"/>
    <w:rsid w:val="00C00686"/>
    <w:rsid w:val="00C03CDB"/>
    <w:rsid w:val="00C104BA"/>
    <w:rsid w:val="00C1219F"/>
    <w:rsid w:val="00C13050"/>
    <w:rsid w:val="00C151B2"/>
    <w:rsid w:val="00C1621D"/>
    <w:rsid w:val="00C1793A"/>
    <w:rsid w:val="00C20CB0"/>
    <w:rsid w:val="00C21BEE"/>
    <w:rsid w:val="00C21CE2"/>
    <w:rsid w:val="00C23210"/>
    <w:rsid w:val="00C23F2F"/>
    <w:rsid w:val="00C26AF6"/>
    <w:rsid w:val="00C30C5D"/>
    <w:rsid w:val="00C36AD9"/>
    <w:rsid w:val="00C37E07"/>
    <w:rsid w:val="00C408E1"/>
    <w:rsid w:val="00C41E20"/>
    <w:rsid w:val="00C42D4C"/>
    <w:rsid w:val="00C45473"/>
    <w:rsid w:val="00C46705"/>
    <w:rsid w:val="00C46D77"/>
    <w:rsid w:val="00C479D7"/>
    <w:rsid w:val="00C501BF"/>
    <w:rsid w:val="00C51D11"/>
    <w:rsid w:val="00C53441"/>
    <w:rsid w:val="00C53596"/>
    <w:rsid w:val="00C5446A"/>
    <w:rsid w:val="00C54D25"/>
    <w:rsid w:val="00C5566A"/>
    <w:rsid w:val="00C5638D"/>
    <w:rsid w:val="00C56AA3"/>
    <w:rsid w:val="00C6050F"/>
    <w:rsid w:val="00C62856"/>
    <w:rsid w:val="00C65357"/>
    <w:rsid w:val="00C66A1D"/>
    <w:rsid w:val="00C70CAA"/>
    <w:rsid w:val="00C71232"/>
    <w:rsid w:val="00C724CE"/>
    <w:rsid w:val="00C74042"/>
    <w:rsid w:val="00C74675"/>
    <w:rsid w:val="00C75B0D"/>
    <w:rsid w:val="00C763AB"/>
    <w:rsid w:val="00C803F0"/>
    <w:rsid w:val="00C8194C"/>
    <w:rsid w:val="00C8367D"/>
    <w:rsid w:val="00C8377E"/>
    <w:rsid w:val="00C8404D"/>
    <w:rsid w:val="00C84223"/>
    <w:rsid w:val="00C851B6"/>
    <w:rsid w:val="00C869E5"/>
    <w:rsid w:val="00C87408"/>
    <w:rsid w:val="00C87859"/>
    <w:rsid w:val="00C87E70"/>
    <w:rsid w:val="00C93125"/>
    <w:rsid w:val="00C94654"/>
    <w:rsid w:val="00C95BEF"/>
    <w:rsid w:val="00C97ECA"/>
    <w:rsid w:val="00CA0688"/>
    <w:rsid w:val="00CA173E"/>
    <w:rsid w:val="00CA2163"/>
    <w:rsid w:val="00CA4018"/>
    <w:rsid w:val="00CA4A1D"/>
    <w:rsid w:val="00CA5EBC"/>
    <w:rsid w:val="00CA7E0C"/>
    <w:rsid w:val="00CB4411"/>
    <w:rsid w:val="00CB49DE"/>
    <w:rsid w:val="00CB5567"/>
    <w:rsid w:val="00CB64A5"/>
    <w:rsid w:val="00CC02C9"/>
    <w:rsid w:val="00CC1C3F"/>
    <w:rsid w:val="00CC3449"/>
    <w:rsid w:val="00CC3908"/>
    <w:rsid w:val="00CC3A77"/>
    <w:rsid w:val="00CC5D73"/>
    <w:rsid w:val="00CC5D89"/>
    <w:rsid w:val="00CC5F31"/>
    <w:rsid w:val="00CC66C4"/>
    <w:rsid w:val="00CC6908"/>
    <w:rsid w:val="00CD2000"/>
    <w:rsid w:val="00CD386F"/>
    <w:rsid w:val="00CD3890"/>
    <w:rsid w:val="00CD71F4"/>
    <w:rsid w:val="00CF08A7"/>
    <w:rsid w:val="00CF0965"/>
    <w:rsid w:val="00CF278C"/>
    <w:rsid w:val="00CF496E"/>
    <w:rsid w:val="00CF4CD7"/>
    <w:rsid w:val="00CF5887"/>
    <w:rsid w:val="00CF6B3E"/>
    <w:rsid w:val="00CF6F2E"/>
    <w:rsid w:val="00CF7CA2"/>
    <w:rsid w:val="00D01841"/>
    <w:rsid w:val="00D0204F"/>
    <w:rsid w:val="00D102A0"/>
    <w:rsid w:val="00D11207"/>
    <w:rsid w:val="00D11272"/>
    <w:rsid w:val="00D12B02"/>
    <w:rsid w:val="00D13553"/>
    <w:rsid w:val="00D136A9"/>
    <w:rsid w:val="00D144CE"/>
    <w:rsid w:val="00D171FF"/>
    <w:rsid w:val="00D20EFC"/>
    <w:rsid w:val="00D2110B"/>
    <w:rsid w:val="00D21D1D"/>
    <w:rsid w:val="00D22398"/>
    <w:rsid w:val="00D2258F"/>
    <w:rsid w:val="00D23767"/>
    <w:rsid w:val="00D24FC1"/>
    <w:rsid w:val="00D26423"/>
    <w:rsid w:val="00D30F47"/>
    <w:rsid w:val="00D322E0"/>
    <w:rsid w:val="00D32FE6"/>
    <w:rsid w:val="00D33FCC"/>
    <w:rsid w:val="00D3432F"/>
    <w:rsid w:val="00D3624A"/>
    <w:rsid w:val="00D36CD9"/>
    <w:rsid w:val="00D37F80"/>
    <w:rsid w:val="00D455BB"/>
    <w:rsid w:val="00D45944"/>
    <w:rsid w:val="00D45C80"/>
    <w:rsid w:val="00D47668"/>
    <w:rsid w:val="00D477DD"/>
    <w:rsid w:val="00D47D16"/>
    <w:rsid w:val="00D52488"/>
    <w:rsid w:val="00D526E1"/>
    <w:rsid w:val="00D55483"/>
    <w:rsid w:val="00D569A8"/>
    <w:rsid w:val="00D57044"/>
    <w:rsid w:val="00D60271"/>
    <w:rsid w:val="00D62340"/>
    <w:rsid w:val="00D62724"/>
    <w:rsid w:val="00D63D81"/>
    <w:rsid w:val="00D66E37"/>
    <w:rsid w:val="00D6703E"/>
    <w:rsid w:val="00D67C4D"/>
    <w:rsid w:val="00D71003"/>
    <w:rsid w:val="00D714F5"/>
    <w:rsid w:val="00D72DB8"/>
    <w:rsid w:val="00D73D8D"/>
    <w:rsid w:val="00D742DC"/>
    <w:rsid w:val="00D77A12"/>
    <w:rsid w:val="00D77E1D"/>
    <w:rsid w:val="00D807F2"/>
    <w:rsid w:val="00D81C18"/>
    <w:rsid w:val="00D81EF8"/>
    <w:rsid w:val="00D844D5"/>
    <w:rsid w:val="00D8600C"/>
    <w:rsid w:val="00D866F8"/>
    <w:rsid w:val="00D87DE0"/>
    <w:rsid w:val="00D908D3"/>
    <w:rsid w:val="00D911E7"/>
    <w:rsid w:val="00D930EE"/>
    <w:rsid w:val="00D95A63"/>
    <w:rsid w:val="00D96631"/>
    <w:rsid w:val="00D970FE"/>
    <w:rsid w:val="00DA0366"/>
    <w:rsid w:val="00DA1185"/>
    <w:rsid w:val="00DA2B4F"/>
    <w:rsid w:val="00DA2BD2"/>
    <w:rsid w:val="00DA30A7"/>
    <w:rsid w:val="00DA4CBB"/>
    <w:rsid w:val="00DA5C6E"/>
    <w:rsid w:val="00DA6370"/>
    <w:rsid w:val="00DA6E4B"/>
    <w:rsid w:val="00DB1236"/>
    <w:rsid w:val="00DB208D"/>
    <w:rsid w:val="00DB26A7"/>
    <w:rsid w:val="00DB5394"/>
    <w:rsid w:val="00DB55E4"/>
    <w:rsid w:val="00DB641D"/>
    <w:rsid w:val="00DB760E"/>
    <w:rsid w:val="00DC1714"/>
    <w:rsid w:val="00DC22B5"/>
    <w:rsid w:val="00DC43CA"/>
    <w:rsid w:val="00DC4D4A"/>
    <w:rsid w:val="00DC52C2"/>
    <w:rsid w:val="00DC6194"/>
    <w:rsid w:val="00DD1805"/>
    <w:rsid w:val="00DD18AD"/>
    <w:rsid w:val="00DD23DE"/>
    <w:rsid w:val="00DD2F89"/>
    <w:rsid w:val="00DD51CC"/>
    <w:rsid w:val="00DD6276"/>
    <w:rsid w:val="00DE0EDE"/>
    <w:rsid w:val="00DE11B9"/>
    <w:rsid w:val="00DE2E5B"/>
    <w:rsid w:val="00DE34B1"/>
    <w:rsid w:val="00DE4691"/>
    <w:rsid w:val="00DE4799"/>
    <w:rsid w:val="00DE47BC"/>
    <w:rsid w:val="00DE48B5"/>
    <w:rsid w:val="00DE6482"/>
    <w:rsid w:val="00DE6DF5"/>
    <w:rsid w:val="00DE7672"/>
    <w:rsid w:val="00DE791C"/>
    <w:rsid w:val="00DF124C"/>
    <w:rsid w:val="00DF1C49"/>
    <w:rsid w:val="00DF2ADC"/>
    <w:rsid w:val="00DF3813"/>
    <w:rsid w:val="00DF3AC0"/>
    <w:rsid w:val="00DF3E0D"/>
    <w:rsid w:val="00DF42E7"/>
    <w:rsid w:val="00DF4A14"/>
    <w:rsid w:val="00DF4D43"/>
    <w:rsid w:val="00DF66D3"/>
    <w:rsid w:val="00DF6977"/>
    <w:rsid w:val="00DF7239"/>
    <w:rsid w:val="00E0116B"/>
    <w:rsid w:val="00E02BC7"/>
    <w:rsid w:val="00E03219"/>
    <w:rsid w:val="00E04429"/>
    <w:rsid w:val="00E044D5"/>
    <w:rsid w:val="00E11C6F"/>
    <w:rsid w:val="00E15821"/>
    <w:rsid w:val="00E20B9D"/>
    <w:rsid w:val="00E21EC0"/>
    <w:rsid w:val="00E229CF"/>
    <w:rsid w:val="00E22DAE"/>
    <w:rsid w:val="00E22FA0"/>
    <w:rsid w:val="00E23A31"/>
    <w:rsid w:val="00E258C5"/>
    <w:rsid w:val="00E25967"/>
    <w:rsid w:val="00E25D86"/>
    <w:rsid w:val="00E261CF"/>
    <w:rsid w:val="00E27D24"/>
    <w:rsid w:val="00E326C7"/>
    <w:rsid w:val="00E33CE3"/>
    <w:rsid w:val="00E3405A"/>
    <w:rsid w:val="00E352B3"/>
    <w:rsid w:val="00E35AE4"/>
    <w:rsid w:val="00E36B54"/>
    <w:rsid w:val="00E378A4"/>
    <w:rsid w:val="00E37C75"/>
    <w:rsid w:val="00E37FE9"/>
    <w:rsid w:val="00E43E0D"/>
    <w:rsid w:val="00E4475A"/>
    <w:rsid w:val="00E4507E"/>
    <w:rsid w:val="00E45A16"/>
    <w:rsid w:val="00E467C2"/>
    <w:rsid w:val="00E53CD4"/>
    <w:rsid w:val="00E554A5"/>
    <w:rsid w:val="00E55CFB"/>
    <w:rsid w:val="00E566FE"/>
    <w:rsid w:val="00E56A06"/>
    <w:rsid w:val="00E613A3"/>
    <w:rsid w:val="00E62449"/>
    <w:rsid w:val="00E66557"/>
    <w:rsid w:val="00E666D4"/>
    <w:rsid w:val="00E70EAE"/>
    <w:rsid w:val="00E71E13"/>
    <w:rsid w:val="00E736A2"/>
    <w:rsid w:val="00E76CAD"/>
    <w:rsid w:val="00E77A5E"/>
    <w:rsid w:val="00E80A26"/>
    <w:rsid w:val="00E82F53"/>
    <w:rsid w:val="00E8433C"/>
    <w:rsid w:val="00E84A6B"/>
    <w:rsid w:val="00E84C8E"/>
    <w:rsid w:val="00E85356"/>
    <w:rsid w:val="00E86EB6"/>
    <w:rsid w:val="00E91292"/>
    <w:rsid w:val="00E94B5F"/>
    <w:rsid w:val="00E96F45"/>
    <w:rsid w:val="00EA5112"/>
    <w:rsid w:val="00EA5802"/>
    <w:rsid w:val="00EA5892"/>
    <w:rsid w:val="00EA5EED"/>
    <w:rsid w:val="00EB1F9D"/>
    <w:rsid w:val="00EB25BD"/>
    <w:rsid w:val="00EB4358"/>
    <w:rsid w:val="00EB439B"/>
    <w:rsid w:val="00EB6263"/>
    <w:rsid w:val="00EB660D"/>
    <w:rsid w:val="00EC5B1E"/>
    <w:rsid w:val="00ED3A22"/>
    <w:rsid w:val="00ED5E27"/>
    <w:rsid w:val="00EE0154"/>
    <w:rsid w:val="00EE1020"/>
    <w:rsid w:val="00EE2008"/>
    <w:rsid w:val="00EE3A7E"/>
    <w:rsid w:val="00EE3B61"/>
    <w:rsid w:val="00EE3E48"/>
    <w:rsid w:val="00EE4ED9"/>
    <w:rsid w:val="00EE5498"/>
    <w:rsid w:val="00EE5F5B"/>
    <w:rsid w:val="00EF1A16"/>
    <w:rsid w:val="00EF3AEF"/>
    <w:rsid w:val="00EF3ECC"/>
    <w:rsid w:val="00EF4601"/>
    <w:rsid w:val="00EF64B6"/>
    <w:rsid w:val="00EF6E36"/>
    <w:rsid w:val="00EF776F"/>
    <w:rsid w:val="00F00EB7"/>
    <w:rsid w:val="00F0287C"/>
    <w:rsid w:val="00F03071"/>
    <w:rsid w:val="00F03960"/>
    <w:rsid w:val="00F11594"/>
    <w:rsid w:val="00F2257B"/>
    <w:rsid w:val="00F225F6"/>
    <w:rsid w:val="00F25E16"/>
    <w:rsid w:val="00F26349"/>
    <w:rsid w:val="00F30017"/>
    <w:rsid w:val="00F300F0"/>
    <w:rsid w:val="00F30685"/>
    <w:rsid w:val="00F314EE"/>
    <w:rsid w:val="00F343E1"/>
    <w:rsid w:val="00F34B46"/>
    <w:rsid w:val="00F353AE"/>
    <w:rsid w:val="00F35F96"/>
    <w:rsid w:val="00F36FB9"/>
    <w:rsid w:val="00F373EB"/>
    <w:rsid w:val="00F37F81"/>
    <w:rsid w:val="00F42B93"/>
    <w:rsid w:val="00F42ED7"/>
    <w:rsid w:val="00F431CB"/>
    <w:rsid w:val="00F43722"/>
    <w:rsid w:val="00F444E5"/>
    <w:rsid w:val="00F46F9E"/>
    <w:rsid w:val="00F47AAA"/>
    <w:rsid w:val="00F5164A"/>
    <w:rsid w:val="00F530D5"/>
    <w:rsid w:val="00F53E5E"/>
    <w:rsid w:val="00F54E3E"/>
    <w:rsid w:val="00F568C6"/>
    <w:rsid w:val="00F56B2D"/>
    <w:rsid w:val="00F603FD"/>
    <w:rsid w:val="00F621F6"/>
    <w:rsid w:val="00F6228C"/>
    <w:rsid w:val="00F63235"/>
    <w:rsid w:val="00F63A8B"/>
    <w:rsid w:val="00F65DCB"/>
    <w:rsid w:val="00F6608C"/>
    <w:rsid w:val="00F6744D"/>
    <w:rsid w:val="00F675D7"/>
    <w:rsid w:val="00F70FEE"/>
    <w:rsid w:val="00F74205"/>
    <w:rsid w:val="00F749EE"/>
    <w:rsid w:val="00F752AE"/>
    <w:rsid w:val="00F75970"/>
    <w:rsid w:val="00F76343"/>
    <w:rsid w:val="00F76DD5"/>
    <w:rsid w:val="00F76DE2"/>
    <w:rsid w:val="00F7713B"/>
    <w:rsid w:val="00F8165F"/>
    <w:rsid w:val="00F816FE"/>
    <w:rsid w:val="00F91940"/>
    <w:rsid w:val="00F91F00"/>
    <w:rsid w:val="00F92A8F"/>
    <w:rsid w:val="00F97E67"/>
    <w:rsid w:val="00FA02C7"/>
    <w:rsid w:val="00FA0F8D"/>
    <w:rsid w:val="00FA10C2"/>
    <w:rsid w:val="00FA179E"/>
    <w:rsid w:val="00FA40D1"/>
    <w:rsid w:val="00FA4555"/>
    <w:rsid w:val="00FA5380"/>
    <w:rsid w:val="00FA7624"/>
    <w:rsid w:val="00FB13B0"/>
    <w:rsid w:val="00FB28B3"/>
    <w:rsid w:val="00FB318A"/>
    <w:rsid w:val="00FB3C46"/>
    <w:rsid w:val="00FB48DF"/>
    <w:rsid w:val="00FB581B"/>
    <w:rsid w:val="00FB59A3"/>
    <w:rsid w:val="00FB62B1"/>
    <w:rsid w:val="00FB6DE4"/>
    <w:rsid w:val="00FC0418"/>
    <w:rsid w:val="00FC11FA"/>
    <w:rsid w:val="00FC4788"/>
    <w:rsid w:val="00FC4848"/>
    <w:rsid w:val="00FC66BE"/>
    <w:rsid w:val="00FC6A2D"/>
    <w:rsid w:val="00FC6EAA"/>
    <w:rsid w:val="00FC70A3"/>
    <w:rsid w:val="00FC7305"/>
    <w:rsid w:val="00FC79A9"/>
    <w:rsid w:val="00FD0AD3"/>
    <w:rsid w:val="00FD16CE"/>
    <w:rsid w:val="00FD1E5B"/>
    <w:rsid w:val="00FD1E86"/>
    <w:rsid w:val="00FD2507"/>
    <w:rsid w:val="00FD290B"/>
    <w:rsid w:val="00FD40BB"/>
    <w:rsid w:val="00FD6BCA"/>
    <w:rsid w:val="00FD717E"/>
    <w:rsid w:val="00FD748F"/>
    <w:rsid w:val="00FE132C"/>
    <w:rsid w:val="00FE176E"/>
    <w:rsid w:val="00FE2C7B"/>
    <w:rsid w:val="00FE36F4"/>
    <w:rsid w:val="00FE3E2B"/>
    <w:rsid w:val="00FE4A80"/>
    <w:rsid w:val="00FE4FEC"/>
    <w:rsid w:val="00FE78D8"/>
    <w:rsid w:val="00FE7C65"/>
    <w:rsid w:val="00FF0202"/>
    <w:rsid w:val="00FF1334"/>
    <w:rsid w:val="00FF1856"/>
    <w:rsid w:val="00FF3E51"/>
    <w:rsid w:val="00FF47C7"/>
    <w:rsid w:val="00FF517B"/>
    <w:rsid w:val="025542C3"/>
    <w:rsid w:val="08EF56BA"/>
    <w:rsid w:val="08F5E27F"/>
    <w:rsid w:val="1A1564C9"/>
    <w:rsid w:val="2869C2BB"/>
    <w:rsid w:val="31DE65DC"/>
    <w:rsid w:val="32E6629B"/>
    <w:rsid w:val="39E1EFDD"/>
    <w:rsid w:val="3D5B2D8F"/>
    <w:rsid w:val="42FD837F"/>
    <w:rsid w:val="4E559E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25AB5"/>
  <w15:chartTrackingRefBased/>
  <w15:docId w15:val="{3BB1FA71-73F7-415F-B717-344ED0519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F04"/>
    <w:pPr>
      <w:spacing w:after="0"/>
      <w:jc w:val="both"/>
    </w:pPr>
    <w:rPr>
      <w:rFonts w:ascii="Aptos Slab SemiBold" w:eastAsiaTheme="minorEastAsia" w:hAnsi="Aptos Slab SemiBold"/>
      <w:sz w:val="22"/>
      <w:szCs w:val="22"/>
    </w:rPr>
  </w:style>
  <w:style w:type="paragraph" w:styleId="Titre1">
    <w:name w:val="heading 1"/>
    <w:basedOn w:val="Normal"/>
    <w:link w:val="Titre1Car"/>
    <w:uiPriority w:val="2"/>
    <w:qFormat/>
    <w:rsid w:val="004B7E44"/>
    <w:pPr>
      <w:keepNext/>
      <w:outlineLvl w:val="0"/>
    </w:pPr>
    <w:rPr>
      <w:rFonts w:asciiTheme="majorHAnsi" w:eastAsia="Times New Roman" w:hAnsiTheme="majorHAnsi" w:cs="Times New Roman"/>
      <w:b/>
      <w:sz w:val="48"/>
      <w:szCs w:val="24"/>
    </w:rPr>
  </w:style>
  <w:style w:type="paragraph" w:styleId="Titre2">
    <w:name w:val="heading 2"/>
    <w:basedOn w:val="Normal"/>
    <w:link w:val="Titre2Car"/>
    <w:uiPriority w:val="2"/>
    <w:unhideWhenUsed/>
    <w:qFormat/>
    <w:rsid w:val="00437534"/>
    <w:pPr>
      <w:keepNext/>
      <w:spacing w:line="240" w:lineRule="auto"/>
      <w:outlineLvl w:val="1"/>
    </w:pPr>
    <w:rPr>
      <w:rFonts w:asciiTheme="majorHAnsi" w:eastAsia="Times New Roman" w:hAnsiTheme="majorHAnsi" w:cs="Times New Roman"/>
      <w:b/>
      <w:caps/>
      <w:color w:val="22B7C9"/>
      <w:sz w:val="52"/>
    </w:rPr>
  </w:style>
  <w:style w:type="paragraph" w:styleId="Titre3">
    <w:name w:val="heading 3"/>
    <w:basedOn w:val="Normal"/>
    <w:link w:val="Titre3Car"/>
    <w:uiPriority w:val="2"/>
    <w:unhideWhenUsed/>
    <w:qFormat/>
    <w:rsid w:val="00437534"/>
    <w:pPr>
      <w:shd w:val="clear" w:color="auto" w:fill="22B7C9"/>
      <w:spacing w:line="240" w:lineRule="auto"/>
      <w:jc w:val="center"/>
      <w:outlineLvl w:val="2"/>
    </w:pPr>
    <w:rPr>
      <w:rFonts w:eastAsia="Times New Roman" w:cs="Times New Roman"/>
      <w:b/>
      <w:i/>
      <w:caps/>
      <w:color w:val="FFFFFF" w:themeColor="background1"/>
      <w:sz w:val="28"/>
    </w:rPr>
  </w:style>
  <w:style w:type="paragraph" w:styleId="Titre4">
    <w:name w:val="heading 4"/>
    <w:next w:val="Normal"/>
    <w:link w:val="Titre4Car"/>
    <w:uiPriority w:val="2"/>
    <w:unhideWhenUsed/>
    <w:qFormat/>
    <w:rsid w:val="00437534"/>
    <w:pPr>
      <w:keepNext/>
      <w:keepLines/>
      <w:tabs>
        <w:tab w:val="left" w:pos="1418"/>
      </w:tabs>
      <w:spacing w:before="240" w:after="40" w:line="240" w:lineRule="auto"/>
      <w:outlineLvl w:val="3"/>
    </w:pPr>
    <w:rPr>
      <w:rFonts w:ascii="Aptos Slab SemiBold" w:eastAsia="Times New Roman" w:hAnsi="Aptos Slab SemiBold" w:cs="Times New Roman"/>
      <w:b/>
      <w:caps/>
      <w:color w:val="22B7C9"/>
      <w:spacing w:val="20"/>
      <w:kern w:val="28"/>
      <w:sz w:val="28"/>
      <w:szCs w:val="22"/>
    </w:rPr>
  </w:style>
  <w:style w:type="paragraph" w:styleId="Titre5">
    <w:name w:val="heading 5"/>
    <w:next w:val="Normal"/>
    <w:link w:val="Titre5Car"/>
    <w:uiPriority w:val="2"/>
    <w:unhideWhenUsed/>
    <w:qFormat/>
    <w:rsid w:val="00714F04"/>
    <w:pPr>
      <w:keepNext/>
      <w:keepLines/>
      <w:spacing w:line="240" w:lineRule="atLeast"/>
      <w:outlineLvl w:val="4"/>
    </w:pPr>
    <w:rPr>
      <w:rFonts w:ascii="Aptos Slab SemiBold" w:eastAsia="Times New Roman" w:hAnsi="Aptos Slab SemiBold" w:cs="Times New Roman"/>
      <w:b/>
      <w:caps/>
      <w:color w:val="808080" w:themeColor="background1" w:themeShade="80"/>
      <w:spacing w:val="-4"/>
      <w:kern w:val="28"/>
      <w:sz w:val="26"/>
      <w:szCs w:val="22"/>
    </w:rPr>
  </w:style>
  <w:style w:type="paragraph" w:styleId="Titre6">
    <w:name w:val="heading 6"/>
    <w:basedOn w:val="Normal"/>
    <w:next w:val="Normal"/>
    <w:link w:val="Titre6Car"/>
    <w:uiPriority w:val="2"/>
    <w:unhideWhenUsed/>
    <w:qFormat/>
    <w:rsid w:val="000E4FE3"/>
    <w:pPr>
      <w:keepNext/>
      <w:keepLines/>
      <w:spacing w:before="40"/>
      <w:outlineLvl w:val="5"/>
    </w:pPr>
    <w:rPr>
      <w:rFonts w:asciiTheme="majorHAnsi" w:eastAsiaTheme="majorEastAsia" w:hAnsiTheme="majorHAnsi" w:cstheme="majorBidi"/>
      <w:color w:val="4E072B"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4B7E44"/>
    <w:rPr>
      <w:rFonts w:asciiTheme="majorHAnsi" w:eastAsia="Times New Roman" w:hAnsiTheme="majorHAnsi" w:cs="Times New Roman"/>
      <w:b/>
      <w:color w:val="FFFFFF" w:themeColor="background1"/>
      <w:sz w:val="48"/>
      <w:szCs w:val="24"/>
    </w:rPr>
  </w:style>
  <w:style w:type="paragraph" w:styleId="Titre">
    <w:name w:val="Title"/>
    <w:basedOn w:val="Normal"/>
    <w:link w:val="TitreCar"/>
    <w:uiPriority w:val="1"/>
    <w:qFormat/>
    <w:rsid w:val="004B7E44"/>
    <w:pPr>
      <w:spacing w:line="240" w:lineRule="auto"/>
      <w:contextualSpacing/>
    </w:pPr>
    <w:rPr>
      <w:rFonts w:asciiTheme="majorHAnsi" w:eastAsia="Times New Roman" w:hAnsiTheme="majorHAnsi" w:cs="Times New Roman"/>
      <w:b/>
      <w:caps/>
      <w:sz w:val="100"/>
      <w:szCs w:val="40"/>
    </w:rPr>
  </w:style>
  <w:style w:type="character" w:customStyle="1" w:styleId="TitreCar">
    <w:name w:val="Titre Car"/>
    <w:basedOn w:val="Policepardfaut"/>
    <w:link w:val="Titre"/>
    <w:uiPriority w:val="1"/>
    <w:rsid w:val="004B7E44"/>
    <w:rPr>
      <w:rFonts w:asciiTheme="majorHAnsi" w:eastAsia="Times New Roman" w:hAnsiTheme="majorHAnsi" w:cs="Times New Roman"/>
      <w:b/>
      <w:caps/>
      <w:color w:val="FFFFFF" w:themeColor="background1"/>
      <w:sz w:val="100"/>
      <w:szCs w:val="40"/>
    </w:rPr>
  </w:style>
  <w:style w:type="paragraph" w:styleId="Sous-titre">
    <w:name w:val="Subtitle"/>
    <w:basedOn w:val="Normal"/>
    <w:link w:val="Sous-titreCar"/>
    <w:uiPriority w:val="4"/>
    <w:qFormat/>
    <w:rsid w:val="004B7E44"/>
    <w:pPr>
      <w:contextualSpacing/>
    </w:pPr>
    <w:rPr>
      <w:rFonts w:eastAsia="Times New Roman" w:cs="Times New Roman"/>
      <w:b/>
      <w:sz w:val="72"/>
    </w:rPr>
  </w:style>
  <w:style w:type="character" w:customStyle="1" w:styleId="Sous-titreCar">
    <w:name w:val="Sous-titre Car"/>
    <w:basedOn w:val="Policepardfaut"/>
    <w:link w:val="Sous-titre"/>
    <w:uiPriority w:val="4"/>
    <w:rsid w:val="004B7E44"/>
    <w:rPr>
      <w:rFonts w:eastAsia="Times New Roman" w:cs="Times New Roman"/>
      <w:color w:val="FFFFFF" w:themeColor="background1"/>
      <w:sz w:val="72"/>
      <w:szCs w:val="22"/>
    </w:rPr>
  </w:style>
  <w:style w:type="paragraph" w:styleId="Sansinterligne">
    <w:name w:val="No Spacing"/>
    <w:uiPriority w:val="1"/>
    <w:unhideWhenUsed/>
    <w:qFormat/>
    <w:rsid w:val="005A718F"/>
    <w:pPr>
      <w:spacing w:after="0"/>
    </w:pPr>
    <w:rPr>
      <w:rFonts w:eastAsia="Times New Roman" w:cs="Times New Roman"/>
      <w:spacing w:val="10"/>
    </w:rPr>
  </w:style>
  <w:style w:type="character" w:customStyle="1" w:styleId="Titre2Car">
    <w:name w:val="Titre 2 Car"/>
    <w:basedOn w:val="Policepardfaut"/>
    <w:link w:val="Titre2"/>
    <w:uiPriority w:val="2"/>
    <w:rsid w:val="00437534"/>
    <w:rPr>
      <w:rFonts w:asciiTheme="majorHAnsi" w:eastAsia="Times New Roman" w:hAnsiTheme="majorHAnsi" w:cs="Times New Roman"/>
      <w:b/>
      <w:caps/>
      <w:color w:val="22B7C9"/>
      <w:sz w:val="52"/>
      <w:szCs w:val="22"/>
    </w:rPr>
  </w:style>
  <w:style w:type="character" w:customStyle="1" w:styleId="Titre3Car">
    <w:name w:val="Titre 3 Car"/>
    <w:basedOn w:val="Policepardfaut"/>
    <w:link w:val="Titre3"/>
    <w:uiPriority w:val="2"/>
    <w:rsid w:val="00437534"/>
    <w:rPr>
      <w:rFonts w:ascii="Aptos Slab SemiBold" w:eastAsia="Times New Roman" w:hAnsi="Aptos Slab SemiBold" w:cs="Times New Roman"/>
      <w:b/>
      <w:i/>
      <w:caps/>
      <w:color w:val="FFFFFF" w:themeColor="background1"/>
      <w:sz w:val="28"/>
      <w:szCs w:val="22"/>
      <w:shd w:val="clear" w:color="auto" w:fill="22B7C9"/>
    </w:rPr>
  </w:style>
  <w:style w:type="character" w:customStyle="1" w:styleId="Titre4Car">
    <w:name w:val="Titre 4 Car"/>
    <w:basedOn w:val="Policepardfaut"/>
    <w:link w:val="Titre4"/>
    <w:uiPriority w:val="2"/>
    <w:rsid w:val="00437534"/>
    <w:rPr>
      <w:rFonts w:ascii="Aptos Slab SemiBold" w:eastAsia="Times New Roman" w:hAnsi="Aptos Slab SemiBold" w:cs="Times New Roman"/>
      <w:b/>
      <w:caps/>
      <w:color w:val="22B7C9"/>
      <w:spacing w:val="20"/>
      <w:kern w:val="28"/>
      <w:sz w:val="28"/>
      <w:szCs w:val="22"/>
    </w:rPr>
  </w:style>
  <w:style w:type="paragraph" w:customStyle="1" w:styleId="Chapitre">
    <w:name w:val="Chapitre"/>
    <w:basedOn w:val="Normal"/>
    <w:uiPriority w:val="5"/>
    <w:unhideWhenUsed/>
    <w:qFormat/>
    <w:rsid w:val="00E76CAD"/>
    <w:pPr>
      <w:spacing w:before="20"/>
    </w:pPr>
    <w:rPr>
      <w:rFonts w:asciiTheme="majorHAnsi" w:eastAsia="Times New Roman" w:hAnsiTheme="majorHAnsi" w:cs="Times New Roman"/>
      <w:caps/>
      <w:color w:val="595959" w:themeColor="text1" w:themeTint="A6"/>
      <w:szCs w:val="17"/>
    </w:rPr>
  </w:style>
  <w:style w:type="character" w:customStyle="1" w:styleId="Titre5Car">
    <w:name w:val="Titre 5 Car"/>
    <w:basedOn w:val="Policepardfaut"/>
    <w:link w:val="Titre5"/>
    <w:uiPriority w:val="2"/>
    <w:rsid w:val="00714F04"/>
    <w:rPr>
      <w:rFonts w:ascii="Aptos Slab SemiBold" w:eastAsia="Times New Roman" w:hAnsi="Aptos Slab SemiBold" w:cs="Times New Roman"/>
      <w:b/>
      <w:caps/>
      <w:color w:val="808080" w:themeColor="background1" w:themeShade="80"/>
      <w:spacing w:val="-4"/>
      <w:kern w:val="28"/>
      <w:sz w:val="26"/>
      <w:szCs w:val="22"/>
    </w:rPr>
  </w:style>
  <w:style w:type="paragraph" w:styleId="En-tte">
    <w:name w:val="header"/>
    <w:basedOn w:val="Normal"/>
    <w:link w:val="En-tteCar"/>
    <w:uiPriority w:val="99"/>
    <w:unhideWhenUsed/>
    <w:rsid w:val="005A718F"/>
    <w:pPr>
      <w:spacing w:line="240" w:lineRule="auto"/>
    </w:pPr>
  </w:style>
  <w:style w:type="character" w:customStyle="1" w:styleId="En-tteCar">
    <w:name w:val="En-tête Car"/>
    <w:basedOn w:val="Policepardfaut"/>
    <w:link w:val="En-tte"/>
    <w:uiPriority w:val="99"/>
    <w:rsid w:val="005A718F"/>
  </w:style>
  <w:style w:type="paragraph" w:styleId="Pieddepage">
    <w:name w:val="footer"/>
    <w:basedOn w:val="Normal"/>
    <w:link w:val="PieddepageCar"/>
    <w:uiPriority w:val="99"/>
    <w:unhideWhenUsed/>
    <w:rsid w:val="005A718F"/>
    <w:pPr>
      <w:spacing w:line="240" w:lineRule="auto"/>
      <w:jc w:val="center"/>
    </w:pPr>
  </w:style>
  <w:style w:type="character" w:customStyle="1" w:styleId="PieddepageCar">
    <w:name w:val="Pied de page Car"/>
    <w:basedOn w:val="Policepardfaut"/>
    <w:link w:val="Pieddepage"/>
    <w:uiPriority w:val="99"/>
    <w:rsid w:val="005A718F"/>
  </w:style>
  <w:style w:type="character" w:styleId="Textedelespacerserv">
    <w:name w:val="Placeholder Text"/>
    <w:basedOn w:val="Policepardfaut"/>
    <w:uiPriority w:val="99"/>
    <w:semiHidden/>
    <w:rsid w:val="00945900"/>
    <w:rPr>
      <w:color w:val="808080"/>
    </w:rPr>
  </w:style>
  <w:style w:type="character" w:customStyle="1" w:styleId="GRAS">
    <w:name w:val="GRAS"/>
    <w:basedOn w:val="Policepardfaut"/>
    <w:uiPriority w:val="1"/>
    <w:qFormat/>
    <w:rsid w:val="00714F04"/>
    <w:rPr>
      <w:rFonts w:ascii="Aptos Slab SemiBold" w:hAnsi="Aptos Slab SemiBold" w:cs="Arial"/>
      <w:b/>
      <w:bCs/>
      <w:sz w:val="22"/>
      <w:szCs w:val="24"/>
    </w:rPr>
  </w:style>
  <w:style w:type="paragraph" w:customStyle="1" w:styleId="N2">
    <w:name w:val="N2"/>
    <w:basedOn w:val="Normal"/>
    <w:uiPriority w:val="99"/>
    <w:rsid w:val="000032C0"/>
    <w:pPr>
      <w:widowControl w:val="0"/>
      <w:overflowPunct w:val="0"/>
      <w:autoSpaceDE w:val="0"/>
      <w:autoSpaceDN w:val="0"/>
      <w:adjustRightInd w:val="0"/>
      <w:spacing w:after="160" w:line="256" w:lineRule="auto"/>
      <w:jc w:val="center"/>
    </w:pPr>
    <w:rPr>
      <w:rFonts w:ascii="Comic Zine OT" w:eastAsia="Times New Roman" w:hAnsi="Comic Zine OT" w:cs="Comic Zine OT"/>
      <w:color w:val="9E0F58"/>
      <w:kern w:val="28"/>
      <w:sz w:val="52"/>
      <w:szCs w:val="52"/>
      <w:lang w:eastAsia="fr-FR"/>
    </w:rPr>
  </w:style>
  <w:style w:type="character" w:customStyle="1" w:styleId="GRASITALIC">
    <w:name w:val="GRAS ITALIC"/>
    <w:basedOn w:val="Policepardfaut"/>
    <w:uiPriority w:val="1"/>
    <w:qFormat/>
    <w:rsid w:val="00714F04"/>
    <w:rPr>
      <w:rFonts w:ascii="Aptos Slab SemiBold" w:hAnsi="Aptos Slab SemiBold"/>
      <w:b/>
      <w:bCs/>
      <w:i/>
      <w:color w:val="auto"/>
      <w:sz w:val="24"/>
    </w:rPr>
  </w:style>
  <w:style w:type="character" w:styleId="Lienhypertexte">
    <w:name w:val="Hyperlink"/>
    <w:uiPriority w:val="99"/>
    <w:unhideWhenUsed/>
    <w:rsid w:val="00B42235"/>
    <w:rPr>
      <w:color w:val="0000FF"/>
      <w:u w:val="single"/>
    </w:rPr>
  </w:style>
  <w:style w:type="character" w:styleId="Mentionnonrsolue">
    <w:name w:val="Unresolved Mention"/>
    <w:basedOn w:val="Policepardfaut"/>
    <w:uiPriority w:val="99"/>
    <w:semiHidden/>
    <w:unhideWhenUsed/>
    <w:rsid w:val="00B42235"/>
    <w:rPr>
      <w:color w:val="605E5C"/>
      <w:shd w:val="clear" w:color="auto" w:fill="E1DFDD"/>
    </w:rPr>
  </w:style>
  <w:style w:type="character" w:customStyle="1" w:styleId="Style1">
    <w:name w:val="Style1"/>
    <w:basedOn w:val="GRAS"/>
    <w:uiPriority w:val="1"/>
    <w:qFormat/>
    <w:rsid w:val="00437534"/>
    <w:rPr>
      <w:rFonts w:ascii="Aptos Slab SemiBold" w:hAnsi="Aptos Slab SemiBold" w:cs="Arial"/>
      <w:b/>
      <w:bCs/>
      <w:color w:val="22B7C9"/>
      <w:sz w:val="24"/>
      <w:szCs w:val="24"/>
    </w:rPr>
  </w:style>
  <w:style w:type="character" w:customStyle="1" w:styleId="Numro">
    <w:name w:val="Numéro"/>
    <w:basedOn w:val="Style1"/>
    <w:uiPriority w:val="1"/>
    <w:qFormat/>
    <w:rsid w:val="000F2EBD"/>
    <w:rPr>
      <w:rFonts w:ascii="Roboto Condensed" w:hAnsi="Roboto Condensed" w:cs="Arial"/>
      <w:b/>
      <w:bCs/>
      <w:color w:val="00ABE1" w:themeColor="accent2"/>
      <w:sz w:val="24"/>
      <w:szCs w:val="32"/>
    </w:rPr>
  </w:style>
  <w:style w:type="paragraph" w:styleId="Paragraphedeliste">
    <w:name w:val="List Paragraph"/>
    <w:basedOn w:val="Normal"/>
    <w:uiPriority w:val="34"/>
    <w:unhideWhenUsed/>
    <w:qFormat/>
    <w:rsid w:val="00E3405A"/>
    <w:pPr>
      <w:ind w:left="720"/>
      <w:contextualSpacing/>
    </w:pPr>
  </w:style>
  <w:style w:type="paragraph" w:customStyle="1" w:styleId="N3">
    <w:name w:val="N3"/>
    <w:basedOn w:val="Normal"/>
    <w:uiPriority w:val="99"/>
    <w:rsid w:val="00E3405A"/>
    <w:pPr>
      <w:widowControl w:val="0"/>
      <w:overflowPunct w:val="0"/>
      <w:autoSpaceDE w:val="0"/>
      <w:autoSpaceDN w:val="0"/>
      <w:adjustRightInd w:val="0"/>
      <w:spacing w:after="160" w:line="256" w:lineRule="auto"/>
      <w:jc w:val="left"/>
    </w:pPr>
    <w:rPr>
      <w:rFonts w:ascii="Arial Nova Cond" w:eastAsia="Times New Roman" w:hAnsi="Arial Nova Cond" w:cs="Arial Nova Cond"/>
      <w:b/>
      <w:bCs/>
      <w:i/>
      <w:iCs/>
      <w:color w:val="00ABE1"/>
      <w:kern w:val="28"/>
      <w:szCs w:val="24"/>
      <w:lang w:eastAsia="fr-FR"/>
    </w:rPr>
  </w:style>
  <w:style w:type="character" w:customStyle="1" w:styleId="ITALIC">
    <w:name w:val="ITALIC"/>
    <w:basedOn w:val="Policepardfaut"/>
    <w:uiPriority w:val="1"/>
    <w:qFormat/>
    <w:rsid w:val="00714F04"/>
    <w:rPr>
      <w:rFonts w:ascii="Aptos Slab SemiBold" w:hAnsi="Aptos Slab SemiBold"/>
      <w:i/>
    </w:rPr>
  </w:style>
  <w:style w:type="paragraph" w:customStyle="1" w:styleId="N4">
    <w:name w:val="N4"/>
    <w:basedOn w:val="Normal"/>
    <w:rsid w:val="00E8433C"/>
    <w:pPr>
      <w:widowControl w:val="0"/>
      <w:overflowPunct w:val="0"/>
      <w:autoSpaceDE w:val="0"/>
      <w:autoSpaceDN w:val="0"/>
      <w:adjustRightInd w:val="0"/>
      <w:spacing w:after="160" w:line="256" w:lineRule="auto"/>
    </w:pPr>
    <w:rPr>
      <w:rFonts w:ascii="Arial Nova Cond" w:eastAsia="Times New Roman" w:hAnsi="Arial Nova Cond" w:cs="Arial Nova Cond"/>
      <w:b/>
      <w:bCs/>
      <w:i/>
      <w:iCs/>
      <w:color w:val="777777"/>
      <w:kern w:val="28"/>
      <w:lang w:eastAsia="fr-FR"/>
    </w:rPr>
  </w:style>
  <w:style w:type="character" w:customStyle="1" w:styleId="Titre6Car">
    <w:name w:val="Titre 6 Car"/>
    <w:basedOn w:val="Policepardfaut"/>
    <w:link w:val="Titre6"/>
    <w:uiPriority w:val="2"/>
    <w:rsid w:val="000E4FE3"/>
    <w:rPr>
      <w:rFonts w:asciiTheme="majorHAnsi" w:eastAsiaTheme="majorEastAsia" w:hAnsiTheme="majorHAnsi" w:cstheme="majorBidi"/>
      <w:color w:val="4E072B" w:themeColor="accent1" w:themeShade="7F"/>
      <w:sz w:val="22"/>
      <w:szCs w:val="22"/>
    </w:rPr>
  </w:style>
  <w:style w:type="character" w:styleId="lev">
    <w:name w:val="Strong"/>
    <w:basedOn w:val="Policepardfaut"/>
    <w:uiPriority w:val="22"/>
    <w:qFormat/>
    <w:rsid w:val="00773040"/>
    <w:rPr>
      <w:b/>
      <w:bCs/>
    </w:rPr>
  </w:style>
  <w:style w:type="paragraph" w:styleId="NormalWeb">
    <w:name w:val="Normal (Web)"/>
    <w:basedOn w:val="Normal"/>
    <w:uiPriority w:val="99"/>
    <w:unhideWhenUsed/>
    <w:rsid w:val="00C87E70"/>
    <w:pPr>
      <w:spacing w:before="100" w:beforeAutospacing="1" w:after="100" w:afterAutospacing="1" w:line="240" w:lineRule="auto"/>
      <w:jc w:val="left"/>
    </w:pPr>
    <w:rPr>
      <w:rFonts w:ascii="Times New Roman" w:eastAsia="Times New Roman" w:hAnsi="Times New Roman" w:cs="Times New Roman"/>
      <w:szCs w:val="24"/>
      <w:lang w:eastAsia="fr-FR"/>
    </w:rPr>
  </w:style>
  <w:style w:type="character" w:styleId="DfinitionHTML">
    <w:name w:val="HTML Definition"/>
    <w:basedOn w:val="Policepardfaut"/>
    <w:uiPriority w:val="99"/>
    <w:semiHidden/>
    <w:unhideWhenUsed/>
    <w:rsid w:val="00C87E70"/>
    <w:rPr>
      <w:i/>
      <w:iCs/>
    </w:rPr>
  </w:style>
  <w:style w:type="paragraph" w:customStyle="1" w:styleId="Date1">
    <w:name w:val="Date1"/>
    <w:basedOn w:val="Normal"/>
    <w:rsid w:val="00B93D46"/>
    <w:pPr>
      <w:spacing w:before="100" w:beforeAutospacing="1" w:after="100" w:afterAutospacing="1" w:line="240" w:lineRule="auto"/>
      <w:jc w:val="left"/>
    </w:pPr>
    <w:rPr>
      <w:rFonts w:ascii="Times New Roman" w:eastAsia="Times New Roman" w:hAnsi="Times New Roman" w:cs="Times New Roman"/>
      <w:szCs w:val="24"/>
      <w:lang w:eastAsia="fr-FR"/>
    </w:rPr>
  </w:style>
  <w:style w:type="character" w:styleId="Lienhypertextesuivivisit">
    <w:name w:val="FollowedHyperlink"/>
    <w:basedOn w:val="Policepardfaut"/>
    <w:uiPriority w:val="99"/>
    <w:semiHidden/>
    <w:unhideWhenUsed/>
    <w:rsid w:val="00666541"/>
    <w:rPr>
      <w:color w:val="954F72" w:themeColor="followedHyperlink"/>
      <w:u w:val="single"/>
    </w:rPr>
  </w:style>
  <w:style w:type="paragraph" w:customStyle="1" w:styleId="Date2">
    <w:name w:val="Date2"/>
    <w:basedOn w:val="Normal"/>
    <w:rsid w:val="008226A7"/>
    <w:pPr>
      <w:spacing w:before="100" w:beforeAutospacing="1" w:after="100" w:afterAutospacing="1" w:line="240" w:lineRule="auto"/>
      <w:jc w:val="left"/>
    </w:pPr>
    <w:rPr>
      <w:rFonts w:ascii="Times New Roman" w:eastAsia="Times New Roman" w:hAnsi="Times New Roman" w:cs="Times New Roman"/>
      <w:szCs w:val="24"/>
      <w:lang w:eastAsia="fr-FR"/>
    </w:rPr>
  </w:style>
  <w:style w:type="paragraph" w:customStyle="1" w:styleId="lieninternet">
    <w:name w:val="lien internet"/>
    <w:basedOn w:val="Normal"/>
    <w:link w:val="lieninternetCar"/>
    <w:qFormat/>
    <w:rsid w:val="009E4E94"/>
    <w:pPr>
      <w:widowControl w:val="0"/>
    </w:pPr>
  </w:style>
  <w:style w:type="character" w:customStyle="1" w:styleId="lieninternetCar">
    <w:name w:val="lien internet Car"/>
    <w:basedOn w:val="Policepardfaut"/>
    <w:link w:val="lieninternet"/>
    <w:rsid w:val="009E4E94"/>
    <w:rPr>
      <w:rFonts w:ascii="Arial" w:eastAsiaTheme="minorEastAsia" w:hAnsi="Arial"/>
      <w:sz w:val="22"/>
      <w:szCs w:val="22"/>
    </w:rPr>
  </w:style>
  <w:style w:type="character" w:styleId="Marquedecommentaire">
    <w:name w:val="annotation reference"/>
    <w:basedOn w:val="Policepardfaut"/>
    <w:uiPriority w:val="99"/>
    <w:semiHidden/>
    <w:unhideWhenUsed/>
    <w:rsid w:val="00125B2A"/>
    <w:rPr>
      <w:sz w:val="16"/>
      <w:szCs w:val="16"/>
    </w:rPr>
  </w:style>
  <w:style w:type="paragraph" w:styleId="Commentaire">
    <w:name w:val="annotation text"/>
    <w:basedOn w:val="Normal"/>
    <w:link w:val="CommentaireCar"/>
    <w:uiPriority w:val="99"/>
    <w:unhideWhenUsed/>
    <w:rsid w:val="00125B2A"/>
    <w:pPr>
      <w:spacing w:line="240" w:lineRule="auto"/>
    </w:pPr>
    <w:rPr>
      <w:sz w:val="20"/>
      <w:szCs w:val="20"/>
    </w:rPr>
  </w:style>
  <w:style w:type="character" w:customStyle="1" w:styleId="CommentaireCar">
    <w:name w:val="Commentaire Car"/>
    <w:basedOn w:val="Policepardfaut"/>
    <w:link w:val="Commentaire"/>
    <w:uiPriority w:val="99"/>
    <w:rsid w:val="00125B2A"/>
    <w:rPr>
      <w:rFonts w:ascii="Arial" w:eastAsiaTheme="minorEastAsia" w:hAnsi="Arial"/>
      <w:sz w:val="20"/>
      <w:szCs w:val="20"/>
    </w:rPr>
  </w:style>
  <w:style w:type="paragraph" w:styleId="Objetducommentaire">
    <w:name w:val="annotation subject"/>
    <w:basedOn w:val="Commentaire"/>
    <w:next w:val="Commentaire"/>
    <w:link w:val="ObjetducommentaireCar"/>
    <w:uiPriority w:val="99"/>
    <w:semiHidden/>
    <w:unhideWhenUsed/>
    <w:rsid w:val="00125B2A"/>
    <w:rPr>
      <w:b/>
      <w:bCs/>
    </w:rPr>
  </w:style>
  <w:style w:type="character" w:customStyle="1" w:styleId="ObjetducommentaireCar">
    <w:name w:val="Objet du commentaire Car"/>
    <w:basedOn w:val="CommentaireCar"/>
    <w:link w:val="Objetducommentaire"/>
    <w:uiPriority w:val="99"/>
    <w:semiHidden/>
    <w:rsid w:val="00125B2A"/>
    <w:rPr>
      <w:rFonts w:ascii="Arial" w:eastAsiaTheme="minorEastAsia" w:hAnsi="Arial"/>
      <w:b/>
      <w:bCs/>
      <w:sz w:val="20"/>
      <w:szCs w:val="20"/>
    </w:rPr>
  </w:style>
  <w:style w:type="paragraph" w:styleId="Notedebasdepage">
    <w:name w:val="footnote text"/>
    <w:basedOn w:val="Normal"/>
    <w:link w:val="NotedebasdepageCar"/>
    <w:uiPriority w:val="99"/>
    <w:semiHidden/>
    <w:unhideWhenUsed/>
    <w:rsid w:val="00BA4D63"/>
    <w:pPr>
      <w:spacing w:line="240" w:lineRule="auto"/>
      <w:jc w:val="left"/>
    </w:pPr>
    <w:rPr>
      <w:rFonts w:ascii="Calibri" w:eastAsia="Calibri" w:hAnsi="Calibri"/>
      <w:sz w:val="20"/>
      <w:szCs w:val="20"/>
    </w:rPr>
  </w:style>
  <w:style w:type="character" w:customStyle="1" w:styleId="NotedebasdepageCar">
    <w:name w:val="Note de bas de page Car"/>
    <w:basedOn w:val="Policepardfaut"/>
    <w:link w:val="Notedebasdepage"/>
    <w:uiPriority w:val="99"/>
    <w:semiHidden/>
    <w:rsid w:val="00BA4D63"/>
    <w:rPr>
      <w:rFonts w:ascii="Calibri" w:eastAsia="Calibri" w:hAnsi="Calibri"/>
      <w:sz w:val="20"/>
      <w:szCs w:val="20"/>
    </w:rPr>
  </w:style>
  <w:style w:type="character" w:styleId="Appelnotedebasdep">
    <w:name w:val="footnote reference"/>
    <w:basedOn w:val="Policepardfaut"/>
    <w:uiPriority w:val="99"/>
    <w:semiHidden/>
    <w:unhideWhenUsed/>
    <w:rsid w:val="00BA4D63"/>
    <w:rPr>
      <w:vertAlign w:val="superscript"/>
    </w:rPr>
  </w:style>
  <w:style w:type="paragraph" w:styleId="En-ttedetabledesmatires">
    <w:name w:val="TOC Heading"/>
    <w:basedOn w:val="Titre1"/>
    <w:next w:val="Normal"/>
    <w:uiPriority w:val="39"/>
    <w:unhideWhenUsed/>
    <w:qFormat/>
    <w:rsid w:val="00437534"/>
    <w:pPr>
      <w:keepLines/>
      <w:spacing w:before="240" w:line="259" w:lineRule="auto"/>
      <w:jc w:val="left"/>
      <w:outlineLvl w:val="9"/>
    </w:pPr>
    <w:rPr>
      <w:rFonts w:ascii="Roboto Condensed" w:eastAsiaTheme="majorEastAsia" w:hAnsi="Roboto Condensed" w:cstheme="majorBidi"/>
      <w:b w:val="0"/>
      <w:color w:val="22B7C9"/>
      <w:sz w:val="36"/>
      <w:szCs w:val="32"/>
      <w:lang w:eastAsia="fr-FR"/>
    </w:rPr>
  </w:style>
  <w:style w:type="paragraph" w:styleId="TM2">
    <w:name w:val="toc 2"/>
    <w:basedOn w:val="Normal"/>
    <w:next w:val="Normal"/>
    <w:autoRedefine/>
    <w:uiPriority w:val="39"/>
    <w:unhideWhenUsed/>
    <w:rsid w:val="001350B9"/>
    <w:pPr>
      <w:spacing w:after="100" w:line="259" w:lineRule="auto"/>
      <w:ind w:left="220"/>
      <w:jc w:val="left"/>
    </w:pPr>
    <w:rPr>
      <w:rFonts w:asciiTheme="minorHAnsi" w:hAnsiTheme="minorHAnsi" w:cs="Times New Roman"/>
      <w:lang w:eastAsia="fr-FR"/>
    </w:rPr>
  </w:style>
  <w:style w:type="paragraph" w:styleId="TM1">
    <w:name w:val="toc 1"/>
    <w:basedOn w:val="Normal"/>
    <w:next w:val="Normal"/>
    <w:autoRedefine/>
    <w:uiPriority w:val="39"/>
    <w:unhideWhenUsed/>
    <w:rsid w:val="001350B9"/>
    <w:pPr>
      <w:spacing w:after="100" w:line="259" w:lineRule="auto"/>
      <w:jc w:val="left"/>
    </w:pPr>
    <w:rPr>
      <w:rFonts w:asciiTheme="minorHAnsi" w:hAnsiTheme="minorHAnsi" w:cs="Times New Roman"/>
      <w:lang w:eastAsia="fr-FR"/>
    </w:rPr>
  </w:style>
  <w:style w:type="paragraph" w:styleId="TM3">
    <w:name w:val="toc 3"/>
    <w:basedOn w:val="Normal"/>
    <w:next w:val="Normal"/>
    <w:autoRedefine/>
    <w:uiPriority w:val="39"/>
    <w:unhideWhenUsed/>
    <w:rsid w:val="001350B9"/>
    <w:pPr>
      <w:tabs>
        <w:tab w:val="right" w:leader="dot" w:pos="9592"/>
      </w:tabs>
      <w:spacing w:after="100" w:line="259" w:lineRule="auto"/>
      <w:ind w:left="284"/>
      <w:jc w:val="left"/>
    </w:pPr>
    <w:rPr>
      <w:rFonts w:asciiTheme="minorHAnsi" w:hAnsiTheme="minorHAnsi" w:cs="Times New Roman"/>
      <w:lang w:eastAsia="fr-FR"/>
    </w:rPr>
  </w:style>
  <w:style w:type="character" w:customStyle="1" w:styleId="fr-sr-only">
    <w:name w:val="fr-sr-only"/>
    <w:basedOn w:val="Policepardfaut"/>
    <w:rsid w:val="00DF4D43"/>
  </w:style>
  <w:style w:type="character" w:customStyle="1" w:styleId="sp-prix">
    <w:name w:val="sp-prix"/>
    <w:basedOn w:val="Policepardfaut"/>
    <w:rsid w:val="00884F46"/>
  </w:style>
  <w:style w:type="paragraph" w:styleId="Rvision">
    <w:name w:val="Revision"/>
    <w:hidden/>
    <w:uiPriority w:val="99"/>
    <w:semiHidden/>
    <w:rsid w:val="001A2CFC"/>
    <w:pPr>
      <w:spacing w:after="0" w:line="240" w:lineRule="auto"/>
    </w:pPr>
    <w:rPr>
      <w:rFonts w:ascii="Roboto Condensed" w:eastAsiaTheme="minorEastAsia" w:hAnsi="Roboto Condense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8416">
      <w:bodyDiv w:val="1"/>
      <w:marLeft w:val="0"/>
      <w:marRight w:val="0"/>
      <w:marTop w:val="0"/>
      <w:marBottom w:val="0"/>
      <w:divBdr>
        <w:top w:val="none" w:sz="0" w:space="0" w:color="auto"/>
        <w:left w:val="none" w:sz="0" w:space="0" w:color="auto"/>
        <w:bottom w:val="none" w:sz="0" w:space="0" w:color="auto"/>
        <w:right w:val="none" w:sz="0" w:space="0" w:color="auto"/>
      </w:divBdr>
    </w:div>
    <w:div w:id="20791295">
      <w:bodyDiv w:val="1"/>
      <w:marLeft w:val="0"/>
      <w:marRight w:val="0"/>
      <w:marTop w:val="0"/>
      <w:marBottom w:val="0"/>
      <w:divBdr>
        <w:top w:val="none" w:sz="0" w:space="0" w:color="auto"/>
        <w:left w:val="none" w:sz="0" w:space="0" w:color="auto"/>
        <w:bottom w:val="none" w:sz="0" w:space="0" w:color="auto"/>
        <w:right w:val="none" w:sz="0" w:space="0" w:color="auto"/>
      </w:divBdr>
    </w:div>
    <w:div w:id="155801036">
      <w:bodyDiv w:val="1"/>
      <w:marLeft w:val="0"/>
      <w:marRight w:val="0"/>
      <w:marTop w:val="0"/>
      <w:marBottom w:val="0"/>
      <w:divBdr>
        <w:top w:val="none" w:sz="0" w:space="0" w:color="auto"/>
        <w:left w:val="none" w:sz="0" w:space="0" w:color="auto"/>
        <w:bottom w:val="none" w:sz="0" w:space="0" w:color="auto"/>
        <w:right w:val="none" w:sz="0" w:space="0" w:color="auto"/>
      </w:divBdr>
    </w:div>
    <w:div w:id="178396043">
      <w:bodyDiv w:val="1"/>
      <w:marLeft w:val="0"/>
      <w:marRight w:val="0"/>
      <w:marTop w:val="0"/>
      <w:marBottom w:val="0"/>
      <w:divBdr>
        <w:top w:val="none" w:sz="0" w:space="0" w:color="auto"/>
        <w:left w:val="none" w:sz="0" w:space="0" w:color="auto"/>
        <w:bottom w:val="none" w:sz="0" w:space="0" w:color="auto"/>
        <w:right w:val="none" w:sz="0" w:space="0" w:color="auto"/>
      </w:divBdr>
    </w:div>
    <w:div w:id="328287002">
      <w:bodyDiv w:val="1"/>
      <w:marLeft w:val="0"/>
      <w:marRight w:val="0"/>
      <w:marTop w:val="0"/>
      <w:marBottom w:val="0"/>
      <w:divBdr>
        <w:top w:val="none" w:sz="0" w:space="0" w:color="auto"/>
        <w:left w:val="none" w:sz="0" w:space="0" w:color="auto"/>
        <w:bottom w:val="none" w:sz="0" w:space="0" w:color="auto"/>
        <w:right w:val="none" w:sz="0" w:space="0" w:color="auto"/>
      </w:divBdr>
    </w:div>
    <w:div w:id="367030231">
      <w:bodyDiv w:val="1"/>
      <w:marLeft w:val="0"/>
      <w:marRight w:val="0"/>
      <w:marTop w:val="0"/>
      <w:marBottom w:val="0"/>
      <w:divBdr>
        <w:top w:val="none" w:sz="0" w:space="0" w:color="auto"/>
        <w:left w:val="none" w:sz="0" w:space="0" w:color="auto"/>
        <w:bottom w:val="none" w:sz="0" w:space="0" w:color="auto"/>
        <w:right w:val="none" w:sz="0" w:space="0" w:color="auto"/>
      </w:divBdr>
    </w:div>
    <w:div w:id="412437757">
      <w:bodyDiv w:val="1"/>
      <w:marLeft w:val="0"/>
      <w:marRight w:val="0"/>
      <w:marTop w:val="0"/>
      <w:marBottom w:val="0"/>
      <w:divBdr>
        <w:top w:val="none" w:sz="0" w:space="0" w:color="auto"/>
        <w:left w:val="none" w:sz="0" w:space="0" w:color="auto"/>
        <w:bottom w:val="none" w:sz="0" w:space="0" w:color="auto"/>
        <w:right w:val="none" w:sz="0" w:space="0" w:color="auto"/>
      </w:divBdr>
    </w:div>
    <w:div w:id="449401188">
      <w:bodyDiv w:val="1"/>
      <w:marLeft w:val="0"/>
      <w:marRight w:val="0"/>
      <w:marTop w:val="0"/>
      <w:marBottom w:val="0"/>
      <w:divBdr>
        <w:top w:val="none" w:sz="0" w:space="0" w:color="auto"/>
        <w:left w:val="none" w:sz="0" w:space="0" w:color="auto"/>
        <w:bottom w:val="none" w:sz="0" w:space="0" w:color="auto"/>
        <w:right w:val="none" w:sz="0" w:space="0" w:color="auto"/>
      </w:divBdr>
    </w:div>
    <w:div w:id="532426467">
      <w:bodyDiv w:val="1"/>
      <w:marLeft w:val="0"/>
      <w:marRight w:val="0"/>
      <w:marTop w:val="0"/>
      <w:marBottom w:val="0"/>
      <w:divBdr>
        <w:top w:val="none" w:sz="0" w:space="0" w:color="auto"/>
        <w:left w:val="none" w:sz="0" w:space="0" w:color="auto"/>
        <w:bottom w:val="none" w:sz="0" w:space="0" w:color="auto"/>
        <w:right w:val="none" w:sz="0" w:space="0" w:color="auto"/>
      </w:divBdr>
    </w:div>
    <w:div w:id="539899882">
      <w:bodyDiv w:val="1"/>
      <w:marLeft w:val="0"/>
      <w:marRight w:val="0"/>
      <w:marTop w:val="0"/>
      <w:marBottom w:val="0"/>
      <w:divBdr>
        <w:top w:val="none" w:sz="0" w:space="0" w:color="auto"/>
        <w:left w:val="none" w:sz="0" w:space="0" w:color="auto"/>
        <w:bottom w:val="none" w:sz="0" w:space="0" w:color="auto"/>
        <w:right w:val="none" w:sz="0" w:space="0" w:color="auto"/>
      </w:divBdr>
    </w:div>
    <w:div w:id="558250635">
      <w:bodyDiv w:val="1"/>
      <w:marLeft w:val="0"/>
      <w:marRight w:val="0"/>
      <w:marTop w:val="0"/>
      <w:marBottom w:val="0"/>
      <w:divBdr>
        <w:top w:val="none" w:sz="0" w:space="0" w:color="auto"/>
        <w:left w:val="none" w:sz="0" w:space="0" w:color="auto"/>
        <w:bottom w:val="none" w:sz="0" w:space="0" w:color="auto"/>
        <w:right w:val="none" w:sz="0" w:space="0" w:color="auto"/>
      </w:divBdr>
    </w:div>
    <w:div w:id="575166708">
      <w:bodyDiv w:val="1"/>
      <w:marLeft w:val="0"/>
      <w:marRight w:val="0"/>
      <w:marTop w:val="0"/>
      <w:marBottom w:val="0"/>
      <w:divBdr>
        <w:top w:val="none" w:sz="0" w:space="0" w:color="auto"/>
        <w:left w:val="none" w:sz="0" w:space="0" w:color="auto"/>
        <w:bottom w:val="none" w:sz="0" w:space="0" w:color="auto"/>
        <w:right w:val="none" w:sz="0" w:space="0" w:color="auto"/>
      </w:divBdr>
    </w:div>
    <w:div w:id="587663165">
      <w:bodyDiv w:val="1"/>
      <w:marLeft w:val="0"/>
      <w:marRight w:val="0"/>
      <w:marTop w:val="0"/>
      <w:marBottom w:val="0"/>
      <w:divBdr>
        <w:top w:val="none" w:sz="0" w:space="0" w:color="auto"/>
        <w:left w:val="none" w:sz="0" w:space="0" w:color="auto"/>
        <w:bottom w:val="none" w:sz="0" w:space="0" w:color="auto"/>
        <w:right w:val="none" w:sz="0" w:space="0" w:color="auto"/>
      </w:divBdr>
    </w:div>
    <w:div w:id="588540486">
      <w:bodyDiv w:val="1"/>
      <w:marLeft w:val="0"/>
      <w:marRight w:val="0"/>
      <w:marTop w:val="0"/>
      <w:marBottom w:val="0"/>
      <w:divBdr>
        <w:top w:val="none" w:sz="0" w:space="0" w:color="auto"/>
        <w:left w:val="none" w:sz="0" w:space="0" w:color="auto"/>
        <w:bottom w:val="none" w:sz="0" w:space="0" w:color="auto"/>
        <w:right w:val="none" w:sz="0" w:space="0" w:color="auto"/>
      </w:divBdr>
    </w:div>
    <w:div w:id="605427547">
      <w:bodyDiv w:val="1"/>
      <w:marLeft w:val="0"/>
      <w:marRight w:val="0"/>
      <w:marTop w:val="0"/>
      <w:marBottom w:val="0"/>
      <w:divBdr>
        <w:top w:val="none" w:sz="0" w:space="0" w:color="auto"/>
        <w:left w:val="none" w:sz="0" w:space="0" w:color="auto"/>
        <w:bottom w:val="none" w:sz="0" w:space="0" w:color="auto"/>
        <w:right w:val="none" w:sz="0" w:space="0" w:color="auto"/>
      </w:divBdr>
      <w:divsChild>
        <w:div w:id="137264081">
          <w:marLeft w:val="0"/>
          <w:marRight w:val="0"/>
          <w:marTop w:val="0"/>
          <w:marBottom w:val="0"/>
          <w:divBdr>
            <w:top w:val="none" w:sz="0" w:space="0" w:color="auto"/>
            <w:left w:val="none" w:sz="0" w:space="0" w:color="auto"/>
            <w:bottom w:val="none" w:sz="0" w:space="0" w:color="auto"/>
            <w:right w:val="none" w:sz="0" w:space="0" w:color="auto"/>
          </w:divBdr>
        </w:div>
        <w:div w:id="1406731161">
          <w:marLeft w:val="0"/>
          <w:marRight w:val="0"/>
          <w:marTop w:val="0"/>
          <w:marBottom w:val="0"/>
          <w:divBdr>
            <w:top w:val="none" w:sz="0" w:space="0" w:color="auto"/>
            <w:left w:val="none" w:sz="0" w:space="0" w:color="auto"/>
            <w:bottom w:val="none" w:sz="0" w:space="0" w:color="auto"/>
            <w:right w:val="none" w:sz="0" w:space="0" w:color="auto"/>
          </w:divBdr>
        </w:div>
      </w:divsChild>
    </w:div>
    <w:div w:id="610093758">
      <w:bodyDiv w:val="1"/>
      <w:marLeft w:val="0"/>
      <w:marRight w:val="0"/>
      <w:marTop w:val="0"/>
      <w:marBottom w:val="0"/>
      <w:divBdr>
        <w:top w:val="none" w:sz="0" w:space="0" w:color="auto"/>
        <w:left w:val="none" w:sz="0" w:space="0" w:color="auto"/>
        <w:bottom w:val="none" w:sz="0" w:space="0" w:color="auto"/>
        <w:right w:val="none" w:sz="0" w:space="0" w:color="auto"/>
      </w:divBdr>
    </w:div>
    <w:div w:id="627200998">
      <w:bodyDiv w:val="1"/>
      <w:marLeft w:val="0"/>
      <w:marRight w:val="0"/>
      <w:marTop w:val="0"/>
      <w:marBottom w:val="0"/>
      <w:divBdr>
        <w:top w:val="none" w:sz="0" w:space="0" w:color="auto"/>
        <w:left w:val="none" w:sz="0" w:space="0" w:color="auto"/>
        <w:bottom w:val="none" w:sz="0" w:space="0" w:color="auto"/>
        <w:right w:val="none" w:sz="0" w:space="0" w:color="auto"/>
      </w:divBdr>
    </w:div>
    <w:div w:id="689721958">
      <w:bodyDiv w:val="1"/>
      <w:marLeft w:val="0"/>
      <w:marRight w:val="0"/>
      <w:marTop w:val="0"/>
      <w:marBottom w:val="0"/>
      <w:divBdr>
        <w:top w:val="none" w:sz="0" w:space="0" w:color="auto"/>
        <w:left w:val="none" w:sz="0" w:space="0" w:color="auto"/>
        <w:bottom w:val="none" w:sz="0" w:space="0" w:color="auto"/>
        <w:right w:val="none" w:sz="0" w:space="0" w:color="auto"/>
      </w:divBdr>
    </w:div>
    <w:div w:id="709917192">
      <w:bodyDiv w:val="1"/>
      <w:marLeft w:val="0"/>
      <w:marRight w:val="0"/>
      <w:marTop w:val="0"/>
      <w:marBottom w:val="0"/>
      <w:divBdr>
        <w:top w:val="none" w:sz="0" w:space="0" w:color="auto"/>
        <w:left w:val="none" w:sz="0" w:space="0" w:color="auto"/>
        <w:bottom w:val="none" w:sz="0" w:space="0" w:color="auto"/>
        <w:right w:val="none" w:sz="0" w:space="0" w:color="auto"/>
      </w:divBdr>
    </w:div>
    <w:div w:id="771559377">
      <w:bodyDiv w:val="1"/>
      <w:marLeft w:val="0"/>
      <w:marRight w:val="0"/>
      <w:marTop w:val="0"/>
      <w:marBottom w:val="0"/>
      <w:divBdr>
        <w:top w:val="none" w:sz="0" w:space="0" w:color="auto"/>
        <w:left w:val="none" w:sz="0" w:space="0" w:color="auto"/>
        <w:bottom w:val="none" w:sz="0" w:space="0" w:color="auto"/>
        <w:right w:val="none" w:sz="0" w:space="0" w:color="auto"/>
      </w:divBdr>
    </w:div>
    <w:div w:id="791560571">
      <w:bodyDiv w:val="1"/>
      <w:marLeft w:val="0"/>
      <w:marRight w:val="0"/>
      <w:marTop w:val="0"/>
      <w:marBottom w:val="0"/>
      <w:divBdr>
        <w:top w:val="none" w:sz="0" w:space="0" w:color="auto"/>
        <w:left w:val="none" w:sz="0" w:space="0" w:color="auto"/>
        <w:bottom w:val="none" w:sz="0" w:space="0" w:color="auto"/>
        <w:right w:val="none" w:sz="0" w:space="0" w:color="auto"/>
      </w:divBdr>
    </w:div>
    <w:div w:id="838621300">
      <w:bodyDiv w:val="1"/>
      <w:marLeft w:val="0"/>
      <w:marRight w:val="0"/>
      <w:marTop w:val="0"/>
      <w:marBottom w:val="0"/>
      <w:divBdr>
        <w:top w:val="none" w:sz="0" w:space="0" w:color="auto"/>
        <w:left w:val="none" w:sz="0" w:space="0" w:color="auto"/>
        <w:bottom w:val="none" w:sz="0" w:space="0" w:color="auto"/>
        <w:right w:val="none" w:sz="0" w:space="0" w:color="auto"/>
      </w:divBdr>
    </w:div>
    <w:div w:id="895942807">
      <w:bodyDiv w:val="1"/>
      <w:marLeft w:val="0"/>
      <w:marRight w:val="0"/>
      <w:marTop w:val="0"/>
      <w:marBottom w:val="0"/>
      <w:divBdr>
        <w:top w:val="none" w:sz="0" w:space="0" w:color="auto"/>
        <w:left w:val="none" w:sz="0" w:space="0" w:color="auto"/>
        <w:bottom w:val="none" w:sz="0" w:space="0" w:color="auto"/>
        <w:right w:val="none" w:sz="0" w:space="0" w:color="auto"/>
      </w:divBdr>
    </w:div>
    <w:div w:id="1015502720">
      <w:bodyDiv w:val="1"/>
      <w:marLeft w:val="0"/>
      <w:marRight w:val="0"/>
      <w:marTop w:val="0"/>
      <w:marBottom w:val="0"/>
      <w:divBdr>
        <w:top w:val="none" w:sz="0" w:space="0" w:color="auto"/>
        <w:left w:val="none" w:sz="0" w:space="0" w:color="auto"/>
        <w:bottom w:val="none" w:sz="0" w:space="0" w:color="auto"/>
        <w:right w:val="none" w:sz="0" w:space="0" w:color="auto"/>
      </w:divBdr>
    </w:div>
    <w:div w:id="1218782268">
      <w:bodyDiv w:val="1"/>
      <w:marLeft w:val="0"/>
      <w:marRight w:val="0"/>
      <w:marTop w:val="0"/>
      <w:marBottom w:val="0"/>
      <w:divBdr>
        <w:top w:val="none" w:sz="0" w:space="0" w:color="auto"/>
        <w:left w:val="none" w:sz="0" w:space="0" w:color="auto"/>
        <w:bottom w:val="none" w:sz="0" w:space="0" w:color="auto"/>
        <w:right w:val="none" w:sz="0" w:space="0" w:color="auto"/>
      </w:divBdr>
    </w:div>
    <w:div w:id="1233391364">
      <w:bodyDiv w:val="1"/>
      <w:marLeft w:val="0"/>
      <w:marRight w:val="0"/>
      <w:marTop w:val="0"/>
      <w:marBottom w:val="0"/>
      <w:divBdr>
        <w:top w:val="none" w:sz="0" w:space="0" w:color="auto"/>
        <w:left w:val="none" w:sz="0" w:space="0" w:color="auto"/>
        <w:bottom w:val="none" w:sz="0" w:space="0" w:color="auto"/>
        <w:right w:val="none" w:sz="0" w:space="0" w:color="auto"/>
      </w:divBdr>
      <w:divsChild>
        <w:div w:id="931932649">
          <w:marLeft w:val="0"/>
          <w:marRight w:val="0"/>
          <w:marTop w:val="0"/>
          <w:marBottom w:val="0"/>
          <w:divBdr>
            <w:top w:val="none" w:sz="0" w:space="0" w:color="auto"/>
            <w:left w:val="none" w:sz="0" w:space="0" w:color="auto"/>
            <w:bottom w:val="none" w:sz="0" w:space="0" w:color="auto"/>
            <w:right w:val="none" w:sz="0" w:space="0" w:color="auto"/>
          </w:divBdr>
        </w:div>
        <w:div w:id="1792629150">
          <w:marLeft w:val="0"/>
          <w:marRight w:val="0"/>
          <w:marTop w:val="0"/>
          <w:marBottom w:val="0"/>
          <w:divBdr>
            <w:top w:val="none" w:sz="0" w:space="0" w:color="auto"/>
            <w:left w:val="none" w:sz="0" w:space="0" w:color="auto"/>
            <w:bottom w:val="none" w:sz="0" w:space="0" w:color="auto"/>
            <w:right w:val="none" w:sz="0" w:space="0" w:color="auto"/>
          </w:divBdr>
        </w:div>
        <w:div w:id="1875994319">
          <w:marLeft w:val="0"/>
          <w:marRight w:val="0"/>
          <w:marTop w:val="0"/>
          <w:marBottom w:val="0"/>
          <w:divBdr>
            <w:top w:val="none" w:sz="0" w:space="0" w:color="auto"/>
            <w:left w:val="none" w:sz="0" w:space="0" w:color="auto"/>
            <w:bottom w:val="none" w:sz="0" w:space="0" w:color="auto"/>
            <w:right w:val="none" w:sz="0" w:space="0" w:color="auto"/>
          </w:divBdr>
        </w:div>
      </w:divsChild>
    </w:div>
    <w:div w:id="1234319222">
      <w:bodyDiv w:val="1"/>
      <w:marLeft w:val="0"/>
      <w:marRight w:val="0"/>
      <w:marTop w:val="0"/>
      <w:marBottom w:val="0"/>
      <w:divBdr>
        <w:top w:val="none" w:sz="0" w:space="0" w:color="auto"/>
        <w:left w:val="none" w:sz="0" w:space="0" w:color="auto"/>
        <w:bottom w:val="none" w:sz="0" w:space="0" w:color="auto"/>
        <w:right w:val="none" w:sz="0" w:space="0" w:color="auto"/>
      </w:divBdr>
    </w:div>
    <w:div w:id="1236621296">
      <w:bodyDiv w:val="1"/>
      <w:marLeft w:val="0"/>
      <w:marRight w:val="0"/>
      <w:marTop w:val="0"/>
      <w:marBottom w:val="0"/>
      <w:divBdr>
        <w:top w:val="none" w:sz="0" w:space="0" w:color="auto"/>
        <w:left w:val="none" w:sz="0" w:space="0" w:color="auto"/>
        <w:bottom w:val="none" w:sz="0" w:space="0" w:color="auto"/>
        <w:right w:val="none" w:sz="0" w:space="0" w:color="auto"/>
      </w:divBdr>
    </w:div>
    <w:div w:id="1355577152">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sChild>
        <w:div w:id="145824655">
          <w:marLeft w:val="0"/>
          <w:marRight w:val="0"/>
          <w:marTop w:val="0"/>
          <w:marBottom w:val="0"/>
          <w:divBdr>
            <w:top w:val="none" w:sz="0" w:space="0" w:color="auto"/>
            <w:left w:val="none" w:sz="0" w:space="0" w:color="auto"/>
            <w:bottom w:val="none" w:sz="0" w:space="0" w:color="auto"/>
            <w:right w:val="none" w:sz="0" w:space="0" w:color="auto"/>
          </w:divBdr>
        </w:div>
        <w:div w:id="760181124">
          <w:marLeft w:val="0"/>
          <w:marRight w:val="0"/>
          <w:marTop w:val="0"/>
          <w:marBottom w:val="0"/>
          <w:divBdr>
            <w:top w:val="none" w:sz="0" w:space="0" w:color="auto"/>
            <w:left w:val="none" w:sz="0" w:space="0" w:color="auto"/>
            <w:bottom w:val="none" w:sz="0" w:space="0" w:color="auto"/>
            <w:right w:val="none" w:sz="0" w:space="0" w:color="auto"/>
          </w:divBdr>
        </w:div>
        <w:div w:id="1044057074">
          <w:marLeft w:val="0"/>
          <w:marRight w:val="0"/>
          <w:marTop w:val="0"/>
          <w:marBottom w:val="0"/>
          <w:divBdr>
            <w:top w:val="none" w:sz="0" w:space="0" w:color="auto"/>
            <w:left w:val="none" w:sz="0" w:space="0" w:color="auto"/>
            <w:bottom w:val="none" w:sz="0" w:space="0" w:color="auto"/>
            <w:right w:val="none" w:sz="0" w:space="0" w:color="auto"/>
          </w:divBdr>
        </w:div>
      </w:divsChild>
    </w:div>
    <w:div w:id="1417752322">
      <w:bodyDiv w:val="1"/>
      <w:marLeft w:val="0"/>
      <w:marRight w:val="0"/>
      <w:marTop w:val="0"/>
      <w:marBottom w:val="0"/>
      <w:divBdr>
        <w:top w:val="none" w:sz="0" w:space="0" w:color="auto"/>
        <w:left w:val="none" w:sz="0" w:space="0" w:color="auto"/>
        <w:bottom w:val="none" w:sz="0" w:space="0" w:color="auto"/>
        <w:right w:val="none" w:sz="0" w:space="0" w:color="auto"/>
      </w:divBdr>
      <w:divsChild>
        <w:div w:id="1941836169">
          <w:marLeft w:val="0"/>
          <w:marRight w:val="0"/>
          <w:marTop w:val="0"/>
          <w:marBottom w:val="480"/>
          <w:divBdr>
            <w:top w:val="none" w:sz="0" w:space="12" w:color="auto"/>
            <w:left w:val="single" w:sz="6" w:space="12" w:color="0B6BA8"/>
            <w:bottom w:val="single" w:sz="6" w:space="0" w:color="0B6BA8"/>
            <w:right w:val="single" w:sz="6" w:space="12" w:color="0B6BA8"/>
          </w:divBdr>
          <w:divsChild>
            <w:div w:id="30651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542143">
      <w:bodyDiv w:val="1"/>
      <w:marLeft w:val="0"/>
      <w:marRight w:val="0"/>
      <w:marTop w:val="0"/>
      <w:marBottom w:val="0"/>
      <w:divBdr>
        <w:top w:val="none" w:sz="0" w:space="0" w:color="auto"/>
        <w:left w:val="none" w:sz="0" w:space="0" w:color="auto"/>
        <w:bottom w:val="none" w:sz="0" w:space="0" w:color="auto"/>
        <w:right w:val="none" w:sz="0" w:space="0" w:color="auto"/>
      </w:divBdr>
    </w:div>
    <w:div w:id="1486429069">
      <w:bodyDiv w:val="1"/>
      <w:marLeft w:val="0"/>
      <w:marRight w:val="0"/>
      <w:marTop w:val="0"/>
      <w:marBottom w:val="0"/>
      <w:divBdr>
        <w:top w:val="none" w:sz="0" w:space="0" w:color="auto"/>
        <w:left w:val="none" w:sz="0" w:space="0" w:color="auto"/>
        <w:bottom w:val="none" w:sz="0" w:space="0" w:color="auto"/>
        <w:right w:val="none" w:sz="0" w:space="0" w:color="auto"/>
      </w:divBdr>
    </w:div>
    <w:div w:id="1512177848">
      <w:bodyDiv w:val="1"/>
      <w:marLeft w:val="0"/>
      <w:marRight w:val="0"/>
      <w:marTop w:val="0"/>
      <w:marBottom w:val="0"/>
      <w:divBdr>
        <w:top w:val="none" w:sz="0" w:space="0" w:color="auto"/>
        <w:left w:val="none" w:sz="0" w:space="0" w:color="auto"/>
        <w:bottom w:val="none" w:sz="0" w:space="0" w:color="auto"/>
        <w:right w:val="none" w:sz="0" w:space="0" w:color="auto"/>
      </w:divBdr>
    </w:div>
    <w:div w:id="1548254418">
      <w:bodyDiv w:val="1"/>
      <w:marLeft w:val="0"/>
      <w:marRight w:val="0"/>
      <w:marTop w:val="0"/>
      <w:marBottom w:val="0"/>
      <w:divBdr>
        <w:top w:val="none" w:sz="0" w:space="0" w:color="auto"/>
        <w:left w:val="none" w:sz="0" w:space="0" w:color="auto"/>
        <w:bottom w:val="none" w:sz="0" w:space="0" w:color="auto"/>
        <w:right w:val="none" w:sz="0" w:space="0" w:color="auto"/>
      </w:divBdr>
      <w:divsChild>
        <w:div w:id="1838419050">
          <w:marLeft w:val="0"/>
          <w:marRight w:val="0"/>
          <w:marTop w:val="0"/>
          <w:marBottom w:val="0"/>
          <w:divBdr>
            <w:top w:val="none" w:sz="0" w:space="0" w:color="auto"/>
            <w:left w:val="none" w:sz="0" w:space="0" w:color="auto"/>
            <w:bottom w:val="none" w:sz="0" w:space="0" w:color="auto"/>
            <w:right w:val="none" w:sz="0" w:space="0" w:color="auto"/>
          </w:divBdr>
        </w:div>
      </w:divsChild>
    </w:div>
    <w:div w:id="1711220107">
      <w:bodyDiv w:val="1"/>
      <w:marLeft w:val="0"/>
      <w:marRight w:val="0"/>
      <w:marTop w:val="0"/>
      <w:marBottom w:val="0"/>
      <w:divBdr>
        <w:top w:val="none" w:sz="0" w:space="0" w:color="auto"/>
        <w:left w:val="none" w:sz="0" w:space="0" w:color="auto"/>
        <w:bottom w:val="none" w:sz="0" w:space="0" w:color="auto"/>
        <w:right w:val="none" w:sz="0" w:space="0" w:color="auto"/>
      </w:divBdr>
    </w:div>
    <w:div w:id="1742556177">
      <w:bodyDiv w:val="1"/>
      <w:marLeft w:val="0"/>
      <w:marRight w:val="0"/>
      <w:marTop w:val="0"/>
      <w:marBottom w:val="0"/>
      <w:divBdr>
        <w:top w:val="none" w:sz="0" w:space="0" w:color="auto"/>
        <w:left w:val="none" w:sz="0" w:space="0" w:color="auto"/>
        <w:bottom w:val="none" w:sz="0" w:space="0" w:color="auto"/>
        <w:right w:val="none" w:sz="0" w:space="0" w:color="auto"/>
      </w:divBdr>
    </w:div>
    <w:div w:id="1919246729">
      <w:bodyDiv w:val="1"/>
      <w:marLeft w:val="0"/>
      <w:marRight w:val="0"/>
      <w:marTop w:val="0"/>
      <w:marBottom w:val="0"/>
      <w:divBdr>
        <w:top w:val="none" w:sz="0" w:space="0" w:color="auto"/>
        <w:left w:val="none" w:sz="0" w:space="0" w:color="auto"/>
        <w:bottom w:val="none" w:sz="0" w:space="0" w:color="auto"/>
        <w:right w:val="none" w:sz="0" w:space="0" w:color="auto"/>
      </w:divBdr>
    </w:div>
    <w:div w:id="1922636114">
      <w:bodyDiv w:val="1"/>
      <w:marLeft w:val="0"/>
      <w:marRight w:val="0"/>
      <w:marTop w:val="0"/>
      <w:marBottom w:val="0"/>
      <w:divBdr>
        <w:top w:val="none" w:sz="0" w:space="0" w:color="auto"/>
        <w:left w:val="none" w:sz="0" w:space="0" w:color="auto"/>
        <w:bottom w:val="none" w:sz="0" w:space="0" w:color="auto"/>
        <w:right w:val="none" w:sz="0" w:space="0" w:color="auto"/>
      </w:divBdr>
    </w:div>
    <w:div w:id="1944459545">
      <w:bodyDiv w:val="1"/>
      <w:marLeft w:val="0"/>
      <w:marRight w:val="0"/>
      <w:marTop w:val="0"/>
      <w:marBottom w:val="0"/>
      <w:divBdr>
        <w:top w:val="none" w:sz="0" w:space="0" w:color="auto"/>
        <w:left w:val="none" w:sz="0" w:space="0" w:color="auto"/>
        <w:bottom w:val="none" w:sz="0" w:space="0" w:color="auto"/>
        <w:right w:val="none" w:sz="0" w:space="0" w:color="auto"/>
      </w:divBdr>
    </w:div>
    <w:div w:id="1999847544">
      <w:bodyDiv w:val="1"/>
      <w:marLeft w:val="0"/>
      <w:marRight w:val="0"/>
      <w:marTop w:val="0"/>
      <w:marBottom w:val="0"/>
      <w:divBdr>
        <w:top w:val="none" w:sz="0" w:space="0" w:color="auto"/>
        <w:left w:val="none" w:sz="0" w:space="0" w:color="auto"/>
        <w:bottom w:val="none" w:sz="0" w:space="0" w:color="auto"/>
        <w:right w:val="none" w:sz="0" w:space="0" w:color="auto"/>
      </w:divBdr>
    </w:div>
    <w:div w:id="2130776136">
      <w:bodyDiv w:val="1"/>
      <w:marLeft w:val="0"/>
      <w:marRight w:val="0"/>
      <w:marTop w:val="0"/>
      <w:marBottom w:val="0"/>
      <w:divBdr>
        <w:top w:val="none" w:sz="0" w:space="0" w:color="auto"/>
        <w:left w:val="none" w:sz="0" w:space="0" w:color="auto"/>
        <w:bottom w:val="none" w:sz="0" w:space="0" w:color="auto"/>
        <w:right w:val="none" w:sz="0" w:space="0" w:color="auto"/>
      </w:divBdr>
    </w:div>
    <w:div w:id="2134127321">
      <w:bodyDiv w:val="1"/>
      <w:marLeft w:val="0"/>
      <w:marRight w:val="0"/>
      <w:marTop w:val="0"/>
      <w:marBottom w:val="0"/>
      <w:divBdr>
        <w:top w:val="none" w:sz="0" w:space="0" w:color="auto"/>
        <w:left w:val="none" w:sz="0" w:space="0" w:color="auto"/>
        <w:bottom w:val="none" w:sz="0" w:space="0" w:color="auto"/>
        <w:right w:val="none" w:sz="0" w:space="0" w:color="auto"/>
      </w:divBdr>
    </w:div>
    <w:div w:id="2135366014">
      <w:bodyDiv w:val="1"/>
      <w:marLeft w:val="0"/>
      <w:marRight w:val="0"/>
      <w:marTop w:val="0"/>
      <w:marBottom w:val="0"/>
      <w:divBdr>
        <w:top w:val="none" w:sz="0" w:space="0" w:color="auto"/>
        <w:left w:val="none" w:sz="0" w:space="0" w:color="auto"/>
        <w:bottom w:val="none" w:sz="0" w:space="0" w:color="auto"/>
        <w:right w:val="none" w:sz="0" w:space="0" w:color="auto"/>
      </w:divBdr>
    </w:div>
    <w:div w:id="2144805601">
      <w:bodyDiv w:val="1"/>
      <w:marLeft w:val="0"/>
      <w:marRight w:val="0"/>
      <w:marTop w:val="0"/>
      <w:marBottom w:val="0"/>
      <w:divBdr>
        <w:top w:val="none" w:sz="0" w:space="0" w:color="auto"/>
        <w:left w:val="none" w:sz="0" w:space="0" w:color="auto"/>
        <w:bottom w:val="none" w:sz="0" w:space="0" w:color="auto"/>
        <w:right w:val="none" w:sz="0" w:space="0" w:color="auto"/>
      </w:divBdr>
      <w:divsChild>
        <w:div w:id="414327420">
          <w:marLeft w:val="0"/>
          <w:marRight w:val="0"/>
          <w:marTop w:val="0"/>
          <w:marBottom w:val="0"/>
          <w:divBdr>
            <w:top w:val="none" w:sz="0" w:space="0" w:color="auto"/>
            <w:left w:val="none" w:sz="0" w:space="0" w:color="auto"/>
            <w:bottom w:val="none" w:sz="0" w:space="0" w:color="auto"/>
            <w:right w:val="none" w:sz="0" w:space="0" w:color="auto"/>
          </w:divBdr>
        </w:div>
        <w:div w:id="1024593450">
          <w:marLeft w:val="0"/>
          <w:marRight w:val="0"/>
          <w:marTop w:val="0"/>
          <w:marBottom w:val="0"/>
          <w:divBdr>
            <w:top w:val="none" w:sz="0" w:space="0" w:color="auto"/>
            <w:left w:val="none" w:sz="0" w:space="0" w:color="auto"/>
            <w:bottom w:val="none" w:sz="0" w:space="0" w:color="auto"/>
            <w:right w:val="none" w:sz="0" w:space="0" w:color="auto"/>
          </w:divBdr>
        </w:div>
        <w:div w:id="1862931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affichCodeArticle.do?cidTexte=LEGITEXT000006072050&amp;idArticle=LEGIARTI000006900886" TargetMode="External"/><Relationship Id="rId21" Type="http://schemas.openxmlformats.org/officeDocument/2006/relationships/hyperlink" Target="https://www.legifrance.gouv.fr/affichCodeArticle.do?cidTexte=LEGITEXT000006072050&amp;idArticle=LEGIARTI000018488407&amp;dateTexte=&amp;categorieLien=cid" TargetMode="External"/><Relationship Id="rId42" Type="http://schemas.openxmlformats.org/officeDocument/2006/relationships/hyperlink" Target="https://www.legifrance.gouv.fr/codes/article_lc/LEGIARTI000051829294" TargetMode="External"/><Relationship Id="rId47" Type="http://schemas.openxmlformats.org/officeDocument/2006/relationships/hyperlink" Target="https://www.legifrance.gouv.fr/codes/article_lc/LEGIARTI000018764619/" TargetMode="External"/><Relationship Id="rId63" Type="http://schemas.openxmlformats.org/officeDocument/2006/relationships/hyperlink" Target="https://www.ameli.fr/assure/actualites/qu-est-ce-que-le-conge-supplementaire-de-naissance" TargetMode="External"/><Relationship Id="rId68" Type="http://schemas.openxmlformats.org/officeDocument/2006/relationships/hyperlink" Target="https://www.legifrance.gouv.fr/codes/article_lc/LEGIARTI000028698012" TargetMode="External"/><Relationship Id="rId84" Type="http://schemas.openxmlformats.org/officeDocument/2006/relationships/hyperlink" Target="https://www.legifrance.gouv.fr/codes/section_lc/LEGITEXT000006072050/LEGISCTA000006198529/" TargetMode="External"/><Relationship Id="rId89" Type="http://schemas.openxmlformats.org/officeDocument/2006/relationships/hyperlink" Target="https://www.legifrance.gouv.fr/codes/article_lc/LEGIARTI000044523864" TargetMode="External"/><Relationship Id="rId112" Type="http://schemas.openxmlformats.org/officeDocument/2006/relationships/fontTable" Target="fontTable.xml"/><Relationship Id="rId16" Type="http://schemas.openxmlformats.org/officeDocument/2006/relationships/hyperlink" Target="https://www.legifrance.gouv.fr/codes/article_lc/LEGIARTI000006900891/" TargetMode="External"/><Relationship Id="rId107" Type="http://schemas.openxmlformats.org/officeDocument/2006/relationships/hyperlink" Target="http://www.accordegalite.org" TargetMode="External"/><Relationship Id="rId11" Type="http://schemas.openxmlformats.org/officeDocument/2006/relationships/image" Target="media/image1.png"/><Relationship Id="rId32" Type="http://schemas.openxmlformats.org/officeDocument/2006/relationships/hyperlink" Target="https://www.legifrance.gouv.fr/codes/article_lc/LEGIARTI000047802819" TargetMode="External"/><Relationship Id="rId37" Type="http://schemas.openxmlformats.org/officeDocument/2006/relationships/hyperlink" Target="https://www.legifrance.gouv.fr/codes/article_lc/LEGIARTI000047293332/2023-03-11" TargetMode="External"/><Relationship Id="rId53" Type="http://schemas.openxmlformats.org/officeDocument/2006/relationships/hyperlink" Target="https://www.legifrance.gouv.fr/codes/article_lc/LEGIARTI000053292821" TargetMode="External"/><Relationship Id="rId58" Type="http://schemas.openxmlformats.org/officeDocument/2006/relationships/hyperlink" Target="https://www.legifrance.gouv.fr/codes/section_lc/LEGITEXT000006072050/LEGISCTA000018482941/" TargetMode="External"/><Relationship Id="rId74" Type="http://schemas.openxmlformats.org/officeDocument/2006/relationships/hyperlink" Target="https://www.legifrance.gouv.fr/affichCode.do?idSectionTA=LEGISCTA000006195594&amp;cidTexte=LEGITEXT000006072050" TargetMode="External"/><Relationship Id="rId79" Type="http://schemas.openxmlformats.org/officeDocument/2006/relationships/hyperlink" Target="https://www.legifrance.gouv.fr/codes/article_lc/LEGIARTI000018764625" TargetMode="External"/><Relationship Id="rId102" Type="http://schemas.openxmlformats.org/officeDocument/2006/relationships/hyperlink" Target="https://www.legifrance.gouv.fr/codes/article_lc/LEGIARTI000041979670" TargetMode="External"/><Relationship Id="rId5" Type="http://schemas.openxmlformats.org/officeDocument/2006/relationships/numbering" Target="numbering.xml"/><Relationship Id="rId90" Type="http://schemas.openxmlformats.org/officeDocument/2006/relationships/hyperlink" Target="https://www.legifrance.gouv.fr/codes/article_lc/LEGIARTI000006900934" TargetMode="External"/><Relationship Id="rId95" Type="http://schemas.openxmlformats.org/officeDocument/2006/relationships/hyperlink" Target="https://www.legifrance.gouv.fr/codes/article_lc/LEGIARTI000041979697/" TargetMode="External"/><Relationship Id="rId22" Type="http://schemas.openxmlformats.org/officeDocument/2006/relationships/hyperlink" Target="https://www.legifrance.gouv.fr/affichCodeArticle.do?cidTexte=LEGITEXT000006072050&amp;idArticle=LEGIARTI000018488407&amp;dateTexte=&amp;categorieLien=cid" TargetMode="External"/><Relationship Id="rId27" Type="http://schemas.openxmlformats.org/officeDocument/2006/relationships/hyperlink" Target="https://www.legifrance.gouv.fr/affichCodeArticle.do?cidTexte=LEGITEXT000006072050&amp;idArticle=LEGIARTI000006900889" TargetMode="External"/><Relationship Id="rId43" Type="http://schemas.openxmlformats.org/officeDocument/2006/relationships/hyperlink" Target="https://www.legifrance.gouv.fr/codes/article_lc/LEGIARTI000053292821/2026-01-07" TargetMode="External"/><Relationship Id="rId48" Type="http://schemas.openxmlformats.org/officeDocument/2006/relationships/hyperlink" Target="https://www.legifrance.gouv.fr/codes/article_lc/LEGIARTI000018764619" TargetMode="External"/><Relationship Id="rId64" Type="http://schemas.openxmlformats.org/officeDocument/2006/relationships/hyperlink" Target="https://www.legifrance.gouv.fr/codes/section_lc/LEGITEXT000006072050/LEGISCTA000006195596/" TargetMode="External"/><Relationship Id="rId69" Type="http://schemas.openxmlformats.org/officeDocument/2006/relationships/hyperlink" Target="https://www.legifrance.gouv.fr/codes/article_lc/LEGIARTI000033769115/" TargetMode="External"/><Relationship Id="rId113" Type="http://schemas.microsoft.com/office/2011/relationships/people" Target="people.xml"/><Relationship Id="rId80" Type="http://schemas.openxmlformats.org/officeDocument/2006/relationships/comments" Target="comments.xml"/><Relationship Id="rId85" Type="http://schemas.openxmlformats.org/officeDocument/2006/relationships/hyperlink" Target="https://www.legifrance.gouv.fr/codes/article_lc/LEGIARTI000033020798?init=true&amp;page=1&amp;query=L3141-8+&amp;searchField=ALL&amp;tab_selection=all" TargetMode="External"/><Relationship Id="rId12" Type="http://schemas.openxmlformats.org/officeDocument/2006/relationships/hyperlink" Target="https://www.legifrance.gouv.fr/codes/article_lc/LEGIARTI000043895365/2021-08-04/" TargetMode="External"/><Relationship Id="rId17" Type="http://schemas.openxmlformats.org/officeDocument/2006/relationships/hyperlink" Target="https://www.legifrance.gouv.fr/affichCodeArticle.do?idArticle=LEGIARTI000006900892&amp;cidTexte=LEGITEXT000006072050&amp;dateTexte=20080501" TargetMode="External"/><Relationship Id="rId33" Type="http://schemas.openxmlformats.org/officeDocument/2006/relationships/hyperlink" Target="https://www.legifrance.gouv.fr/codes/article_lc/LEGIARTI000047802198/2023-08-01" TargetMode="External"/><Relationship Id="rId38" Type="http://schemas.openxmlformats.org/officeDocument/2006/relationships/hyperlink" Target="https://www.legifrance.gouv.fr/codes/id/LEGISCTA000006195595/" TargetMode="External"/><Relationship Id="rId59" Type="http://schemas.openxmlformats.org/officeDocument/2006/relationships/hyperlink" Target="https://www.legifrance.gouv.fr/codes/article_lc/LEGIARTI000047285498" TargetMode="External"/><Relationship Id="rId103" Type="http://schemas.openxmlformats.org/officeDocument/2006/relationships/hyperlink" Target="https://www.legifrance.gouv.fr/codes/article_lc/LEGIARTI000041976579" TargetMode="External"/><Relationship Id="rId108" Type="http://schemas.openxmlformats.org/officeDocument/2006/relationships/header" Target="header1.xml"/><Relationship Id="rId54" Type="http://schemas.openxmlformats.org/officeDocument/2006/relationships/hyperlink" Target="https://www.legifrance.gouv.fr/codes/id/LEGISCTA000006195598" TargetMode="External"/><Relationship Id="rId70" Type="http://schemas.openxmlformats.org/officeDocument/2006/relationships/hyperlink" Target="https://www.service-public.fr/particuliers/vosdroits/F2265" TargetMode="External"/><Relationship Id="rId75" Type="http://schemas.openxmlformats.org/officeDocument/2006/relationships/hyperlink" Target="https://www.legifrance.gouv.fr/affichCodeArticle.do?idArticle=LEGIARTI000018537816&amp;cidTexte=LEGITEXT000006072050&amp;dateTexte=20080501" TargetMode="External"/><Relationship Id="rId91" Type="http://schemas.openxmlformats.org/officeDocument/2006/relationships/hyperlink" Target="https://www.legifrance.gouv.fr/codes/article_lc/LEGIARTI000033020253?init=true&amp;page=1&amp;query=Article+L3121-49+-+Code+du+travail&amp;searchField=ALL&amp;tab_selection=all" TargetMode="External"/><Relationship Id="rId96" Type="http://schemas.openxmlformats.org/officeDocument/2006/relationships/hyperlink" Target="https://www.ameli.fr/assure/droits-demarches/fin-de-vie-deuil/conge-de-deuil-parenta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france.gouv.fr/codes/article_lc/LEGIARTI000006911197" TargetMode="External"/><Relationship Id="rId23" Type="http://schemas.openxmlformats.org/officeDocument/2006/relationships/hyperlink" Target="https://www.legifrance.gouv.fr/affichCodeArticle.do?cidTexte=LEGITEXT000006072050&amp;idArticle=LEGIARTI000006900888" TargetMode="External"/><Relationship Id="rId28" Type="http://schemas.openxmlformats.org/officeDocument/2006/relationships/hyperlink" Target="https://www.legifrance.gouv.fr/affichCodeArticle.do?cidTexte=LEGITEXT000006072050&amp;idArticle=LEGIARTI000006900893" TargetMode="External"/><Relationship Id="rId36" Type="http://schemas.openxmlformats.org/officeDocument/2006/relationships/hyperlink" Target="https://www.legifrance.gouv.fr/codes/article_lc/LEGIARTI000018764607" TargetMode="External"/><Relationship Id="rId49" Type="http://schemas.openxmlformats.org/officeDocument/2006/relationships/hyperlink" Target="https://www.legifrance.gouv.fr/codes/article_lc/LEGIARTI000047293332/2023-03-11" TargetMode="External"/><Relationship Id="rId57" Type="http://schemas.openxmlformats.org/officeDocument/2006/relationships/hyperlink" Target="https://www.legifrance.gouv.fr/codes/section_lc/LEGITEXT000006072050/LEGISCTA000006189423/" TargetMode="External"/><Relationship Id="rId106" Type="http://schemas.openxmlformats.org/officeDocument/2006/relationships/hyperlink" Target="http://www.accordegalite.org" TargetMode="External"/><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legifrance.gouv.fr/codes/article_lc/LEGIARTI000047802122" TargetMode="External"/><Relationship Id="rId44" Type="http://schemas.openxmlformats.org/officeDocument/2006/relationships/hyperlink" Target="https://www.legifrance.gouv.fr/affichCodeArticle.do?idArticle=LEGIARTI000006902669&amp;cidTexte=LEGITEXT000006072050" TargetMode="External"/><Relationship Id="rId52" Type="http://schemas.openxmlformats.org/officeDocument/2006/relationships/hyperlink" Target="https://www.legifrance.gouv.fr/codes/article_lc/LEGIARTI000006900954" TargetMode="External"/><Relationship Id="rId60" Type="http://schemas.openxmlformats.org/officeDocument/2006/relationships/hyperlink" Target="https://www.legifrance.gouv.fr/codes/article_lc/LEGIARTI000047293332/2023-03-11" TargetMode="External"/><Relationship Id="rId65" Type="http://schemas.openxmlformats.org/officeDocument/2006/relationships/hyperlink" Target="http://www.caf.fr" TargetMode="External"/><Relationship Id="rId73" Type="http://schemas.openxmlformats.org/officeDocument/2006/relationships/hyperlink" Target="https://www.legifrance.gouv.fr/affichCodeArticle.do?idArticle=LEGIARTI000033021182&amp;cidTexte=LEGITEXT000006072050&amp;dateTexte=20160810" TargetMode="External"/><Relationship Id="rId78" Type="http://schemas.openxmlformats.org/officeDocument/2006/relationships/hyperlink" Target="https://www.legifrance.gouv.fr/codes/article_lc/LEGIARTI000006900948" TargetMode="External"/><Relationship Id="rId81" Type="http://schemas.microsoft.com/office/2011/relationships/commentsExtended" Target="commentsExtended.xml"/><Relationship Id="rId86" Type="http://schemas.openxmlformats.org/officeDocument/2006/relationships/hyperlink" Target="https://www.legifrance.gouv.fr/codes/article_lc/LEGIARTI000033020798" TargetMode="External"/><Relationship Id="rId94" Type="http://schemas.openxmlformats.org/officeDocument/2006/relationships/hyperlink" Target="https://www.legifrance.gouv.fr/codes/id/LEGISCTA000033003053/" TargetMode="External"/><Relationship Id="rId99" Type="http://schemas.openxmlformats.org/officeDocument/2006/relationships/hyperlink" Target="https://www.legifrance.gouv.fr/codes/article_lc/LEGIARTI000041979670" TargetMode="External"/><Relationship Id="rId101" Type="http://schemas.openxmlformats.org/officeDocument/2006/relationships/hyperlink" Target="https://www.legifrance.gouv.fr/codes/article_lc/LEGIARTI000041976515/"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legifrance.gouv.fr/affichCodeArticle.do?idArticle=LEGIARTI000018537832&amp;cidTexte=LEGITEXT000006072050&amp;dateTexte=20190704&amp;oldAction=rechCodeArticle&amp;fastReqId=2087168464&amp;nbResultRech=1" TargetMode="External"/><Relationship Id="rId18" Type="http://schemas.openxmlformats.org/officeDocument/2006/relationships/hyperlink" Target="https://www.legifrance.gouv.fr/affichCodeArticle.do?idArticle=LEGIARTI000018532809&amp;cidTexte=LEGITEXT000006072050&amp;dateTexte=20080501" TargetMode="External"/><Relationship Id="rId39" Type="http://schemas.openxmlformats.org/officeDocument/2006/relationships/hyperlink" Target="https://www.legifrance.gouv.fr/affichCodeArticle.do?idArticle=LEGIARTI000006900927&amp;cidTexte=LEGITEXT000006072050&amp;dateTexte=20080501" TargetMode="External"/><Relationship Id="rId109" Type="http://schemas.openxmlformats.org/officeDocument/2006/relationships/footer" Target="footer1.xml"/><Relationship Id="rId34" Type="http://schemas.openxmlformats.org/officeDocument/2006/relationships/hyperlink" Target="https://www.ameli.fr/simulateur" TargetMode="External"/><Relationship Id="rId50" Type="http://schemas.openxmlformats.org/officeDocument/2006/relationships/hyperlink" Target="https://www.legifrance.gouv.fr/affichCodeArticle.do?cidTexte=LEGITEXT000006072050&amp;idArticle=LEGIARTI000035902384" TargetMode="External"/><Relationship Id="rId55" Type="http://schemas.openxmlformats.org/officeDocument/2006/relationships/hyperlink" Target="https://www.legifrance.gouv.fr/codes/article_lc/LEGIARTI000045205234/" TargetMode="External"/><Relationship Id="rId76" Type="http://schemas.openxmlformats.org/officeDocument/2006/relationships/hyperlink" Target="https://www.legifrance.gouv.fr/codes/id/LEGISCTA000006195598" TargetMode="External"/><Relationship Id="rId97" Type="http://schemas.openxmlformats.org/officeDocument/2006/relationships/hyperlink" Target="https://www.service-public.gouv.fr/particuliers/vosdroits/F32519" TargetMode="External"/><Relationship Id="rId104" Type="http://schemas.openxmlformats.org/officeDocument/2006/relationships/hyperlink" Target="https://www.legifrance.gouv.fr/codes/article_lc/LEGIARTI000041979697/" TargetMode="External"/><Relationship Id="rId7" Type="http://schemas.openxmlformats.org/officeDocument/2006/relationships/settings" Target="settings.xml"/><Relationship Id="rId71" Type="http://schemas.openxmlformats.org/officeDocument/2006/relationships/hyperlink" Target="https://www.legifrance.gouv.fr/codes/article_lc/LEGIARTI000006900907/" TargetMode="External"/><Relationship Id="rId92" Type="http://schemas.openxmlformats.org/officeDocument/2006/relationships/hyperlink" Target="https://www.legifrance.gouv.fr/loda/id/JORFTEXT000038829574/" TargetMode="External"/><Relationship Id="rId2" Type="http://schemas.openxmlformats.org/officeDocument/2006/relationships/customXml" Target="../customXml/item2.xml"/><Relationship Id="rId29" Type="http://schemas.openxmlformats.org/officeDocument/2006/relationships/hyperlink" Target="https://www.legifrance.gouv.fr/affichCodeArticle.do?cidTexte=LEGITEXT000006072050&amp;idArticle=LEGIARTI000006900893" TargetMode="External"/><Relationship Id="rId24" Type="http://schemas.openxmlformats.org/officeDocument/2006/relationships/hyperlink" Target="https://www.legifrance.gouv.fr/affichCodeArticle.do?cidTexte=LEGITEXT000006072050&amp;idArticle=LEGIARTI000006900888" TargetMode="External"/><Relationship Id="rId40" Type="http://schemas.openxmlformats.org/officeDocument/2006/relationships/hyperlink" Target="https://www.legifrance.gouv.fr/codes/article_lc/LEGIARTI000006900907?init=true&amp;page=1&amp;query=l1225-26&amp;searchField=ALL&amp;tab_selection=all" TargetMode="External"/><Relationship Id="rId45" Type="http://schemas.openxmlformats.org/officeDocument/2006/relationships/hyperlink" Target="https://www.legifrance.gouv.fr/codes/article_lc/LEGIARTI000044523864" TargetMode="External"/><Relationship Id="rId66" Type="http://schemas.openxmlformats.org/officeDocument/2006/relationships/hyperlink" Target="https://www.legifrance.gouv.fr/codes/article_lc/LEGIARTI000047293349/2023-06-05" TargetMode="External"/><Relationship Id="rId87" Type="http://schemas.openxmlformats.org/officeDocument/2006/relationships/hyperlink" Target="https://www.legifrance.gouv.fr/codes/article_lc/LEGIARTI000035653033/" TargetMode="External"/><Relationship Id="rId110" Type="http://schemas.openxmlformats.org/officeDocument/2006/relationships/header" Target="header2.xml"/><Relationship Id="rId61" Type="http://schemas.openxmlformats.org/officeDocument/2006/relationships/hyperlink" Target="https://www.legifrance.gouv.fr/codes/section_lc/LEGITEXT000006072050/LEGISCTA000053271681/" TargetMode="External"/><Relationship Id="rId82" Type="http://schemas.microsoft.com/office/2016/09/relationships/commentsIds" Target="commentsIds.xml"/><Relationship Id="rId19" Type="http://schemas.openxmlformats.org/officeDocument/2006/relationships/hyperlink" Target="https://www.legifrance.gouv.fr/affichCodeArticle.do?idArticle=LEGIARTI000018532809&amp;cidTexte=LEGITEXT000006072050&amp;dateTexte=20080501" TargetMode="External"/><Relationship Id="rId14" Type="http://schemas.openxmlformats.org/officeDocument/2006/relationships/hyperlink" Target="https://www.legifrance.gouv.fr/affichCodeArticle.do?cidTexte=LEGITEXT000006072050&amp;idArticle=LEGIARTI000018537832" TargetMode="External"/><Relationship Id="rId30" Type="http://schemas.openxmlformats.org/officeDocument/2006/relationships/hyperlink" Target="https://www.legifrance.gouv.fr/affichCodeArticle.do?cidTexte=LEGITEXT000006072050&amp;idArticle=LEGIARTI000006900893" TargetMode="External"/><Relationship Id="rId35" Type="http://schemas.openxmlformats.org/officeDocument/2006/relationships/hyperlink" Target="https://www.service-public.fr/particuliers/vosdroits/F2265" TargetMode="External"/><Relationship Id="rId56" Type="http://schemas.openxmlformats.org/officeDocument/2006/relationships/hyperlink" Target="https://www.legifrance.gouv.fr/codes/article_lc/LEGIARTI000044523864" TargetMode="External"/><Relationship Id="rId77" Type="http://schemas.openxmlformats.org/officeDocument/2006/relationships/hyperlink" Target="https://www.legifrance.gouv.fr/codes/article_lc/LEGIARTI000033022611" TargetMode="External"/><Relationship Id="rId100" Type="http://schemas.openxmlformats.org/officeDocument/2006/relationships/hyperlink" Target="https://www.legifrance.gouv.fr/codes/article_lc/LEGIARTI000041976579" TargetMode="External"/><Relationship Id="rId105" Type="http://schemas.openxmlformats.org/officeDocument/2006/relationships/image" Target="media/image2.png"/><Relationship Id="rId8" Type="http://schemas.openxmlformats.org/officeDocument/2006/relationships/webSettings" Target="webSettings.xml"/><Relationship Id="rId51" Type="http://schemas.openxmlformats.org/officeDocument/2006/relationships/hyperlink" Target="https://www.legifrance.gouv.fr/affichCodeArticle.do?cidTexte=LEGITEXT000006072050&amp;idArticle=LEGIARTI000035902384" TargetMode="External"/><Relationship Id="rId72" Type="http://schemas.openxmlformats.org/officeDocument/2006/relationships/hyperlink" Target="https://www.legifrance.gouv.fr/codes/article_lc/LEGIARTI000006900926" TargetMode="External"/><Relationship Id="rId93" Type="http://schemas.openxmlformats.org/officeDocument/2006/relationships/hyperlink" Target="https://www.legifrance.gouv.fr/codes/article_lc/LEGIARTI000041979697" TargetMode="External"/><Relationship Id="rId98" Type="http://schemas.openxmlformats.org/officeDocument/2006/relationships/hyperlink" Target="https://www.ameli.fr/assure/droits-demarches/famille/maternite-paternite-adoption/duree-du-conge-maternite/conge-maternite-salariee" TargetMode="External"/><Relationship Id="rId3" Type="http://schemas.openxmlformats.org/officeDocument/2006/relationships/customXml" Target="../customXml/item3.xml"/><Relationship Id="rId25" Type="http://schemas.openxmlformats.org/officeDocument/2006/relationships/hyperlink" Target="https://www.legifrance.gouv.fr/affichCodeArticle.do?cidTexte=LEGITEXT000006072050&amp;idArticle=LEGIARTI000006900886" TargetMode="External"/><Relationship Id="rId46" Type="http://schemas.openxmlformats.org/officeDocument/2006/relationships/hyperlink" Target="https://www.legifrance.gouv.fr/codes/article_lc/LEGIARTI000045205243/2022-07-21" TargetMode="External"/><Relationship Id="rId67" Type="http://schemas.openxmlformats.org/officeDocument/2006/relationships/hyperlink" Target="https://www.legifrance.gouv.fr/codes/article_lc/LEGIARTI000006900934/2025-10-28" TargetMode="External"/><Relationship Id="rId20" Type="http://schemas.openxmlformats.org/officeDocument/2006/relationships/hyperlink" Target="https://www.legifrance.gouv.fr/affichCodeArticle.do?idArticle=LEGIARTI000018532809&amp;cidTexte=LEGITEXT000006072050&amp;dateTexte=20080501" TargetMode="External"/><Relationship Id="rId41" Type="http://schemas.openxmlformats.org/officeDocument/2006/relationships/hyperlink" Target="https://www.legifrance.gouv.fr/codes/article_lc/LEGIARTI000051829277" TargetMode="External"/><Relationship Id="rId62" Type="http://schemas.openxmlformats.org/officeDocument/2006/relationships/hyperlink" Target="https://www.legifrance.gouv.fr/codes/article_lc/LEGIARTI000053279288" TargetMode="External"/><Relationship Id="rId83" Type="http://schemas.microsoft.com/office/2018/08/relationships/commentsExtensible" Target="commentsExtensible.xml"/><Relationship Id="rId88" Type="http://schemas.openxmlformats.org/officeDocument/2006/relationships/hyperlink" Target="https://www.legifrance.gouv.fr/codes/article_lc/LEGIARTI000045205234/" TargetMode="External"/><Relationship Id="rId111"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ervice-public.fr/particuliers/glossaire/R5149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te%20SCIC\AppData\Roaming\Microsoft\Templates\Rapport%20d&#8217;entreprise%20(conception%20professionnelle).dotx" TargetMode="External"/></Relationships>
</file>

<file path=word/theme/theme1.xml><?xml version="1.0" encoding="utf-8"?>
<a:theme xmlns:a="http://schemas.openxmlformats.org/drawingml/2006/main" name="Theme2">
  <a:themeElements>
    <a:clrScheme name="SCIC">
      <a:dk1>
        <a:sysClr val="windowText" lastClr="000000"/>
      </a:dk1>
      <a:lt1>
        <a:sysClr val="window" lastClr="FFFFFF"/>
      </a:lt1>
      <a:dk2>
        <a:srgbClr val="44546A"/>
      </a:dk2>
      <a:lt2>
        <a:srgbClr val="E7E6E6"/>
      </a:lt2>
      <a:accent1>
        <a:srgbClr val="9E0F58"/>
      </a:accent1>
      <a:accent2>
        <a:srgbClr val="00ABE1"/>
      </a:accent2>
      <a:accent3>
        <a:srgbClr val="93077E"/>
      </a:accent3>
      <a:accent4>
        <a:srgbClr val="FFC000"/>
      </a:accent4>
      <a:accent5>
        <a:srgbClr val="5B9BD5"/>
      </a:accent5>
      <a:accent6>
        <a:srgbClr val="70AD47"/>
      </a:accent6>
      <a:hlink>
        <a:srgbClr val="0563C1"/>
      </a:hlink>
      <a:folHlink>
        <a:srgbClr val="954F72"/>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e685436-327e-415b-b06d-9a0f2bb5655f" xsi:nil="true"/>
    <lcf76f155ced4ddcb4097134ff3c332f xmlns="8d0b0ac5-0d1c-41d9-94b4-e86f374842b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A735923CCB544A8FC22400479B6F60" ma:contentTypeVersion="19" ma:contentTypeDescription="Crée un document." ma:contentTypeScope="" ma:versionID="f55a5ed6f4ff2fb4a9ab8536349dfe53">
  <xsd:schema xmlns:xsd="http://www.w3.org/2001/XMLSchema" xmlns:xs="http://www.w3.org/2001/XMLSchema" xmlns:p="http://schemas.microsoft.com/office/2006/metadata/properties" xmlns:ns2="8d0b0ac5-0d1c-41d9-94b4-e86f374842b7" xmlns:ns3="ce685436-327e-415b-b06d-9a0f2bb5655f" targetNamespace="http://schemas.microsoft.com/office/2006/metadata/properties" ma:root="true" ma:fieldsID="a645a60a38bd425b8a6ff12c610c8855" ns2:_="" ns3:_="">
    <xsd:import namespace="8d0b0ac5-0d1c-41d9-94b4-e86f374842b7"/>
    <xsd:import namespace="ce685436-327e-415b-b06d-9a0f2bb565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b0ac5-0d1c-41d9-94b4-e86f37484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bf61e71-71de-474e-85fa-8e7095b4b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85436-327e-415b-b06d-9a0f2bb5655f"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68dfca8e-a50c-4c5a-b2bd-3eaad65dc888}" ma:internalName="TaxCatchAll" ma:showField="CatchAllData" ma:web="ce685436-327e-415b-b06d-9a0f2bb565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C7B12F-17D0-450E-A3D2-222CAC44CFE1}">
  <ds:schemaRefs>
    <ds:schemaRef ds:uri="http://schemas.openxmlformats.org/officeDocument/2006/bibliography"/>
  </ds:schemaRefs>
</ds:datastoreItem>
</file>

<file path=customXml/itemProps2.xml><?xml version="1.0" encoding="utf-8"?>
<ds:datastoreItem xmlns:ds="http://schemas.openxmlformats.org/officeDocument/2006/customXml" ds:itemID="{9758AFF6-0921-4DF5-8813-E713C1D5C870}">
  <ds:schemaRefs>
    <ds:schemaRef ds:uri="http://schemas.microsoft.com/office/2006/metadata/properties"/>
    <ds:schemaRef ds:uri="http://schemas.microsoft.com/office/infopath/2007/PartnerControls"/>
    <ds:schemaRef ds:uri="eb4c67a9-1f5a-4a6e-8828-1defd2f754a1"/>
    <ds:schemaRef ds:uri="9716835b-fd81-40cf-bde7-356dde6b2974"/>
  </ds:schemaRefs>
</ds:datastoreItem>
</file>

<file path=customXml/itemProps3.xml><?xml version="1.0" encoding="utf-8"?>
<ds:datastoreItem xmlns:ds="http://schemas.openxmlformats.org/officeDocument/2006/customXml" ds:itemID="{3D04B578-EC2C-4F30-B11D-01B33CD8278A}"/>
</file>

<file path=customXml/itemProps4.xml><?xml version="1.0" encoding="utf-8"?>
<ds:datastoreItem xmlns:ds="http://schemas.openxmlformats.org/officeDocument/2006/customXml" ds:itemID="{BE390541-D0B7-478E-99DE-50CC2D8BDB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 d’entreprise (conception professionnelle)</Template>
  <TotalTime>920</TotalTime>
  <Pages>34</Pages>
  <Words>10260</Words>
  <Characters>56434</Characters>
  <Application>Microsoft Office Word</Application>
  <DocSecurity>0</DocSecurity>
  <Lines>470</Lines>
  <Paragraphs>133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66561</CharactersWithSpaces>
  <SharedDoc>false</SharedDoc>
  <HLinks>
    <vt:vector size="642" baseType="variant">
      <vt:variant>
        <vt:i4>3276824</vt:i4>
      </vt:variant>
      <vt:variant>
        <vt:i4>333</vt:i4>
      </vt:variant>
      <vt:variant>
        <vt:i4>0</vt:i4>
      </vt:variant>
      <vt:variant>
        <vt:i4>5</vt:i4>
      </vt:variant>
      <vt:variant>
        <vt:lpwstr>https://www.instagram.com/fete_egalite</vt:lpwstr>
      </vt:variant>
      <vt:variant>
        <vt:lpwstr/>
      </vt:variant>
      <vt:variant>
        <vt:i4>7274511</vt:i4>
      </vt:variant>
      <vt:variant>
        <vt:i4>330</vt:i4>
      </vt:variant>
      <vt:variant>
        <vt:i4>0</vt:i4>
      </vt:variant>
      <vt:variant>
        <vt:i4>5</vt:i4>
      </vt:variant>
      <vt:variant>
        <vt:lpwstr>https://twitter.com/FETE_Egapro</vt:lpwstr>
      </vt:variant>
      <vt:variant>
        <vt:lpwstr/>
      </vt:variant>
      <vt:variant>
        <vt:i4>131152</vt:i4>
      </vt:variant>
      <vt:variant>
        <vt:i4>327</vt:i4>
      </vt:variant>
      <vt:variant>
        <vt:i4>0</vt:i4>
      </vt:variant>
      <vt:variant>
        <vt:i4>5</vt:i4>
      </vt:variant>
      <vt:variant>
        <vt:lpwstr>https://www.facebook.com/FETE.Egapro</vt:lpwstr>
      </vt:variant>
      <vt:variant>
        <vt:lpwstr/>
      </vt:variant>
      <vt:variant>
        <vt:i4>5963803</vt:i4>
      </vt:variant>
      <vt:variant>
        <vt:i4>324</vt:i4>
      </vt:variant>
      <vt:variant>
        <vt:i4>0</vt:i4>
      </vt:variant>
      <vt:variant>
        <vt:i4>5</vt:i4>
      </vt:variant>
      <vt:variant>
        <vt:lpwstr>http://www.accordegalite.org/</vt:lpwstr>
      </vt:variant>
      <vt:variant>
        <vt:lpwstr/>
      </vt:variant>
      <vt:variant>
        <vt:i4>4653100</vt:i4>
      </vt:variant>
      <vt:variant>
        <vt:i4>321</vt:i4>
      </vt:variant>
      <vt:variant>
        <vt:i4>0</vt:i4>
      </vt:variant>
      <vt:variant>
        <vt:i4>5</vt:i4>
      </vt:variant>
      <vt:variant>
        <vt:lpwstr>https://www.legifrance.gouv.fr/codes/article_lc/LEGIARTI000041979697/</vt:lpwstr>
      </vt:variant>
      <vt:variant>
        <vt:lpwstr/>
      </vt:variant>
      <vt:variant>
        <vt:i4>4849709</vt:i4>
      </vt:variant>
      <vt:variant>
        <vt:i4>318</vt:i4>
      </vt:variant>
      <vt:variant>
        <vt:i4>0</vt:i4>
      </vt:variant>
      <vt:variant>
        <vt:i4>5</vt:i4>
      </vt:variant>
      <vt:variant>
        <vt:lpwstr>https://www.legifrance.gouv.fr/codes/article_lc/LEGIARTI000041976579</vt:lpwstr>
      </vt:variant>
      <vt:variant>
        <vt:lpwstr/>
      </vt:variant>
      <vt:variant>
        <vt:i4>1245230</vt:i4>
      </vt:variant>
      <vt:variant>
        <vt:i4>315</vt:i4>
      </vt:variant>
      <vt:variant>
        <vt:i4>0</vt:i4>
      </vt:variant>
      <vt:variant>
        <vt:i4>5</vt:i4>
      </vt:variant>
      <vt:variant>
        <vt:lpwstr>https://www.legifrance.gouv.fr/codes/article_lc/LEGIARTI000041976515/</vt:lpwstr>
      </vt:variant>
      <vt:variant>
        <vt:lpwstr>:~:text=3142%2D1%2C%20en%20cas%20de,des%20conditions%20pr%C3%A9vues%20par%20d%C3%A9cret.</vt:lpwstr>
      </vt:variant>
      <vt:variant>
        <vt:i4>4849709</vt:i4>
      </vt:variant>
      <vt:variant>
        <vt:i4>312</vt:i4>
      </vt:variant>
      <vt:variant>
        <vt:i4>0</vt:i4>
      </vt:variant>
      <vt:variant>
        <vt:i4>5</vt:i4>
      </vt:variant>
      <vt:variant>
        <vt:lpwstr>https://www.legifrance.gouv.fr/codes/article_lc/LEGIARTI000041976579</vt:lpwstr>
      </vt:variant>
      <vt:variant>
        <vt:lpwstr/>
      </vt:variant>
      <vt:variant>
        <vt:i4>6357018</vt:i4>
      </vt:variant>
      <vt:variant>
        <vt:i4>309</vt:i4>
      </vt:variant>
      <vt:variant>
        <vt:i4>0</vt:i4>
      </vt:variant>
      <vt:variant>
        <vt:i4>5</vt:i4>
      </vt:variant>
      <vt:variant>
        <vt:lpwstr>https://www.legifrance.gouv.fr/codes/section_lc/LEGITEXT000006072050/LEGISCTA000006195795/</vt:lpwstr>
      </vt:variant>
      <vt:variant>
        <vt:lpwstr/>
      </vt:variant>
      <vt:variant>
        <vt:i4>4653100</vt:i4>
      </vt:variant>
      <vt:variant>
        <vt:i4>306</vt:i4>
      </vt:variant>
      <vt:variant>
        <vt:i4>0</vt:i4>
      </vt:variant>
      <vt:variant>
        <vt:i4>5</vt:i4>
      </vt:variant>
      <vt:variant>
        <vt:lpwstr>https://www.legifrance.gouv.fr/codes/article_lc/LEGIARTI000041979697/</vt:lpwstr>
      </vt:variant>
      <vt:variant>
        <vt:lpwstr/>
      </vt:variant>
      <vt:variant>
        <vt:i4>4653100</vt:i4>
      </vt:variant>
      <vt:variant>
        <vt:i4>303</vt:i4>
      </vt:variant>
      <vt:variant>
        <vt:i4>0</vt:i4>
      </vt:variant>
      <vt:variant>
        <vt:i4>5</vt:i4>
      </vt:variant>
      <vt:variant>
        <vt:lpwstr>https://www.legifrance.gouv.fr/codes/article_lc/LEGIARTI000041979697</vt:lpwstr>
      </vt:variant>
      <vt:variant>
        <vt:lpwstr/>
      </vt:variant>
      <vt:variant>
        <vt:i4>4915226</vt:i4>
      </vt:variant>
      <vt:variant>
        <vt:i4>300</vt:i4>
      </vt:variant>
      <vt:variant>
        <vt:i4>0</vt:i4>
      </vt:variant>
      <vt:variant>
        <vt:i4>5</vt:i4>
      </vt:variant>
      <vt:variant>
        <vt:lpwstr>https://www.legifrance.gouv.fr/codes/id/LEGISCTA000033003265/</vt:lpwstr>
      </vt:variant>
      <vt:variant>
        <vt:lpwstr/>
      </vt:variant>
      <vt:variant>
        <vt:i4>917514</vt:i4>
      </vt:variant>
      <vt:variant>
        <vt:i4>297</vt:i4>
      </vt:variant>
      <vt:variant>
        <vt:i4>0</vt:i4>
      </vt:variant>
      <vt:variant>
        <vt:i4>5</vt:i4>
      </vt:variant>
      <vt:variant>
        <vt:lpwstr>https://www.legifrance.gouv.fr/loda/id/JORFTEXT000038829574/</vt:lpwstr>
      </vt:variant>
      <vt:variant>
        <vt:lpwstr/>
      </vt:variant>
      <vt:variant>
        <vt:i4>131137</vt:i4>
      </vt:variant>
      <vt:variant>
        <vt:i4>294</vt:i4>
      </vt:variant>
      <vt:variant>
        <vt:i4>0</vt:i4>
      </vt:variant>
      <vt:variant>
        <vt:i4>5</vt:i4>
      </vt:variant>
      <vt:variant>
        <vt:lpwstr>https://www.legifrance.gouv.fr/codes/article_lc/LEGIARTI000033020253?init=true&amp;page=1&amp;query=Article+L3121-49+-+Code+du+travail&amp;searchField=ALL&amp;tab_selection=all</vt:lpwstr>
      </vt:variant>
      <vt:variant>
        <vt:lpwstr/>
      </vt:variant>
      <vt:variant>
        <vt:i4>4915243</vt:i4>
      </vt:variant>
      <vt:variant>
        <vt:i4>291</vt:i4>
      </vt:variant>
      <vt:variant>
        <vt:i4>0</vt:i4>
      </vt:variant>
      <vt:variant>
        <vt:i4>5</vt:i4>
      </vt:variant>
      <vt:variant>
        <vt:lpwstr>https://www.legifrance.gouv.fr/codes/article_lc/LEGIARTI000006900934</vt:lpwstr>
      </vt:variant>
      <vt:variant>
        <vt:lpwstr/>
      </vt:variant>
      <vt:variant>
        <vt:i4>4849701</vt:i4>
      </vt:variant>
      <vt:variant>
        <vt:i4>288</vt:i4>
      </vt:variant>
      <vt:variant>
        <vt:i4>0</vt:i4>
      </vt:variant>
      <vt:variant>
        <vt:i4>5</vt:i4>
      </vt:variant>
      <vt:variant>
        <vt:lpwstr>https://www.legifrance.gouv.fr/codes/article_lc/LEGIARTI000044523864</vt:lpwstr>
      </vt:variant>
      <vt:variant>
        <vt:lpwstr/>
      </vt:variant>
      <vt:variant>
        <vt:i4>4390945</vt:i4>
      </vt:variant>
      <vt:variant>
        <vt:i4>285</vt:i4>
      </vt:variant>
      <vt:variant>
        <vt:i4>0</vt:i4>
      </vt:variant>
      <vt:variant>
        <vt:i4>5</vt:i4>
      </vt:variant>
      <vt:variant>
        <vt:lpwstr>https://www.legifrance.gouv.fr/codes/article_lc/LEGIARTI000045205234/</vt:lpwstr>
      </vt:variant>
      <vt:variant>
        <vt:lpwstr/>
      </vt:variant>
      <vt:variant>
        <vt:i4>4390948</vt:i4>
      </vt:variant>
      <vt:variant>
        <vt:i4>282</vt:i4>
      </vt:variant>
      <vt:variant>
        <vt:i4>0</vt:i4>
      </vt:variant>
      <vt:variant>
        <vt:i4>5</vt:i4>
      </vt:variant>
      <vt:variant>
        <vt:lpwstr>https://www.legifrance.gouv.fr/codes/article_lc/LEGIARTI000035653033/</vt:lpwstr>
      </vt:variant>
      <vt:variant>
        <vt:lpwstr/>
      </vt:variant>
      <vt:variant>
        <vt:i4>5111851</vt:i4>
      </vt:variant>
      <vt:variant>
        <vt:i4>279</vt:i4>
      </vt:variant>
      <vt:variant>
        <vt:i4>0</vt:i4>
      </vt:variant>
      <vt:variant>
        <vt:i4>5</vt:i4>
      </vt:variant>
      <vt:variant>
        <vt:lpwstr>https://www.legifrance.gouv.fr/codes/article_lc/LEGIARTI000033020798</vt:lpwstr>
      </vt:variant>
      <vt:variant>
        <vt:lpwstr/>
      </vt:variant>
      <vt:variant>
        <vt:i4>2621562</vt:i4>
      </vt:variant>
      <vt:variant>
        <vt:i4>276</vt:i4>
      </vt:variant>
      <vt:variant>
        <vt:i4>0</vt:i4>
      </vt:variant>
      <vt:variant>
        <vt:i4>5</vt:i4>
      </vt:variant>
      <vt:variant>
        <vt:lpwstr>https://www.legifrance.gouv.fr/codes/article_lc/LEGIARTI000033020798?init=true&amp;page=1&amp;query=L3141-8+&amp;searchField=ALL&amp;tab_selection=all</vt:lpwstr>
      </vt:variant>
      <vt:variant>
        <vt:lpwstr/>
      </vt:variant>
      <vt:variant>
        <vt:i4>6946835</vt:i4>
      </vt:variant>
      <vt:variant>
        <vt:i4>273</vt:i4>
      </vt:variant>
      <vt:variant>
        <vt:i4>0</vt:i4>
      </vt:variant>
      <vt:variant>
        <vt:i4>5</vt:i4>
      </vt:variant>
      <vt:variant>
        <vt:lpwstr>https://www.legifrance.gouv.fr/codes/section_lc/LEGITEXT000006072050/LEGISCTA000006198529/</vt:lpwstr>
      </vt:variant>
      <vt:variant>
        <vt:lpwstr>LEGISCTA000006198529</vt:lpwstr>
      </vt:variant>
      <vt:variant>
        <vt:i4>5046305</vt:i4>
      </vt:variant>
      <vt:variant>
        <vt:i4>270</vt:i4>
      </vt:variant>
      <vt:variant>
        <vt:i4>0</vt:i4>
      </vt:variant>
      <vt:variant>
        <vt:i4>5</vt:i4>
      </vt:variant>
      <vt:variant>
        <vt:lpwstr>https://www.legifrance.gouv.fr/codes/article_lc/LEGIARTI000018764625</vt:lpwstr>
      </vt:variant>
      <vt:variant>
        <vt:lpwstr/>
      </vt:variant>
      <vt:variant>
        <vt:i4>4653100</vt:i4>
      </vt:variant>
      <vt:variant>
        <vt:i4>267</vt:i4>
      </vt:variant>
      <vt:variant>
        <vt:i4>0</vt:i4>
      </vt:variant>
      <vt:variant>
        <vt:i4>5</vt:i4>
      </vt:variant>
      <vt:variant>
        <vt:lpwstr>https://www.legifrance.gouv.fr/codes/article_lc/LEGIARTI000006900948</vt:lpwstr>
      </vt:variant>
      <vt:variant>
        <vt:lpwstr/>
      </vt:variant>
      <vt:variant>
        <vt:i4>4587553</vt:i4>
      </vt:variant>
      <vt:variant>
        <vt:i4>264</vt:i4>
      </vt:variant>
      <vt:variant>
        <vt:i4>0</vt:i4>
      </vt:variant>
      <vt:variant>
        <vt:i4>5</vt:i4>
      </vt:variant>
      <vt:variant>
        <vt:lpwstr>https://www.legifrance.gouv.fr/codes/article_lc/LEGIARTI000033022611</vt:lpwstr>
      </vt:variant>
      <vt:variant>
        <vt:lpwstr/>
      </vt:variant>
      <vt:variant>
        <vt:i4>5046289</vt:i4>
      </vt:variant>
      <vt:variant>
        <vt:i4>261</vt:i4>
      </vt:variant>
      <vt:variant>
        <vt:i4>0</vt:i4>
      </vt:variant>
      <vt:variant>
        <vt:i4>5</vt:i4>
      </vt:variant>
      <vt:variant>
        <vt:lpwstr>https://www.legifrance.gouv.fr/codes/id/LEGISCTA000006195598</vt:lpwstr>
      </vt:variant>
      <vt:variant>
        <vt:lpwstr/>
      </vt:variant>
      <vt:variant>
        <vt:i4>2621561</vt:i4>
      </vt:variant>
      <vt:variant>
        <vt:i4>258</vt:i4>
      </vt:variant>
      <vt:variant>
        <vt:i4>0</vt:i4>
      </vt:variant>
      <vt:variant>
        <vt:i4>5</vt:i4>
      </vt:variant>
      <vt:variant>
        <vt:lpwstr>https://www.legifrance.gouv.fr/affichCodeArticle.do?idArticle=LEGIARTI000018537816&amp;cidTexte=LEGITEXT000006072050&amp;dateTexte=20080501</vt:lpwstr>
      </vt:variant>
      <vt:variant>
        <vt:lpwstr/>
      </vt:variant>
      <vt:variant>
        <vt:i4>6881331</vt:i4>
      </vt:variant>
      <vt:variant>
        <vt:i4>255</vt:i4>
      </vt:variant>
      <vt:variant>
        <vt:i4>0</vt:i4>
      </vt:variant>
      <vt:variant>
        <vt:i4>5</vt:i4>
      </vt:variant>
      <vt:variant>
        <vt:lpwstr>https://www.legifrance.gouv.fr/affichCode.do?idSectionTA=LEGISCTA000006195594&amp;cidTexte=LEGITEXT000006072050</vt:lpwstr>
      </vt:variant>
      <vt:variant>
        <vt:lpwstr/>
      </vt:variant>
      <vt:variant>
        <vt:i4>3080306</vt:i4>
      </vt:variant>
      <vt:variant>
        <vt:i4>252</vt:i4>
      </vt:variant>
      <vt:variant>
        <vt:i4>0</vt:i4>
      </vt:variant>
      <vt:variant>
        <vt:i4>5</vt:i4>
      </vt:variant>
      <vt:variant>
        <vt:lpwstr>https://www.legifrance.gouv.fr/affichCodeArticle.do?idArticle=LEGIARTI000033021182&amp;cidTexte=LEGITEXT000006072050&amp;dateTexte=20160810</vt:lpwstr>
      </vt:variant>
      <vt:variant>
        <vt:lpwstr/>
      </vt:variant>
      <vt:variant>
        <vt:i4>4784170</vt:i4>
      </vt:variant>
      <vt:variant>
        <vt:i4>249</vt:i4>
      </vt:variant>
      <vt:variant>
        <vt:i4>0</vt:i4>
      </vt:variant>
      <vt:variant>
        <vt:i4>5</vt:i4>
      </vt:variant>
      <vt:variant>
        <vt:lpwstr>https://www.legifrance.gouv.fr/codes/article_lc/LEGIARTI000006900926</vt:lpwstr>
      </vt:variant>
      <vt:variant>
        <vt:lpwstr/>
      </vt:variant>
      <vt:variant>
        <vt:i4>4718632</vt:i4>
      </vt:variant>
      <vt:variant>
        <vt:i4>246</vt:i4>
      </vt:variant>
      <vt:variant>
        <vt:i4>0</vt:i4>
      </vt:variant>
      <vt:variant>
        <vt:i4>5</vt:i4>
      </vt:variant>
      <vt:variant>
        <vt:lpwstr>https://www.legifrance.gouv.fr/codes/article_lc/LEGIARTI000006900907/</vt:lpwstr>
      </vt:variant>
      <vt:variant>
        <vt:lpwstr/>
      </vt:variant>
      <vt:variant>
        <vt:i4>2490491</vt:i4>
      </vt:variant>
      <vt:variant>
        <vt:i4>243</vt:i4>
      </vt:variant>
      <vt:variant>
        <vt:i4>0</vt:i4>
      </vt:variant>
      <vt:variant>
        <vt:i4>5</vt:i4>
      </vt:variant>
      <vt:variant>
        <vt:lpwstr>https://www.service-public.fr/particuliers/vosdroits/F2265</vt:lpwstr>
      </vt:variant>
      <vt:variant>
        <vt:lpwstr/>
      </vt:variant>
      <vt:variant>
        <vt:i4>4259885</vt:i4>
      </vt:variant>
      <vt:variant>
        <vt:i4>240</vt:i4>
      </vt:variant>
      <vt:variant>
        <vt:i4>0</vt:i4>
      </vt:variant>
      <vt:variant>
        <vt:i4>5</vt:i4>
      </vt:variant>
      <vt:variant>
        <vt:lpwstr>https://www.legifrance.gouv.fr/codes/article_lc/LEGIARTI000033769115/</vt:lpwstr>
      </vt:variant>
      <vt:variant>
        <vt:lpwstr/>
      </vt:variant>
      <vt:variant>
        <vt:i4>4390956</vt:i4>
      </vt:variant>
      <vt:variant>
        <vt:i4>237</vt:i4>
      </vt:variant>
      <vt:variant>
        <vt:i4>0</vt:i4>
      </vt:variant>
      <vt:variant>
        <vt:i4>5</vt:i4>
      </vt:variant>
      <vt:variant>
        <vt:lpwstr>https://www.legifrance.gouv.fr/codes/article_lc/LEGIARTI000028698012</vt:lpwstr>
      </vt:variant>
      <vt:variant>
        <vt:lpwstr/>
      </vt:variant>
      <vt:variant>
        <vt:i4>7274513</vt:i4>
      </vt:variant>
      <vt:variant>
        <vt:i4>234</vt:i4>
      </vt:variant>
      <vt:variant>
        <vt:i4>0</vt:i4>
      </vt:variant>
      <vt:variant>
        <vt:i4>5</vt:i4>
      </vt:variant>
      <vt:variant>
        <vt:lpwstr>https://www.legifrance.gouv.fr/codes/article_lc/LEGIARTI000047293349/2023-06-05</vt:lpwstr>
      </vt:variant>
      <vt:variant>
        <vt:lpwstr/>
      </vt:variant>
      <vt:variant>
        <vt:i4>6750317</vt:i4>
      </vt:variant>
      <vt:variant>
        <vt:i4>231</vt:i4>
      </vt:variant>
      <vt:variant>
        <vt:i4>0</vt:i4>
      </vt:variant>
      <vt:variant>
        <vt:i4>5</vt:i4>
      </vt:variant>
      <vt:variant>
        <vt:lpwstr>http://www.caf.fr/</vt:lpwstr>
      </vt:variant>
      <vt:variant>
        <vt:lpwstr/>
      </vt:variant>
      <vt:variant>
        <vt:i4>6488090</vt:i4>
      </vt:variant>
      <vt:variant>
        <vt:i4>228</vt:i4>
      </vt:variant>
      <vt:variant>
        <vt:i4>0</vt:i4>
      </vt:variant>
      <vt:variant>
        <vt:i4>5</vt:i4>
      </vt:variant>
      <vt:variant>
        <vt:lpwstr>https://www.legifrance.gouv.fr/codes/section_lc/LEGITEXT000006072050/LEGISCTA000006195596/</vt:lpwstr>
      </vt:variant>
      <vt:variant>
        <vt:lpwstr>LEGISCTA000006195596</vt:lpwstr>
      </vt:variant>
      <vt:variant>
        <vt:i4>5177382</vt:i4>
      </vt:variant>
      <vt:variant>
        <vt:i4>225</vt:i4>
      </vt:variant>
      <vt:variant>
        <vt:i4>0</vt:i4>
      </vt:variant>
      <vt:variant>
        <vt:i4>5</vt:i4>
      </vt:variant>
      <vt:variant>
        <vt:lpwstr>https://www.legifrance.gouv.fr/codes/article_lc/LEGIARTI000043495227</vt:lpwstr>
      </vt:variant>
      <vt:variant>
        <vt:lpwstr/>
      </vt:variant>
      <vt:variant>
        <vt:i4>6291478</vt:i4>
      </vt:variant>
      <vt:variant>
        <vt:i4>222</vt:i4>
      </vt:variant>
      <vt:variant>
        <vt:i4>0</vt:i4>
      </vt:variant>
      <vt:variant>
        <vt:i4>5</vt:i4>
      </vt:variant>
      <vt:variant>
        <vt:lpwstr>https://www.legifrance.gouv.fr/codes/article_lc/LEGIARTI000047293332/2023-03-11</vt:lpwstr>
      </vt:variant>
      <vt:variant>
        <vt:lpwstr/>
      </vt:variant>
      <vt:variant>
        <vt:i4>4390955</vt:i4>
      </vt:variant>
      <vt:variant>
        <vt:i4>219</vt:i4>
      </vt:variant>
      <vt:variant>
        <vt:i4>0</vt:i4>
      </vt:variant>
      <vt:variant>
        <vt:i4>5</vt:i4>
      </vt:variant>
      <vt:variant>
        <vt:lpwstr>https://www.legifrance.gouv.fr/codes/article_lc/LEGIARTI000047285498</vt:lpwstr>
      </vt:variant>
      <vt:variant>
        <vt:lpwstr/>
      </vt:variant>
      <vt:variant>
        <vt:i4>6422545</vt:i4>
      </vt:variant>
      <vt:variant>
        <vt:i4>216</vt:i4>
      </vt:variant>
      <vt:variant>
        <vt:i4>0</vt:i4>
      </vt:variant>
      <vt:variant>
        <vt:i4>5</vt:i4>
      </vt:variant>
      <vt:variant>
        <vt:lpwstr>https://www.legifrance.gouv.fr/codes/section_lc/LEGITEXT000006072050/LEGISCTA000018482941/</vt:lpwstr>
      </vt:variant>
      <vt:variant>
        <vt:lpwstr>LEGISCTA000018537810</vt:lpwstr>
      </vt:variant>
      <vt:variant>
        <vt:i4>6684701</vt:i4>
      </vt:variant>
      <vt:variant>
        <vt:i4>213</vt:i4>
      </vt:variant>
      <vt:variant>
        <vt:i4>0</vt:i4>
      </vt:variant>
      <vt:variant>
        <vt:i4>5</vt:i4>
      </vt:variant>
      <vt:variant>
        <vt:lpwstr>https://www.legifrance.gouv.fr/codes/section_lc/LEGITEXT000006072050/LEGISCTA000006189423/</vt:lpwstr>
      </vt:variant>
      <vt:variant>
        <vt:lpwstr>LEGISCTA000026799938</vt:lpwstr>
      </vt:variant>
      <vt:variant>
        <vt:i4>4849701</vt:i4>
      </vt:variant>
      <vt:variant>
        <vt:i4>210</vt:i4>
      </vt:variant>
      <vt:variant>
        <vt:i4>0</vt:i4>
      </vt:variant>
      <vt:variant>
        <vt:i4>5</vt:i4>
      </vt:variant>
      <vt:variant>
        <vt:lpwstr>https://www.legifrance.gouv.fr/codes/article_lc/LEGIARTI000044523864</vt:lpwstr>
      </vt:variant>
      <vt:variant>
        <vt:lpwstr/>
      </vt:variant>
      <vt:variant>
        <vt:i4>4390945</vt:i4>
      </vt:variant>
      <vt:variant>
        <vt:i4>207</vt:i4>
      </vt:variant>
      <vt:variant>
        <vt:i4>0</vt:i4>
      </vt:variant>
      <vt:variant>
        <vt:i4>5</vt:i4>
      </vt:variant>
      <vt:variant>
        <vt:lpwstr>https://www.legifrance.gouv.fr/codes/article_lc/LEGIARTI000045205234/</vt:lpwstr>
      </vt:variant>
      <vt:variant>
        <vt:lpwstr/>
      </vt:variant>
      <vt:variant>
        <vt:i4>5046289</vt:i4>
      </vt:variant>
      <vt:variant>
        <vt:i4>204</vt:i4>
      </vt:variant>
      <vt:variant>
        <vt:i4>0</vt:i4>
      </vt:variant>
      <vt:variant>
        <vt:i4>5</vt:i4>
      </vt:variant>
      <vt:variant>
        <vt:lpwstr>https://www.legifrance.gouv.fr/codes/id/LEGISCTA000006195598</vt:lpwstr>
      </vt:variant>
      <vt:variant>
        <vt:lpwstr/>
      </vt:variant>
      <vt:variant>
        <vt:i4>4915245</vt:i4>
      </vt:variant>
      <vt:variant>
        <vt:i4>201</vt:i4>
      </vt:variant>
      <vt:variant>
        <vt:i4>0</vt:i4>
      </vt:variant>
      <vt:variant>
        <vt:i4>5</vt:i4>
      </vt:variant>
      <vt:variant>
        <vt:lpwstr>https://www.legifrance.gouv.fr/codes/article_lc/LEGIARTI000006900954</vt:lpwstr>
      </vt:variant>
      <vt:variant>
        <vt:lpwstr/>
      </vt:variant>
      <vt:variant>
        <vt:i4>4522073</vt:i4>
      </vt:variant>
      <vt:variant>
        <vt:i4>198</vt:i4>
      </vt:variant>
      <vt:variant>
        <vt:i4>0</vt:i4>
      </vt:variant>
      <vt:variant>
        <vt:i4>5</vt:i4>
      </vt:variant>
      <vt:variant>
        <vt:lpwstr>https://www.legifrance.gouv.fr/affichCodeArticle.do?cidTexte=LEGITEXT000006072050&amp;idArticle=LEGIARTI000035902384</vt:lpwstr>
      </vt:variant>
      <vt:variant>
        <vt:lpwstr/>
      </vt:variant>
      <vt:variant>
        <vt:i4>4522073</vt:i4>
      </vt:variant>
      <vt:variant>
        <vt:i4>195</vt:i4>
      </vt:variant>
      <vt:variant>
        <vt:i4>0</vt:i4>
      </vt:variant>
      <vt:variant>
        <vt:i4>5</vt:i4>
      </vt:variant>
      <vt:variant>
        <vt:lpwstr>https://www.legifrance.gouv.fr/affichCodeArticle.do?cidTexte=LEGITEXT000006072050&amp;idArticle=LEGIARTI000035902384</vt:lpwstr>
      </vt:variant>
      <vt:variant>
        <vt:lpwstr/>
      </vt:variant>
      <vt:variant>
        <vt:i4>6291478</vt:i4>
      </vt:variant>
      <vt:variant>
        <vt:i4>192</vt:i4>
      </vt:variant>
      <vt:variant>
        <vt:i4>0</vt:i4>
      </vt:variant>
      <vt:variant>
        <vt:i4>5</vt:i4>
      </vt:variant>
      <vt:variant>
        <vt:lpwstr>https://www.legifrance.gouv.fr/codes/article_lc/LEGIARTI000047293332/2023-03-11</vt:lpwstr>
      </vt:variant>
      <vt:variant>
        <vt:lpwstr/>
      </vt:variant>
      <vt:variant>
        <vt:i4>4259874</vt:i4>
      </vt:variant>
      <vt:variant>
        <vt:i4>189</vt:i4>
      </vt:variant>
      <vt:variant>
        <vt:i4>0</vt:i4>
      </vt:variant>
      <vt:variant>
        <vt:i4>5</vt:i4>
      </vt:variant>
      <vt:variant>
        <vt:lpwstr>https://www.legifrance.gouv.fr/codes/article_lc/LEGIARTI000018764619</vt:lpwstr>
      </vt:variant>
      <vt:variant>
        <vt:lpwstr/>
      </vt:variant>
      <vt:variant>
        <vt:i4>4259874</vt:i4>
      </vt:variant>
      <vt:variant>
        <vt:i4>186</vt:i4>
      </vt:variant>
      <vt:variant>
        <vt:i4>0</vt:i4>
      </vt:variant>
      <vt:variant>
        <vt:i4>5</vt:i4>
      </vt:variant>
      <vt:variant>
        <vt:lpwstr>https://www.legifrance.gouv.fr/codes/article_lc/LEGIARTI000018764619/</vt:lpwstr>
      </vt:variant>
      <vt:variant>
        <vt:lpwstr/>
      </vt:variant>
      <vt:variant>
        <vt:i4>7077910</vt:i4>
      </vt:variant>
      <vt:variant>
        <vt:i4>183</vt:i4>
      </vt:variant>
      <vt:variant>
        <vt:i4>0</vt:i4>
      </vt:variant>
      <vt:variant>
        <vt:i4>5</vt:i4>
      </vt:variant>
      <vt:variant>
        <vt:lpwstr>https://www.legifrance.gouv.fr/codes/article_lc/LEGIARTI000045205243/2022-07-21</vt:lpwstr>
      </vt:variant>
      <vt:variant>
        <vt:lpwstr/>
      </vt:variant>
      <vt:variant>
        <vt:i4>4849701</vt:i4>
      </vt:variant>
      <vt:variant>
        <vt:i4>180</vt:i4>
      </vt:variant>
      <vt:variant>
        <vt:i4>0</vt:i4>
      </vt:variant>
      <vt:variant>
        <vt:i4>5</vt:i4>
      </vt:variant>
      <vt:variant>
        <vt:lpwstr>https://www.legifrance.gouv.fr/codes/article_lc/LEGIARTI000044523864</vt:lpwstr>
      </vt:variant>
      <vt:variant>
        <vt:lpwstr/>
      </vt:variant>
      <vt:variant>
        <vt:i4>6225989</vt:i4>
      </vt:variant>
      <vt:variant>
        <vt:i4>177</vt:i4>
      </vt:variant>
      <vt:variant>
        <vt:i4>0</vt:i4>
      </vt:variant>
      <vt:variant>
        <vt:i4>5</vt:i4>
      </vt:variant>
      <vt:variant>
        <vt:lpwstr>https://www.legifrance.gouv.fr/affichCodeArticle.do?idArticle=LEGIARTI000006902669&amp;cidTexte=LEGITEXT000006072050</vt:lpwstr>
      </vt:variant>
      <vt:variant>
        <vt:lpwstr/>
      </vt:variant>
      <vt:variant>
        <vt:i4>3604596</vt:i4>
      </vt:variant>
      <vt:variant>
        <vt:i4>174</vt:i4>
      </vt:variant>
      <vt:variant>
        <vt:i4>0</vt:i4>
      </vt:variant>
      <vt:variant>
        <vt:i4>5</vt:i4>
      </vt:variant>
      <vt:variant>
        <vt:lpwstr>https://www.legifrance.gouv.fr/codes/article_lc/LEGIARTI000006900907?init=true&amp;page=1&amp;query=l1225-26&amp;searchField=ALL&amp;tab_selection=all</vt:lpwstr>
      </vt:variant>
      <vt:variant>
        <vt:lpwstr/>
      </vt:variant>
      <vt:variant>
        <vt:i4>2424944</vt:i4>
      </vt:variant>
      <vt:variant>
        <vt:i4>171</vt:i4>
      </vt:variant>
      <vt:variant>
        <vt:i4>0</vt:i4>
      </vt:variant>
      <vt:variant>
        <vt:i4>5</vt:i4>
      </vt:variant>
      <vt:variant>
        <vt:lpwstr>https://www.legifrance.gouv.fr/affichCodeArticle.do?idArticle=LEGIARTI000006900927&amp;cidTexte=LEGITEXT000006072050&amp;dateTexte=20080501</vt:lpwstr>
      </vt:variant>
      <vt:variant>
        <vt:lpwstr/>
      </vt:variant>
      <vt:variant>
        <vt:i4>4194321</vt:i4>
      </vt:variant>
      <vt:variant>
        <vt:i4>168</vt:i4>
      </vt:variant>
      <vt:variant>
        <vt:i4>0</vt:i4>
      </vt:variant>
      <vt:variant>
        <vt:i4>5</vt:i4>
      </vt:variant>
      <vt:variant>
        <vt:lpwstr>https://www.legifrance.gouv.fr/codes/id/LEGISCTA000006195595/</vt:lpwstr>
      </vt:variant>
      <vt:variant>
        <vt:lpwstr/>
      </vt:variant>
      <vt:variant>
        <vt:i4>4456483</vt:i4>
      </vt:variant>
      <vt:variant>
        <vt:i4>165</vt:i4>
      </vt:variant>
      <vt:variant>
        <vt:i4>0</vt:i4>
      </vt:variant>
      <vt:variant>
        <vt:i4>5</vt:i4>
      </vt:variant>
      <vt:variant>
        <vt:lpwstr>https://www.legifrance.gouv.fr/codes/article_lc/LEGIARTI000044628790/2022-07-01/</vt:lpwstr>
      </vt:variant>
      <vt:variant>
        <vt:lpwstr/>
      </vt:variant>
      <vt:variant>
        <vt:i4>6291478</vt:i4>
      </vt:variant>
      <vt:variant>
        <vt:i4>162</vt:i4>
      </vt:variant>
      <vt:variant>
        <vt:i4>0</vt:i4>
      </vt:variant>
      <vt:variant>
        <vt:i4>5</vt:i4>
      </vt:variant>
      <vt:variant>
        <vt:lpwstr>https://www.legifrance.gouv.fr/codes/article_lc/LEGIARTI000047293332/2023-03-11</vt:lpwstr>
      </vt:variant>
      <vt:variant>
        <vt:lpwstr/>
      </vt:variant>
      <vt:variant>
        <vt:i4>5177379</vt:i4>
      </vt:variant>
      <vt:variant>
        <vt:i4>159</vt:i4>
      </vt:variant>
      <vt:variant>
        <vt:i4>0</vt:i4>
      </vt:variant>
      <vt:variant>
        <vt:i4>5</vt:i4>
      </vt:variant>
      <vt:variant>
        <vt:lpwstr>https://www.legifrance.gouv.fr/codes/article_lc/LEGIARTI000018764607</vt:lpwstr>
      </vt:variant>
      <vt:variant>
        <vt:lpwstr/>
      </vt:variant>
      <vt:variant>
        <vt:i4>2490491</vt:i4>
      </vt:variant>
      <vt:variant>
        <vt:i4>156</vt:i4>
      </vt:variant>
      <vt:variant>
        <vt:i4>0</vt:i4>
      </vt:variant>
      <vt:variant>
        <vt:i4>5</vt:i4>
      </vt:variant>
      <vt:variant>
        <vt:lpwstr>https://www.service-public.fr/particuliers/vosdroits/F2265</vt:lpwstr>
      </vt:variant>
      <vt:variant>
        <vt:lpwstr/>
      </vt:variant>
      <vt:variant>
        <vt:i4>6684796</vt:i4>
      </vt:variant>
      <vt:variant>
        <vt:i4>153</vt:i4>
      </vt:variant>
      <vt:variant>
        <vt:i4>0</vt:i4>
      </vt:variant>
      <vt:variant>
        <vt:i4>5</vt:i4>
      </vt:variant>
      <vt:variant>
        <vt:lpwstr>https://www.ameli.fr/simulateur</vt:lpwstr>
      </vt:variant>
      <vt:variant>
        <vt:lpwstr/>
      </vt:variant>
      <vt:variant>
        <vt:i4>7012375</vt:i4>
      </vt:variant>
      <vt:variant>
        <vt:i4>150</vt:i4>
      </vt:variant>
      <vt:variant>
        <vt:i4>0</vt:i4>
      </vt:variant>
      <vt:variant>
        <vt:i4>5</vt:i4>
      </vt:variant>
      <vt:variant>
        <vt:lpwstr>https://www.legifrance.gouv.fr/codes/article_lc/LEGIARTI000047802198/2023-08-01</vt:lpwstr>
      </vt:variant>
      <vt:variant>
        <vt:lpwstr/>
      </vt:variant>
      <vt:variant>
        <vt:i4>4587566</vt:i4>
      </vt:variant>
      <vt:variant>
        <vt:i4>147</vt:i4>
      </vt:variant>
      <vt:variant>
        <vt:i4>0</vt:i4>
      </vt:variant>
      <vt:variant>
        <vt:i4>5</vt:i4>
      </vt:variant>
      <vt:variant>
        <vt:lpwstr>https://www.legifrance.gouv.fr/codes/article_lc/LEGIARTI000047802819</vt:lpwstr>
      </vt:variant>
      <vt:variant>
        <vt:lpwstr/>
      </vt:variant>
      <vt:variant>
        <vt:i4>4456493</vt:i4>
      </vt:variant>
      <vt:variant>
        <vt:i4>144</vt:i4>
      </vt:variant>
      <vt:variant>
        <vt:i4>0</vt:i4>
      </vt:variant>
      <vt:variant>
        <vt:i4>5</vt:i4>
      </vt:variant>
      <vt:variant>
        <vt:lpwstr>https://www.legifrance.gouv.fr/codes/article_lc/LEGIARTI000047802122</vt:lpwstr>
      </vt:variant>
      <vt:variant>
        <vt:lpwstr/>
      </vt:variant>
      <vt:variant>
        <vt:i4>4849753</vt:i4>
      </vt:variant>
      <vt:variant>
        <vt:i4>141</vt:i4>
      </vt:variant>
      <vt:variant>
        <vt:i4>0</vt:i4>
      </vt:variant>
      <vt:variant>
        <vt:i4>5</vt:i4>
      </vt:variant>
      <vt:variant>
        <vt:lpwstr>https://www.legifrance.gouv.fr/affichCodeArticle.do?cidTexte=LEGITEXT000006072050&amp;idArticle=LEGIARTI000006900893</vt:lpwstr>
      </vt:variant>
      <vt:variant>
        <vt:lpwstr/>
      </vt:variant>
      <vt:variant>
        <vt:i4>4849753</vt:i4>
      </vt:variant>
      <vt:variant>
        <vt:i4>138</vt:i4>
      </vt:variant>
      <vt:variant>
        <vt:i4>0</vt:i4>
      </vt:variant>
      <vt:variant>
        <vt:i4>5</vt:i4>
      </vt:variant>
      <vt:variant>
        <vt:lpwstr>https://www.legifrance.gouv.fr/affichCodeArticle.do?cidTexte=LEGITEXT000006072050&amp;idArticle=LEGIARTI000006900893</vt:lpwstr>
      </vt:variant>
      <vt:variant>
        <vt:lpwstr/>
      </vt:variant>
      <vt:variant>
        <vt:i4>4849753</vt:i4>
      </vt:variant>
      <vt:variant>
        <vt:i4>135</vt:i4>
      </vt:variant>
      <vt:variant>
        <vt:i4>0</vt:i4>
      </vt:variant>
      <vt:variant>
        <vt:i4>5</vt:i4>
      </vt:variant>
      <vt:variant>
        <vt:lpwstr>https://www.legifrance.gouv.fr/affichCodeArticle.do?cidTexte=LEGITEXT000006072050&amp;idArticle=LEGIARTI000006900893</vt:lpwstr>
      </vt:variant>
      <vt:variant>
        <vt:lpwstr/>
      </vt:variant>
      <vt:variant>
        <vt:i4>4194392</vt:i4>
      </vt:variant>
      <vt:variant>
        <vt:i4>132</vt:i4>
      </vt:variant>
      <vt:variant>
        <vt:i4>0</vt:i4>
      </vt:variant>
      <vt:variant>
        <vt:i4>5</vt:i4>
      </vt:variant>
      <vt:variant>
        <vt:lpwstr>https://www.legifrance.gouv.fr/affichCodeArticle.do?cidTexte=LEGITEXT000006072050&amp;idArticle=LEGIARTI000006900889</vt:lpwstr>
      </vt:variant>
      <vt:variant>
        <vt:lpwstr/>
      </vt:variant>
      <vt:variant>
        <vt:i4>5177432</vt:i4>
      </vt:variant>
      <vt:variant>
        <vt:i4>129</vt:i4>
      </vt:variant>
      <vt:variant>
        <vt:i4>0</vt:i4>
      </vt:variant>
      <vt:variant>
        <vt:i4>5</vt:i4>
      </vt:variant>
      <vt:variant>
        <vt:lpwstr>https://www.legifrance.gouv.fr/affichCodeArticle.do?cidTexte=LEGITEXT000006072050&amp;idArticle=LEGIARTI000006900886</vt:lpwstr>
      </vt:variant>
      <vt:variant>
        <vt:lpwstr/>
      </vt:variant>
      <vt:variant>
        <vt:i4>5177432</vt:i4>
      </vt:variant>
      <vt:variant>
        <vt:i4>126</vt:i4>
      </vt:variant>
      <vt:variant>
        <vt:i4>0</vt:i4>
      </vt:variant>
      <vt:variant>
        <vt:i4>5</vt:i4>
      </vt:variant>
      <vt:variant>
        <vt:lpwstr>https://www.legifrance.gouv.fr/affichCodeArticle.do?cidTexte=LEGITEXT000006072050&amp;idArticle=LEGIARTI000006900886</vt:lpwstr>
      </vt:variant>
      <vt:variant>
        <vt:lpwstr/>
      </vt:variant>
      <vt:variant>
        <vt:i4>4259928</vt:i4>
      </vt:variant>
      <vt:variant>
        <vt:i4>123</vt:i4>
      </vt:variant>
      <vt:variant>
        <vt:i4>0</vt:i4>
      </vt:variant>
      <vt:variant>
        <vt:i4>5</vt:i4>
      </vt:variant>
      <vt:variant>
        <vt:lpwstr>https://www.legifrance.gouv.fr/affichCodeArticle.do?cidTexte=LEGITEXT000006072050&amp;idArticle=LEGIARTI000006900888</vt:lpwstr>
      </vt:variant>
      <vt:variant>
        <vt:lpwstr/>
      </vt:variant>
      <vt:variant>
        <vt:i4>4259928</vt:i4>
      </vt:variant>
      <vt:variant>
        <vt:i4>120</vt:i4>
      </vt:variant>
      <vt:variant>
        <vt:i4>0</vt:i4>
      </vt:variant>
      <vt:variant>
        <vt:i4>5</vt:i4>
      </vt:variant>
      <vt:variant>
        <vt:lpwstr>https://www.legifrance.gouv.fr/affichCodeArticle.do?cidTexte=LEGITEXT000006072050&amp;idArticle=LEGIARTI000006900888</vt:lpwstr>
      </vt:variant>
      <vt:variant>
        <vt:lpwstr/>
      </vt:variant>
      <vt:variant>
        <vt:i4>4456537</vt:i4>
      </vt:variant>
      <vt:variant>
        <vt:i4>117</vt:i4>
      </vt:variant>
      <vt:variant>
        <vt:i4>0</vt:i4>
      </vt:variant>
      <vt:variant>
        <vt:i4>5</vt:i4>
      </vt:variant>
      <vt:variant>
        <vt:lpwstr>https://www.legifrance.gouv.fr/affichCodeArticle.do?cidTexte=LEGITEXT000006072050&amp;idArticle=LEGIARTI000018488407&amp;dateTexte=&amp;categorieLien=cid</vt:lpwstr>
      </vt:variant>
      <vt:variant>
        <vt:lpwstr/>
      </vt:variant>
      <vt:variant>
        <vt:i4>4456537</vt:i4>
      </vt:variant>
      <vt:variant>
        <vt:i4>114</vt:i4>
      </vt:variant>
      <vt:variant>
        <vt:i4>0</vt:i4>
      </vt:variant>
      <vt:variant>
        <vt:i4>5</vt:i4>
      </vt:variant>
      <vt:variant>
        <vt:lpwstr>https://www.legifrance.gouv.fr/affichCodeArticle.do?cidTexte=LEGITEXT000006072050&amp;idArticle=LEGIARTI000018488407&amp;dateTexte=&amp;categorieLien=cid</vt:lpwstr>
      </vt:variant>
      <vt:variant>
        <vt:lpwstr/>
      </vt:variant>
      <vt:variant>
        <vt:i4>2556029</vt:i4>
      </vt:variant>
      <vt:variant>
        <vt:i4>111</vt:i4>
      </vt:variant>
      <vt:variant>
        <vt:i4>0</vt:i4>
      </vt:variant>
      <vt:variant>
        <vt:i4>5</vt:i4>
      </vt:variant>
      <vt:variant>
        <vt:lpwstr>https://www.legifrance.gouv.fr/affichCodeArticle.do?idArticle=LEGIARTI000018532809&amp;cidTexte=LEGITEXT000006072050&amp;dateTexte=20080501</vt:lpwstr>
      </vt:variant>
      <vt:variant>
        <vt:lpwstr/>
      </vt:variant>
      <vt:variant>
        <vt:i4>2556029</vt:i4>
      </vt:variant>
      <vt:variant>
        <vt:i4>108</vt:i4>
      </vt:variant>
      <vt:variant>
        <vt:i4>0</vt:i4>
      </vt:variant>
      <vt:variant>
        <vt:i4>5</vt:i4>
      </vt:variant>
      <vt:variant>
        <vt:lpwstr>https://www.legifrance.gouv.fr/affichCodeArticle.do?idArticle=LEGIARTI000018532809&amp;cidTexte=LEGITEXT000006072050&amp;dateTexte=20080501</vt:lpwstr>
      </vt:variant>
      <vt:variant>
        <vt:lpwstr/>
      </vt:variant>
      <vt:variant>
        <vt:i4>2556029</vt:i4>
      </vt:variant>
      <vt:variant>
        <vt:i4>105</vt:i4>
      </vt:variant>
      <vt:variant>
        <vt:i4>0</vt:i4>
      </vt:variant>
      <vt:variant>
        <vt:i4>5</vt:i4>
      </vt:variant>
      <vt:variant>
        <vt:lpwstr>https://www.legifrance.gouv.fr/affichCodeArticle.do?idArticle=LEGIARTI000018532809&amp;cidTexte=LEGITEXT000006072050&amp;dateTexte=20080501</vt:lpwstr>
      </vt:variant>
      <vt:variant>
        <vt:lpwstr/>
      </vt:variant>
      <vt:variant>
        <vt:i4>2162811</vt:i4>
      </vt:variant>
      <vt:variant>
        <vt:i4>102</vt:i4>
      </vt:variant>
      <vt:variant>
        <vt:i4>0</vt:i4>
      </vt:variant>
      <vt:variant>
        <vt:i4>5</vt:i4>
      </vt:variant>
      <vt:variant>
        <vt:lpwstr>https://www.legifrance.gouv.fr/affichCodeArticle.do?idArticle=LEGIARTI000006900892&amp;cidTexte=LEGITEXT000006072050&amp;dateTexte=20080501</vt:lpwstr>
      </vt:variant>
      <vt:variant>
        <vt:lpwstr/>
      </vt:variant>
      <vt:variant>
        <vt:i4>5177377</vt:i4>
      </vt:variant>
      <vt:variant>
        <vt:i4>99</vt:i4>
      </vt:variant>
      <vt:variant>
        <vt:i4>0</vt:i4>
      </vt:variant>
      <vt:variant>
        <vt:i4>5</vt:i4>
      </vt:variant>
      <vt:variant>
        <vt:lpwstr>https://www.legifrance.gouv.fr/codes/article_lc/LEGIARTI000006900891/</vt:lpwstr>
      </vt:variant>
      <vt:variant>
        <vt:lpwstr/>
      </vt:variant>
      <vt:variant>
        <vt:i4>5111842</vt:i4>
      </vt:variant>
      <vt:variant>
        <vt:i4>96</vt:i4>
      </vt:variant>
      <vt:variant>
        <vt:i4>0</vt:i4>
      </vt:variant>
      <vt:variant>
        <vt:i4>5</vt:i4>
      </vt:variant>
      <vt:variant>
        <vt:lpwstr>https://www.legifrance.gouv.fr/codes/article_lc/LEGIARTI000031928914/</vt:lpwstr>
      </vt:variant>
      <vt:variant>
        <vt:lpwstr/>
      </vt:variant>
      <vt:variant>
        <vt:i4>4259872</vt:i4>
      </vt:variant>
      <vt:variant>
        <vt:i4>93</vt:i4>
      </vt:variant>
      <vt:variant>
        <vt:i4>0</vt:i4>
      </vt:variant>
      <vt:variant>
        <vt:i4>5</vt:i4>
      </vt:variant>
      <vt:variant>
        <vt:lpwstr>https://www.legifrance.gouv.fr/codes/article_lc/LEGIARTI000006911197</vt:lpwstr>
      </vt:variant>
      <vt:variant>
        <vt:lpwstr/>
      </vt:variant>
      <vt:variant>
        <vt:i4>5832795</vt:i4>
      </vt:variant>
      <vt:variant>
        <vt:i4>90</vt:i4>
      </vt:variant>
      <vt:variant>
        <vt:i4>0</vt:i4>
      </vt:variant>
      <vt:variant>
        <vt:i4>5</vt:i4>
      </vt:variant>
      <vt:variant>
        <vt:lpwstr>https://www.legifrance.gouv.fr/affichCodeArticle.do?cidTexte=LEGITEXT000006072050&amp;idArticle=LEGIARTI000018537832</vt:lpwstr>
      </vt:variant>
      <vt:variant>
        <vt:lpwstr>:~:text=1225%2D1%20et%20suivants%2C%20la,et%20la%20dur%C3%A9e%20pr%C3%A9visible%20de</vt:lpwstr>
      </vt:variant>
      <vt:variant>
        <vt:i4>4980812</vt:i4>
      </vt:variant>
      <vt:variant>
        <vt:i4>87</vt:i4>
      </vt:variant>
      <vt:variant>
        <vt:i4>0</vt:i4>
      </vt:variant>
      <vt:variant>
        <vt:i4>5</vt:i4>
      </vt:variant>
      <vt:variant>
        <vt:lpwstr>https://www.legifrance.gouv.fr/affichCodeArticle.do?idArticle=LEGIARTI000018537832&amp;cidTexte=LEGITEXT000006072050&amp;dateTexte=20190704&amp;oldAction=rechCodeArticle&amp;fastReqId=2087168464&amp;nbResultRech=1</vt:lpwstr>
      </vt:variant>
      <vt:variant>
        <vt:lpwstr/>
      </vt:variant>
      <vt:variant>
        <vt:i4>2097266</vt:i4>
      </vt:variant>
      <vt:variant>
        <vt:i4>84</vt:i4>
      </vt:variant>
      <vt:variant>
        <vt:i4>0</vt:i4>
      </vt:variant>
      <vt:variant>
        <vt:i4>5</vt:i4>
      </vt:variant>
      <vt:variant>
        <vt:lpwstr>https://www.legifrance.gouv.fr/affichCodeArticle.do?idArticle=LEGIARTI000031928914&amp;cidTexte=LEGITEXT000006072050&amp;dateTexte=20160128</vt:lpwstr>
      </vt:variant>
      <vt:variant>
        <vt:lpwstr/>
      </vt:variant>
      <vt:variant>
        <vt:i4>4587561</vt:i4>
      </vt:variant>
      <vt:variant>
        <vt:i4>81</vt:i4>
      </vt:variant>
      <vt:variant>
        <vt:i4>0</vt:i4>
      </vt:variant>
      <vt:variant>
        <vt:i4>5</vt:i4>
      </vt:variant>
      <vt:variant>
        <vt:lpwstr>https://www.legifrance.gouv.fr/codes/article_lc/LEGIARTI000043895365/2021-08-04/</vt:lpwstr>
      </vt:variant>
      <vt:variant>
        <vt:lpwstr/>
      </vt:variant>
      <vt:variant>
        <vt:i4>1114163</vt:i4>
      </vt:variant>
      <vt:variant>
        <vt:i4>74</vt:i4>
      </vt:variant>
      <vt:variant>
        <vt:i4>0</vt:i4>
      </vt:variant>
      <vt:variant>
        <vt:i4>5</vt:i4>
      </vt:variant>
      <vt:variant>
        <vt:lpwstr/>
      </vt:variant>
      <vt:variant>
        <vt:lpwstr>_Toc114133550</vt:lpwstr>
      </vt:variant>
      <vt:variant>
        <vt:i4>1048627</vt:i4>
      </vt:variant>
      <vt:variant>
        <vt:i4>68</vt:i4>
      </vt:variant>
      <vt:variant>
        <vt:i4>0</vt:i4>
      </vt:variant>
      <vt:variant>
        <vt:i4>5</vt:i4>
      </vt:variant>
      <vt:variant>
        <vt:lpwstr/>
      </vt:variant>
      <vt:variant>
        <vt:lpwstr>_Toc114133549</vt:lpwstr>
      </vt:variant>
      <vt:variant>
        <vt:i4>1048627</vt:i4>
      </vt:variant>
      <vt:variant>
        <vt:i4>62</vt:i4>
      </vt:variant>
      <vt:variant>
        <vt:i4>0</vt:i4>
      </vt:variant>
      <vt:variant>
        <vt:i4>5</vt:i4>
      </vt:variant>
      <vt:variant>
        <vt:lpwstr/>
      </vt:variant>
      <vt:variant>
        <vt:lpwstr>_Toc114133548</vt:lpwstr>
      </vt:variant>
      <vt:variant>
        <vt:i4>1048627</vt:i4>
      </vt:variant>
      <vt:variant>
        <vt:i4>56</vt:i4>
      </vt:variant>
      <vt:variant>
        <vt:i4>0</vt:i4>
      </vt:variant>
      <vt:variant>
        <vt:i4>5</vt:i4>
      </vt:variant>
      <vt:variant>
        <vt:lpwstr/>
      </vt:variant>
      <vt:variant>
        <vt:lpwstr>_Toc114133547</vt:lpwstr>
      </vt:variant>
      <vt:variant>
        <vt:i4>1048627</vt:i4>
      </vt:variant>
      <vt:variant>
        <vt:i4>50</vt:i4>
      </vt:variant>
      <vt:variant>
        <vt:i4>0</vt:i4>
      </vt:variant>
      <vt:variant>
        <vt:i4>5</vt:i4>
      </vt:variant>
      <vt:variant>
        <vt:lpwstr/>
      </vt:variant>
      <vt:variant>
        <vt:lpwstr>_Toc114133546</vt:lpwstr>
      </vt:variant>
      <vt:variant>
        <vt:i4>1048627</vt:i4>
      </vt:variant>
      <vt:variant>
        <vt:i4>44</vt:i4>
      </vt:variant>
      <vt:variant>
        <vt:i4>0</vt:i4>
      </vt:variant>
      <vt:variant>
        <vt:i4>5</vt:i4>
      </vt:variant>
      <vt:variant>
        <vt:lpwstr/>
      </vt:variant>
      <vt:variant>
        <vt:lpwstr>_Toc114133545</vt:lpwstr>
      </vt:variant>
      <vt:variant>
        <vt:i4>1048627</vt:i4>
      </vt:variant>
      <vt:variant>
        <vt:i4>38</vt:i4>
      </vt:variant>
      <vt:variant>
        <vt:i4>0</vt:i4>
      </vt:variant>
      <vt:variant>
        <vt:i4>5</vt:i4>
      </vt:variant>
      <vt:variant>
        <vt:lpwstr/>
      </vt:variant>
      <vt:variant>
        <vt:lpwstr>_Toc114133544</vt:lpwstr>
      </vt:variant>
      <vt:variant>
        <vt:i4>1048627</vt:i4>
      </vt:variant>
      <vt:variant>
        <vt:i4>32</vt:i4>
      </vt:variant>
      <vt:variant>
        <vt:i4>0</vt:i4>
      </vt:variant>
      <vt:variant>
        <vt:i4>5</vt:i4>
      </vt:variant>
      <vt:variant>
        <vt:lpwstr/>
      </vt:variant>
      <vt:variant>
        <vt:lpwstr>_Toc114133543</vt:lpwstr>
      </vt:variant>
      <vt:variant>
        <vt:i4>1048627</vt:i4>
      </vt:variant>
      <vt:variant>
        <vt:i4>26</vt:i4>
      </vt:variant>
      <vt:variant>
        <vt:i4>0</vt:i4>
      </vt:variant>
      <vt:variant>
        <vt:i4>5</vt:i4>
      </vt:variant>
      <vt:variant>
        <vt:lpwstr/>
      </vt:variant>
      <vt:variant>
        <vt:lpwstr>_Toc114133541</vt:lpwstr>
      </vt:variant>
      <vt:variant>
        <vt:i4>1048627</vt:i4>
      </vt:variant>
      <vt:variant>
        <vt:i4>20</vt:i4>
      </vt:variant>
      <vt:variant>
        <vt:i4>0</vt:i4>
      </vt:variant>
      <vt:variant>
        <vt:i4>5</vt:i4>
      </vt:variant>
      <vt:variant>
        <vt:lpwstr/>
      </vt:variant>
      <vt:variant>
        <vt:lpwstr>_Toc114133540</vt:lpwstr>
      </vt:variant>
      <vt:variant>
        <vt:i4>1507379</vt:i4>
      </vt:variant>
      <vt:variant>
        <vt:i4>14</vt:i4>
      </vt:variant>
      <vt:variant>
        <vt:i4>0</vt:i4>
      </vt:variant>
      <vt:variant>
        <vt:i4>5</vt:i4>
      </vt:variant>
      <vt:variant>
        <vt:lpwstr/>
      </vt:variant>
      <vt:variant>
        <vt:lpwstr>_Toc114133539</vt:lpwstr>
      </vt:variant>
      <vt:variant>
        <vt:i4>3276824</vt:i4>
      </vt:variant>
      <vt:variant>
        <vt:i4>9</vt:i4>
      </vt:variant>
      <vt:variant>
        <vt:i4>0</vt:i4>
      </vt:variant>
      <vt:variant>
        <vt:i4>5</vt:i4>
      </vt:variant>
      <vt:variant>
        <vt:lpwstr>https://www.instagram.com/fete_egalite</vt:lpwstr>
      </vt:variant>
      <vt:variant>
        <vt:lpwstr/>
      </vt:variant>
      <vt:variant>
        <vt:i4>7274511</vt:i4>
      </vt:variant>
      <vt:variant>
        <vt:i4>6</vt:i4>
      </vt:variant>
      <vt:variant>
        <vt:i4>0</vt:i4>
      </vt:variant>
      <vt:variant>
        <vt:i4>5</vt:i4>
      </vt:variant>
      <vt:variant>
        <vt:lpwstr>https://twitter.com/FETE_Egapro</vt:lpwstr>
      </vt:variant>
      <vt:variant>
        <vt:lpwstr/>
      </vt:variant>
      <vt:variant>
        <vt:i4>131152</vt:i4>
      </vt:variant>
      <vt:variant>
        <vt:i4>3</vt:i4>
      </vt:variant>
      <vt:variant>
        <vt:i4>0</vt:i4>
      </vt:variant>
      <vt:variant>
        <vt:i4>5</vt:i4>
      </vt:variant>
      <vt:variant>
        <vt:lpwstr>https://www.facebook.com/FETE.Egapro</vt:lpwstr>
      </vt:variant>
      <vt:variant>
        <vt:lpwstr/>
      </vt:variant>
      <vt:variant>
        <vt:i4>5963803</vt:i4>
      </vt:variant>
      <vt:variant>
        <vt:i4>0</vt:i4>
      </vt:variant>
      <vt:variant>
        <vt:i4>0</vt:i4>
      </vt:variant>
      <vt:variant>
        <vt:i4>5</vt:i4>
      </vt:variant>
      <vt:variant>
        <vt:lpwstr>http://www.accordegalite.org/</vt:lpwstr>
      </vt:variant>
      <vt:variant>
        <vt:lpwstr/>
      </vt:variant>
      <vt:variant>
        <vt:i4>2556002</vt:i4>
      </vt:variant>
      <vt:variant>
        <vt:i4>0</vt:i4>
      </vt:variant>
      <vt:variant>
        <vt:i4>0</vt:i4>
      </vt:variant>
      <vt:variant>
        <vt:i4>5</vt:i4>
      </vt:variant>
      <vt:variant>
        <vt:lpwstr>https://www.service-public.fr/particuliers/glossaire/R51495</vt:lpwstr>
      </vt:variant>
      <vt:variant>
        <vt:lpwstr/>
      </vt:variant>
      <vt:variant>
        <vt:i4>3276824</vt:i4>
      </vt:variant>
      <vt:variant>
        <vt:i4>15</vt:i4>
      </vt:variant>
      <vt:variant>
        <vt:i4>0</vt:i4>
      </vt:variant>
      <vt:variant>
        <vt:i4>5</vt:i4>
      </vt:variant>
      <vt:variant>
        <vt:lpwstr>https://www.instagram.com/fete_egalite</vt:lpwstr>
      </vt:variant>
      <vt:variant>
        <vt:lpwstr/>
      </vt:variant>
      <vt:variant>
        <vt:i4>7274511</vt:i4>
      </vt:variant>
      <vt:variant>
        <vt:i4>12</vt:i4>
      </vt:variant>
      <vt:variant>
        <vt:i4>0</vt:i4>
      </vt:variant>
      <vt:variant>
        <vt:i4>5</vt:i4>
      </vt:variant>
      <vt:variant>
        <vt:lpwstr>https://twitter.com/FETE_Egapro</vt:lpwstr>
      </vt:variant>
      <vt:variant>
        <vt:lpwstr/>
      </vt:variant>
      <vt:variant>
        <vt:i4>131152</vt:i4>
      </vt:variant>
      <vt:variant>
        <vt:i4>9</vt:i4>
      </vt:variant>
      <vt:variant>
        <vt:i4>0</vt:i4>
      </vt:variant>
      <vt:variant>
        <vt:i4>5</vt:i4>
      </vt:variant>
      <vt:variant>
        <vt:lpwstr>https://www.facebook.com/FETE.Egapro</vt:lpwstr>
      </vt:variant>
      <vt:variant>
        <vt:lpwstr/>
      </vt:variant>
      <vt:variant>
        <vt:i4>3276824</vt:i4>
      </vt:variant>
      <vt:variant>
        <vt:i4>6</vt:i4>
      </vt:variant>
      <vt:variant>
        <vt:i4>0</vt:i4>
      </vt:variant>
      <vt:variant>
        <vt:i4>5</vt:i4>
      </vt:variant>
      <vt:variant>
        <vt:lpwstr>https://www.instagram.com/fete_egalite</vt:lpwstr>
      </vt:variant>
      <vt:variant>
        <vt:lpwstr/>
      </vt:variant>
      <vt:variant>
        <vt:i4>7274511</vt:i4>
      </vt:variant>
      <vt:variant>
        <vt:i4>3</vt:i4>
      </vt:variant>
      <vt:variant>
        <vt:i4>0</vt:i4>
      </vt:variant>
      <vt:variant>
        <vt:i4>5</vt:i4>
      </vt:variant>
      <vt:variant>
        <vt:lpwstr>https://twitter.com/FETE_Egapro</vt:lpwstr>
      </vt:variant>
      <vt:variant>
        <vt:lpwstr/>
      </vt:variant>
      <vt:variant>
        <vt:i4>131152</vt:i4>
      </vt:variant>
      <vt:variant>
        <vt:i4>0</vt:i4>
      </vt:variant>
      <vt:variant>
        <vt:i4>0</vt:i4>
      </vt:variant>
      <vt:variant>
        <vt:i4>5</vt:i4>
      </vt:variant>
      <vt:variant>
        <vt:lpwstr>https://www.facebook.com/FETE.Egapro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Fete Mini-PC</dc:creator>
  <cp:keywords/>
  <dc:description/>
  <cp:lastModifiedBy>Stefan NIKOLIC</cp:lastModifiedBy>
  <cp:revision>283</cp:revision>
  <cp:lastPrinted>2025-12-01T13:43:00Z</cp:lastPrinted>
  <dcterms:created xsi:type="dcterms:W3CDTF">2025-12-01T12:40:00Z</dcterms:created>
  <dcterms:modified xsi:type="dcterms:W3CDTF">2026-06-09T13:52:00Z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0x01010040A735923CCB544A8FC22400479B6F60</vt:lpwstr>
  </property>
  <property fmtid="{D5CDD505-2E9C-101B-9397-08002B2CF9AE}" pid="3" name="MediaServiceImageTags">
    <vt:lpwstr/>
  </property>
</Properties>
</file>